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1A35C" w14:textId="77777777" w:rsidR="00502D8D" w:rsidRPr="005939AE" w:rsidRDefault="00502D8D" w:rsidP="00502D8D">
      <w:pPr>
        <w:jc w:val="center"/>
        <w:rPr>
          <w:rFonts w:ascii="Verdana" w:hAnsi="Verdana"/>
          <w:b/>
          <w:bCs/>
          <w:sz w:val="36"/>
          <w:szCs w:val="36"/>
        </w:rPr>
      </w:pPr>
      <w:r w:rsidRPr="005939AE">
        <w:rPr>
          <w:rFonts w:ascii="Verdana" w:hAnsi="Verdana"/>
          <w:b/>
          <w:bCs/>
          <w:sz w:val="36"/>
          <w:szCs w:val="36"/>
        </w:rPr>
        <w:t>“Predicting Major Earthquakes with Historical Data Analysis in Python”</w:t>
      </w:r>
    </w:p>
    <w:p w14:paraId="5774E9B2" w14:textId="77777777" w:rsidR="00502D8D" w:rsidRPr="005939AE" w:rsidRDefault="00502D8D" w:rsidP="00502D8D">
      <w:pPr>
        <w:jc w:val="center"/>
        <w:rPr>
          <w:rFonts w:ascii="Verdana" w:hAnsi="Verdana" w:cs="Arial"/>
        </w:rPr>
      </w:pPr>
    </w:p>
    <w:p w14:paraId="3B363372" w14:textId="77777777" w:rsidR="00502D8D" w:rsidRPr="005939AE" w:rsidRDefault="00502D8D" w:rsidP="00502D8D">
      <w:pPr>
        <w:jc w:val="center"/>
        <w:rPr>
          <w:rFonts w:ascii="Verdana" w:hAnsi="Verdana" w:cs="Arial"/>
          <w:b/>
          <w:bCs/>
        </w:rPr>
      </w:pPr>
    </w:p>
    <w:p w14:paraId="296077D4" w14:textId="348A65CB" w:rsidR="00502D8D" w:rsidRPr="00EB570A" w:rsidRDefault="00502D8D" w:rsidP="00502D8D">
      <w:pPr>
        <w:jc w:val="center"/>
        <w:rPr>
          <w:rFonts w:ascii="Verdana" w:hAnsi="Verdana" w:cs="Arial"/>
          <w:b/>
          <w:bCs/>
          <w:noProof/>
          <w:sz w:val="32"/>
          <w:szCs w:val="32"/>
          <w:u w:val="single"/>
        </w:rPr>
      </w:pPr>
      <w:r w:rsidRPr="00EB570A">
        <w:rPr>
          <w:rFonts w:ascii="Verdana" w:hAnsi="Verdana" w:cs="Arial"/>
          <w:b/>
          <w:bCs/>
          <w:noProof/>
          <w:sz w:val="32"/>
          <w:szCs w:val="32"/>
          <w:u w:val="single"/>
        </w:rPr>
        <w:t xml:space="preserve">Team </w:t>
      </w:r>
      <w:r w:rsidR="00457604" w:rsidRPr="00EB570A">
        <w:rPr>
          <w:rFonts w:ascii="Verdana" w:hAnsi="Verdana" w:cs="Arial"/>
          <w:b/>
          <w:bCs/>
          <w:noProof/>
          <w:sz w:val="32"/>
          <w:szCs w:val="32"/>
          <w:u w:val="single"/>
        </w:rPr>
        <w:t>C</w:t>
      </w:r>
    </w:p>
    <w:p w14:paraId="74E1CA91" w14:textId="77777777" w:rsidR="00502D8D" w:rsidRPr="005939AE" w:rsidRDefault="00502D8D" w:rsidP="00502D8D">
      <w:pPr>
        <w:jc w:val="center"/>
        <w:rPr>
          <w:rFonts w:ascii="Verdana" w:hAnsi="Verdana" w:cs="Arial"/>
          <w:noProof/>
        </w:rPr>
      </w:pPr>
      <w:r w:rsidRPr="005939AE">
        <w:rPr>
          <w:rFonts w:ascii="Verdana" w:hAnsi="Verdana" w:cs="Arial"/>
          <w:noProof/>
        </w:rPr>
        <w:t xml:space="preserve">DS522_01_ON Data Acquisition &amp; Analytics </w:t>
      </w:r>
      <w:r w:rsidRPr="005939AE">
        <w:rPr>
          <w:rFonts w:ascii="Verdana" w:hAnsi="Verdana" w:cs="Arial"/>
          <w:noProof/>
        </w:rPr>
        <w:br/>
        <w:t>USADL – Fall 2024-2025</w:t>
      </w:r>
    </w:p>
    <w:p w14:paraId="1525129E" w14:textId="77777777" w:rsidR="00502D8D" w:rsidRPr="005939AE" w:rsidRDefault="00502D8D" w:rsidP="00502D8D">
      <w:pPr>
        <w:jc w:val="center"/>
        <w:rPr>
          <w:rFonts w:ascii="Verdana" w:hAnsi="Verdana" w:cs="Arial"/>
          <w:noProof/>
        </w:rPr>
      </w:pPr>
    </w:p>
    <w:p w14:paraId="4A47E747" w14:textId="77777777" w:rsidR="00502D8D" w:rsidRPr="005939AE" w:rsidRDefault="00502D8D" w:rsidP="00502D8D">
      <w:pPr>
        <w:jc w:val="center"/>
        <w:rPr>
          <w:rFonts w:ascii="Verdana" w:hAnsi="Verdana" w:cs="Arial"/>
          <w:noProof/>
          <w:sz w:val="28"/>
          <w:szCs w:val="28"/>
        </w:rPr>
      </w:pPr>
      <w:r w:rsidRPr="005939AE">
        <w:rPr>
          <w:rFonts w:ascii="Verdana" w:hAnsi="Verdana" w:cs="Arial"/>
          <w:noProof/>
          <w:sz w:val="28"/>
          <w:szCs w:val="28"/>
        </w:rPr>
        <w:t>Data Science Program</w:t>
      </w:r>
    </w:p>
    <w:p w14:paraId="43806B41" w14:textId="77777777" w:rsidR="00502D8D" w:rsidRPr="005939AE" w:rsidRDefault="00502D8D" w:rsidP="00502D8D">
      <w:pPr>
        <w:jc w:val="center"/>
        <w:rPr>
          <w:rFonts w:ascii="Verdana" w:hAnsi="Verdana" w:cs="Arial"/>
          <w:noProof/>
        </w:rPr>
      </w:pPr>
      <w:r w:rsidRPr="005939AE">
        <w:rPr>
          <w:rFonts w:ascii="Verdana" w:hAnsi="Verdana" w:cs="Arial"/>
          <w:noProof/>
        </w:rPr>
        <w:t>School of Technology and Computing</w:t>
      </w:r>
    </w:p>
    <w:p w14:paraId="309F7C00" w14:textId="77777777" w:rsidR="00502D8D" w:rsidRPr="005939AE" w:rsidRDefault="00502D8D" w:rsidP="00502D8D">
      <w:pPr>
        <w:jc w:val="center"/>
        <w:rPr>
          <w:rFonts w:ascii="Verdana" w:hAnsi="Verdana" w:cs="Arial"/>
          <w:noProof/>
        </w:rPr>
      </w:pPr>
      <w:r w:rsidRPr="005939AE">
        <w:rPr>
          <w:rFonts w:ascii="Verdana" w:hAnsi="Verdana" w:cs="Arial"/>
          <w:noProof/>
        </w:rPr>
        <w:t>City University of Seattle</w:t>
      </w:r>
    </w:p>
    <w:p w14:paraId="7164C83D" w14:textId="77777777" w:rsidR="00502D8D" w:rsidRPr="005939AE" w:rsidRDefault="00502D8D" w:rsidP="00502D8D">
      <w:pPr>
        <w:jc w:val="center"/>
        <w:rPr>
          <w:rFonts w:ascii="Verdana" w:hAnsi="Verdana" w:cs="Arial"/>
          <w:noProof/>
        </w:rPr>
      </w:pPr>
      <w:r w:rsidRPr="005939AE">
        <w:rPr>
          <w:rFonts w:ascii="Verdana" w:hAnsi="Verdana" w:cs="Arial"/>
          <w:noProof/>
        </w:rPr>
        <w:br/>
        <w:t>Irene Gwyneth Smith</w:t>
      </w:r>
    </w:p>
    <w:p w14:paraId="4262CDDC" w14:textId="77777777" w:rsidR="00502D8D" w:rsidRPr="005939AE" w:rsidRDefault="00502D8D" w:rsidP="00502D8D">
      <w:pPr>
        <w:jc w:val="center"/>
        <w:rPr>
          <w:rFonts w:ascii="Verdana" w:hAnsi="Verdana" w:cs="Arial"/>
        </w:rPr>
      </w:pPr>
      <w:r w:rsidRPr="005939AE">
        <w:rPr>
          <w:rFonts w:ascii="Verdana" w:hAnsi="Verdana" w:cs="Arial"/>
        </w:rPr>
        <w:t>SmithIreneGwyneth@cityuniversity.edu</w:t>
      </w:r>
    </w:p>
    <w:p w14:paraId="63805AF2" w14:textId="77777777" w:rsidR="00502D8D" w:rsidRPr="005939AE" w:rsidRDefault="00502D8D" w:rsidP="00502D8D">
      <w:pPr>
        <w:jc w:val="center"/>
        <w:rPr>
          <w:rFonts w:ascii="Verdana" w:hAnsi="Verdana" w:cs="Arial"/>
        </w:rPr>
      </w:pPr>
    </w:p>
    <w:p w14:paraId="4E2DD094" w14:textId="77777777" w:rsidR="00502D8D" w:rsidRPr="005939AE" w:rsidRDefault="00502D8D" w:rsidP="00502D8D">
      <w:pPr>
        <w:jc w:val="center"/>
        <w:rPr>
          <w:rFonts w:ascii="Verdana" w:hAnsi="Verdana" w:cs="Arial"/>
        </w:rPr>
      </w:pPr>
      <w:r w:rsidRPr="005939AE">
        <w:rPr>
          <w:rFonts w:ascii="Verdana" w:hAnsi="Verdana" w:cs="Arial"/>
        </w:rPr>
        <w:t>Jared Graham</w:t>
      </w:r>
    </w:p>
    <w:p w14:paraId="4EA78F5D" w14:textId="77777777" w:rsidR="00502D8D" w:rsidRPr="005939AE" w:rsidRDefault="00502D8D" w:rsidP="00502D8D">
      <w:pPr>
        <w:jc w:val="center"/>
        <w:rPr>
          <w:rFonts w:ascii="Verdana" w:hAnsi="Verdana" w:cs="Arial"/>
        </w:rPr>
      </w:pPr>
      <w:r w:rsidRPr="005939AE">
        <w:rPr>
          <w:rFonts w:ascii="Verdana" w:hAnsi="Verdana" w:cs="Arial"/>
        </w:rPr>
        <w:t>grahamjared@cityuniversity.edu</w:t>
      </w:r>
    </w:p>
    <w:p w14:paraId="0D33B536" w14:textId="77777777" w:rsidR="00502D8D" w:rsidRPr="005939AE" w:rsidRDefault="00502D8D" w:rsidP="00502D8D">
      <w:pPr>
        <w:jc w:val="center"/>
        <w:rPr>
          <w:rFonts w:ascii="Verdana" w:hAnsi="Verdana" w:cs="Arial"/>
        </w:rPr>
      </w:pPr>
    </w:p>
    <w:p w14:paraId="13BB849A" w14:textId="77777777" w:rsidR="00502D8D" w:rsidRPr="005939AE" w:rsidRDefault="00502D8D" w:rsidP="00502D8D">
      <w:pPr>
        <w:jc w:val="center"/>
        <w:rPr>
          <w:rFonts w:ascii="Verdana" w:hAnsi="Verdana" w:cs="Arial"/>
        </w:rPr>
      </w:pPr>
      <w:r w:rsidRPr="005939AE">
        <w:rPr>
          <w:rFonts w:ascii="Verdana" w:hAnsi="Verdana" w:cs="Arial"/>
        </w:rPr>
        <w:t>Amber Giza</w:t>
      </w:r>
      <w:r w:rsidRPr="005939AE">
        <w:rPr>
          <w:rFonts w:ascii="Verdana" w:hAnsi="Verdana" w:cs="Arial"/>
        </w:rPr>
        <w:br/>
        <w:t>gizaamber@cityuniversity.edu</w:t>
      </w:r>
    </w:p>
    <w:p w14:paraId="1BDAD353" w14:textId="77777777" w:rsidR="00D76C8E" w:rsidRDefault="00D76C8E" w:rsidP="00A51D44">
      <w:pPr>
        <w:jc w:val="center"/>
        <w:rPr>
          <w:rFonts w:ascii="Verdana" w:hAnsi="Verdana" w:cs="Arial"/>
          <w:noProof/>
        </w:rPr>
      </w:pPr>
    </w:p>
    <w:p w14:paraId="7B011DBF" w14:textId="77777777" w:rsidR="0092296C" w:rsidRPr="005939AE" w:rsidRDefault="0092296C" w:rsidP="00A51D44">
      <w:pPr>
        <w:jc w:val="center"/>
        <w:rPr>
          <w:rFonts w:ascii="Verdana" w:hAnsi="Verdana" w:cs="Arial"/>
          <w:noProof/>
        </w:rPr>
      </w:pPr>
    </w:p>
    <w:p w14:paraId="0C4263CC" w14:textId="77777777" w:rsidR="00C8049E" w:rsidRPr="00275F6C" w:rsidRDefault="00A51D44" w:rsidP="00275F6C">
      <w:pPr>
        <w:jc w:val="both"/>
      </w:pPr>
      <w:r w:rsidRPr="00275F6C">
        <w:rPr>
          <w:noProof/>
        </w:rPr>
        <w:t> </w:t>
      </w:r>
    </w:p>
    <w:p w14:paraId="69FB3564" w14:textId="77777777" w:rsidR="00C8049E" w:rsidRPr="00275F6C" w:rsidRDefault="00C8049E" w:rsidP="00275F6C">
      <w:pPr>
        <w:spacing w:before="100" w:beforeAutospacing="1" w:after="100" w:afterAutospacing="1"/>
        <w:jc w:val="both"/>
        <w:sectPr w:rsidR="00C8049E" w:rsidRPr="00275F6C" w:rsidSect="0022155E">
          <w:footerReference w:type="default" r:id="rId10"/>
          <w:pgSz w:w="12240" w:h="15840" w:code="1"/>
          <w:pgMar w:top="1440" w:right="1440" w:bottom="1440" w:left="1440" w:header="576" w:footer="576" w:gutter="0"/>
          <w:cols w:space="720"/>
          <w:docGrid w:linePitch="360"/>
        </w:sectPr>
      </w:pPr>
    </w:p>
    <w:p w14:paraId="653C2494" w14:textId="77777777" w:rsidR="003F21D1" w:rsidRPr="00275F6C" w:rsidRDefault="00375AB5" w:rsidP="00EB570A">
      <w:pPr>
        <w:pStyle w:val="ListParagraph"/>
        <w:numPr>
          <w:ilvl w:val="0"/>
          <w:numId w:val="4"/>
        </w:numPr>
        <w:spacing w:before="240"/>
        <w:jc w:val="center"/>
        <w:rPr>
          <w:b/>
          <w:bCs/>
        </w:rPr>
      </w:pPr>
      <w:r w:rsidRPr="00275F6C">
        <w:rPr>
          <w:b/>
          <w:bCs/>
        </w:rPr>
        <w:t>ABSTRACT</w:t>
      </w:r>
    </w:p>
    <w:p w14:paraId="4F542725" w14:textId="6794B6A4" w:rsidR="00487D3F" w:rsidRPr="00275F6C" w:rsidRDefault="00375AB5" w:rsidP="00275F6C">
      <w:pPr>
        <w:pStyle w:val="NormalWeb"/>
        <w:spacing w:before="0" w:beforeAutospacing="0" w:after="240" w:afterAutospacing="0"/>
        <w:jc w:val="both"/>
      </w:pPr>
      <w:r w:rsidRPr="00275F6C">
        <w:br/>
      </w:r>
      <w:r w:rsidR="005F05CD" w:rsidRPr="00275F6C">
        <w:t>This project focuses on creating a predictive model using Python to forecast potential occurrences of major earthquakes, specifically those with magnitudes of 7.0 or higher. By analyzing historical earthquake data, the study emphasizes trends and patterns, including temporal, magnitude, and geospatial distributions, that may assist in predicting future seismic events. Leveraging machine learning techniques and data visualization tools, the goal is to provide actionable insights to improve earthquake preparedness and risk assessments in vulnerable areas.</w:t>
      </w:r>
    </w:p>
    <w:p w14:paraId="6A6E8710" w14:textId="77777777" w:rsidR="009A423C" w:rsidRPr="00275F6C" w:rsidRDefault="009A423C" w:rsidP="00275F6C">
      <w:pPr>
        <w:jc w:val="both"/>
        <w:rPr>
          <w:b/>
          <w:bCs/>
        </w:rPr>
      </w:pPr>
    </w:p>
    <w:p w14:paraId="2D405BBD" w14:textId="77777777" w:rsidR="009A423C" w:rsidRPr="00275F6C" w:rsidRDefault="009A423C" w:rsidP="00275F6C">
      <w:pPr>
        <w:jc w:val="both"/>
      </w:pPr>
      <w:r w:rsidRPr="00275F6C">
        <w:rPr>
          <w:b/>
          <w:bCs/>
        </w:rPr>
        <w:t>Keywords:</w:t>
      </w:r>
      <w:r w:rsidRPr="00275F6C">
        <w:t xml:space="preserve"> Data visualization, Python, OpenCV, Image Processing, Natural Disaster, Earthquake Detection, Pandas, Matplotlib, and Data Analysis.</w:t>
      </w:r>
    </w:p>
    <w:p w14:paraId="3E5D9718" w14:textId="77777777" w:rsidR="003F21D1" w:rsidRPr="00275F6C" w:rsidRDefault="003F21D1" w:rsidP="00EB570A">
      <w:pPr>
        <w:pStyle w:val="NormalWeb"/>
        <w:spacing w:before="0" w:beforeAutospacing="0" w:after="240" w:afterAutospacing="0"/>
        <w:jc w:val="center"/>
      </w:pPr>
      <w:r w:rsidRPr="00275F6C">
        <w:rPr>
          <w:b/>
          <w:bCs/>
        </w:rPr>
        <w:t xml:space="preserve">2. </w:t>
      </w:r>
      <w:r w:rsidR="00D61AC3" w:rsidRPr="00275F6C">
        <w:rPr>
          <w:b/>
          <w:bCs/>
        </w:rPr>
        <w:t>INTRODUCTION</w:t>
      </w:r>
    </w:p>
    <w:p w14:paraId="277A422C" w14:textId="77777777" w:rsidR="00DA1126" w:rsidRPr="00275F6C" w:rsidRDefault="00375AB5" w:rsidP="00275F6C">
      <w:pPr>
        <w:spacing w:before="120"/>
        <w:jc w:val="both"/>
      </w:pPr>
      <w:r w:rsidRPr="00275F6C">
        <w:rPr>
          <w:b/>
          <w:bCs/>
        </w:rPr>
        <w:t xml:space="preserve">Background. </w:t>
      </w:r>
      <w:r w:rsidR="00DA1126" w:rsidRPr="00275F6C">
        <w:t>Earthquakes are one of the most devastating natural disasters, capable of causing widespread destruction and loss of life. Understanding the underlying causes of earthquakes and their patterns is crucial for mitigating risks and improving preparedness. This project delves into historical earthquake data, leveraging data science tools to uncover meaningful trends. By focusing on seismic events of magnitude 9.0 and higher, we aim to identify predictive factors that could signal the likelihood of such events in the future. The study’s primary goal is to empower emergency responders and city planners with data-driven insights to reduce the impact of potential disasters.</w:t>
      </w:r>
    </w:p>
    <w:p w14:paraId="184957BF" w14:textId="77777777" w:rsidR="00487D3F" w:rsidRPr="00275F6C" w:rsidRDefault="00487D3F" w:rsidP="00275F6C">
      <w:pPr>
        <w:spacing w:before="120"/>
        <w:jc w:val="both"/>
      </w:pPr>
    </w:p>
    <w:p w14:paraId="50B7F1FC" w14:textId="77777777" w:rsidR="00487D3F" w:rsidRPr="00275F6C" w:rsidRDefault="00487D3F" w:rsidP="00275F6C">
      <w:pPr>
        <w:spacing w:before="120"/>
        <w:jc w:val="both"/>
      </w:pPr>
    </w:p>
    <w:p w14:paraId="7ADE3860" w14:textId="77777777" w:rsidR="003F21D1" w:rsidRPr="00275F6C" w:rsidRDefault="003F21D1" w:rsidP="0092296C">
      <w:pPr>
        <w:jc w:val="center"/>
      </w:pPr>
      <w:r w:rsidRPr="00275F6C">
        <w:rPr>
          <w:b/>
          <w:bCs/>
        </w:rPr>
        <w:lastRenderedPageBreak/>
        <w:t>3.</w:t>
      </w:r>
      <w:r w:rsidRPr="00275F6C">
        <w:t xml:space="preserve"> </w:t>
      </w:r>
      <w:r w:rsidR="00375AB5" w:rsidRPr="00275F6C">
        <w:rPr>
          <w:b/>
          <w:bCs/>
        </w:rPr>
        <w:t>LITERATURE REVIEW</w:t>
      </w:r>
    </w:p>
    <w:p w14:paraId="3A25C412" w14:textId="77777777" w:rsidR="003F21D1" w:rsidRPr="00275F6C" w:rsidRDefault="003F21D1" w:rsidP="00275F6C">
      <w:pPr>
        <w:jc w:val="both"/>
      </w:pPr>
    </w:p>
    <w:p w14:paraId="55DFB07E" w14:textId="77777777" w:rsidR="009E04F6" w:rsidRPr="00275F6C" w:rsidRDefault="009E04F6" w:rsidP="00275F6C">
      <w:pPr>
        <w:jc w:val="both"/>
      </w:pPr>
      <w:r w:rsidRPr="00275F6C">
        <w:t>The occurrence of earthquakes is primarily linked to tectonic plate movements along fault lines and subduction zones (Michigan Technological University, n.d.). Magnitudes are commonly measured using the Richter scale and Moment Magnitude Scale (US Geological Survey, n.d.). Historical events, such as the 1960 Valdivia earthquake in Chile and the 2011 Tohoku earthquake in Japan, illustrate the catastrophic consequences of seismic activity, including tsunamis and infrastructure collapse (Hammer, 2011). Advanced early warning systems, such as Japan’s Earthquake Early Warning system and the US ShakeAlert, have demonstrated the value of leveraging seismic data to save lives and minimize damage (Mittal et al., 2022). This project builds on these insights by using historical data to predict future risks.</w:t>
      </w:r>
    </w:p>
    <w:p w14:paraId="0182B655" w14:textId="77777777" w:rsidR="00946945" w:rsidRPr="00275F6C" w:rsidRDefault="00946945" w:rsidP="00275F6C">
      <w:pPr>
        <w:jc w:val="both"/>
      </w:pPr>
    </w:p>
    <w:p w14:paraId="0E998537" w14:textId="77777777" w:rsidR="003F21D1" w:rsidRPr="00275F6C" w:rsidRDefault="003F21D1" w:rsidP="00CB696F">
      <w:pPr>
        <w:jc w:val="center"/>
        <w:rPr>
          <w:bCs/>
        </w:rPr>
      </w:pPr>
      <w:r w:rsidRPr="00275F6C">
        <w:rPr>
          <w:b/>
          <w:bCs/>
        </w:rPr>
        <w:t>4.</w:t>
      </w:r>
      <w:r w:rsidRPr="00275F6C">
        <w:t xml:space="preserve"> </w:t>
      </w:r>
      <w:r w:rsidR="00AB5B61" w:rsidRPr="00275F6C">
        <w:rPr>
          <w:b/>
          <w:bCs/>
        </w:rPr>
        <w:t>DATA</w:t>
      </w:r>
    </w:p>
    <w:p w14:paraId="32985A83" w14:textId="77777777" w:rsidR="007F4E74" w:rsidRPr="00275F6C" w:rsidRDefault="007F4E74" w:rsidP="00275F6C">
      <w:pPr>
        <w:jc w:val="both"/>
        <w:rPr>
          <w:bCs/>
        </w:rPr>
      </w:pPr>
    </w:p>
    <w:p w14:paraId="2D8D497E" w14:textId="034D3D79" w:rsidR="0052286E" w:rsidRPr="00275F6C" w:rsidRDefault="0052286E" w:rsidP="00275F6C">
      <w:pPr>
        <w:spacing w:line="259" w:lineRule="auto"/>
        <w:jc w:val="both"/>
      </w:pPr>
      <w:r w:rsidRPr="00275F6C">
        <w:t>The dataset used in this project was sourced from Kaggle and contains 1,137 records of earthquakes, with data dating back to 2150 B.C. Key attributes include magnitudes, depths, dates, locations (latitude and longitude), and associated damage estimates. Data preprocessing involved cleaning missing values, standardizing formats, and augmenting the dataset with additional columns for related disasters and economic impacts. This curated dataset forms the foundation for temporal, spatial, and predictive analysis.</w:t>
      </w:r>
    </w:p>
    <w:p w14:paraId="304CF1BE" w14:textId="77777777" w:rsidR="0052286E" w:rsidRPr="00275F6C" w:rsidRDefault="0052286E" w:rsidP="00275F6C">
      <w:pPr>
        <w:spacing w:line="259" w:lineRule="auto"/>
        <w:jc w:val="both"/>
      </w:pPr>
    </w:p>
    <w:p w14:paraId="2106FD40" w14:textId="77777777" w:rsidR="0052286E" w:rsidRPr="00275F6C" w:rsidRDefault="0052286E" w:rsidP="00275F6C">
      <w:pPr>
        <w:spacing w:line="259" w:lineRule="auto"/>
        <w:jc w:val="both"/>
      </w:pPr>
    </w:p>
    <w:p w14:paraId="4C65DCFB" w14:textId="77777777" w:rsidR="0052286E" w:rsidRPr="00275F6C" w:rsidRDefault="0052286E" w:rsidP="00275F6C">
      <w:pPr>
        <w:spacing w:line="259" w:lineRule="auto"/>
        <w:jc w:val="both"/>
      </w:pPr>
    </w:p>
    <w:p w14:paraId="4CA69809" w14:textId="77777777" w:rsidR="0052286E" w:rsidRPr="00275F6C" w:rsidRDefault="0052286E" w:rsidP="00275F6C">
      <w:pPr>
        <w:spacing w:line="259" w:lineRule="auto"/>
        <w:jc w:val="both"/>
      </w:pPr>
    </w:p>
    <w:p w14:paraId="1D9D7C32" w14:textId="77777777" w:rsidR="0052286E" w:rsidRPr="00275F6C" w:rsidRDefault="0052286E" w:rsidP="00275F6C">
      <w:pPr>
        <w:spacing w:line="259" w:lineRule="auto"/>
        <w:jc w:val="both"/>
      </w:pPr>
    </w:p>
    <w:p w14:paraId="7A32CB67" w14:textId="77777777" w:rsidR="0052286E" w:rsidRDefault="0052286E" w:rsidP="00275F6C">
      <w:pPr>
        <w:spacing w:line="259" w:lineRule="auto"/>
        <w:jc w:val="both"/>
      </w:pPr>
    </w:p>
    <w:p w14:paraId="57EAFDBF" w14:textId="77777777" w:rsidR="00CB696F" w:rsidRPr="00275F6C" w:rsidRDefault="00CB696F" w:rsidP="00275F6C">
      <w:pPr>
        <w:spacing w:line="259" w:lineRule="auto"/>
        <w:jc w:val="both"/>
      </w:pPr>
    </w:p>
    <w:p w14:paraId="118B7458" w14:textId="77777777" w:rsidR="0052286E" w:rsidRPr="00275F6C" w:rsidRDefault="0052286E" w:rsidP="00275F6C">
      <w:pPr>
        <w:spacing w:line="259" w:lineRule="auto"/>
        <w:jc w:val="both"/>
      </w:pPr>
    </w:p>
    <w:p w14:paraId="112B9FAB" w14:textId="77777777" w:rsidR="0052286E" w:rsidRPr="00275F6C" w:rsidRDefault="0052286E" w:rsidP="00275F6C">
      <w:pPr>
        <w:spacing w:line="259" w:lineRule="auto"/>
        <w:jc w:val="both"/>
      </w:pPr>
    </w:p>
    <w:p w14:paraId="5D0A16C7" w14:textId="77777777" w:rsidR="00CC743B" w:rsidRPr="00275F6C" w:rsidRDefault="000033FA" w:rsidP="00CB696F">
      <w:pPr>
        <w:spacing w:line="259" w:lineRule="auto"/>
        <w:jc w:val="center"/>
      </w:pPr>
      <w:r w:rsidRPr="00275F6C">
        <w:t>Figure 1.0</w:t>
      </w:r>
      <w:r w:rsidR="00B3385E" w:rsidRPr="00275F6C">
        <w:t xml:space="preserve"> </w:t>
      </w:r>
      <w:r w:rsidR="00D3785B" w:rsidRPr="00275F6C">
        <w:t>Earthquake Magnitude Data</w:t>
      </w:r>
    </w:p>
    <w:p w14:paraId="6718A8B5" w14:textId="77777777" w:rsidR="00CC743B" w:rsidRPr="00275F6C" w:rsidRDefault="00CC743B" w:rsidP="00275F6C">
      <w:pPr>
        <w:spacing w:line="259" w:lineRule="auto"/>
        <w:jc w:val="both"/>
      </w:pPr>
    </w:p>
    <w:p w14:paraId="380D0E7B" w14:textId="77777777" w:rsidR="00DA0EC0" w:rsidRPr="00275F6C" w:rsidRDefault="00D3785B" w:rsidP="00275F6C">
      <w:pPr>
        <w:spacing w:line="259" w:lineRule="auto"/>
        <w:jc w:val="both"/>
        <w:rPr>
          <w:b/>
        </w:rPr>
      </w:pPr>
      <w:r w:rsidRPr="00275F6C">
        <w:rPr>
          <w:noProof/>
        </w:rPr>
        <w:drawing>
          <wp:inline distT="0" distB="0" distL="0" distR="0" wp14:anchorId="25E1785E" wp14:editId="55D36FC9">
            <wp:extent cx="2834640" cy="2350770"/>
            <wp:effectExtent l="0" t="0" r="3810" b="0"/>
            <wp:docPr id="1092652296" name="Picture 2"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a bar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640" cy="2350770"/>
                    </a:xfrm>
                    <a:prstGeom prst="rect">
                      <a:avLst/>
                    </a:prstGeom>
                    <a:noFill/>
                    <a:ln>
                      <a:noFill/>
                    </a:ln>
                  </pic:spPr>
                </pic:pic>
              </a:graphicData>
            </a:graphic>
          </wp:inline>
        </w:drawing>
      </w:r>
      <w:r w:rsidRPr="00275F6C">
        <w:br/>
      </w:r>
    </w:p>
    <w:p w14:paraId="67F15FA5" w14:textId="77777777" w:rsidR="00DA0EC0" w:rsidRPr="00275F6C" w:rsidRDefault="00DA0EC0" w:rsidP="00275F6C">
      <w:pPr>
        <w:jc w:val="both"/>
        <w:rPr>
          <w:b/>
        </w:rPr>
      </w:pPr>
    </w:p>
    <w:p w14:paraId="31EF2A6A" w14:textId="77777777" w:rsidR="003F21D1" w:rsidRPr="00275F6C" w:rsidRDefault="003F21D1" w:rsidP="00E92C94">
      <w:pPr>
        <w:jc w:val="center"/>
        <w:rPr>
          <w:b/>
          <w:bCs/>
        </w:rPr>
      </w:pPr>
      <w:r w:rsidRPr="00275F6C">
        <w:rPr>
          <w:b/>
        </w:rPr>
        <w:t xml:space="preserve">5. </w:t>
      </w:r>
      <w:r w:rsidR="0074018F" w:rsidRPr="00275F6C">
        <w:rPr>
          <w:b/>
          <w:bCs/>
        </w:rPr>
        <w:t>METHODOLOGY</w:t>
      </w:r>
    </w:p>
    <w:p w14:paraId="3F3AE672" w14:textId="77777777" w:rsidR="00143E17" w:rsidRPr="00275F6C" w:rsidRDefault="00143E17" w:rsidP="00275F6C">
      <w:pPr>
        <w:jc w:val="both"/>
        <w:rPr>
          <w:b/>
        </w:rPr>
      </w:pPr>
    </w:p>
    <w:p w14:paraId="51A77742" w14:textId="77777777" w:rsidR="00CD6ECE" w:rsidRPr="00275F6C" w:rsidRDefault="00CD6ECE" w:rsidP="00275F6C">
      <w:pPr>
        <w:jc w:val="both"/>
      </w:pPr>
      <w:r w:rsidRPr="00275F6C">
        <w:t>The project methodology involved the following steps:</w:t>
      </w:r>
    </w:p>
    <w:p w14:paraId="209702A2" w14:textId="77777777" w:rsidR="00A37F2A" w:rsidRPr="00275F6C" w:rsidRDefault="00A37F2A" w:rsidP="00275F6C">
      <w:pPr>
        <w:jc w:val="both"/>
      </w:pPr>
    </w:p>
    <w:p w14:paraId="5C4CCAA8" w14:textId="77777777" w:rsidR="00A37F2A" w:rsidRPr="00275F6C" w:rsidRDefault="008947C0" w:rsidP="00275F6C">
      <w:pPr>
        <w:pStyle w:val="ListParagraph"/>
        <w:numPr>
          <w:ilvl w:val="0"/>
          <w:numId w:val="13"/>
        </w:numPr>
        <w:jc w:val="both"/>
      </w:pPr>
      <w:r w:rsidRPr="00275F6C">
        <w:rPr>
          <w:b/>
          <w:bCs/>
        </w:rPr>
        <w:t>Data Collection and Cleaning:</w:t>
      </w:r>
      <w:r w:rsidRPr="00275F6C">
        <w:t xml:space="preserve"> Raw data was collected from Kaggle and cleaned to address inconsistencies, missing values, and irrelevant entries. Augmentation included creating derived features, such as time intervals between events and cumulative damage estimates.</w:t>
      </w:r>
    </w:p>
    <w:p w14:paraId="090765A7" w14:textId="77777777" w:rsidR="00A37F2A" w:rsidRPr="00275F6C" w:rsidRDefault="00A37F2A" w:rsidP="00275F6C">
      <w:pPr>
        <w:pStyle w:val="ListParagraph"/>
        <w:jc w:val="both"/>
      </w:pPr>
    </w:p>
    <w:p w14:paraId="7BD36A3E" w14:textId="77777777" w:rsidR="00A37F2A" w:rsidRPr="00275F6C" w:rsidRDefault="008947C0" w:rsidP="00275F6C">
      <w:pPr>
        <w:pStyle w:val="ListParagraph"/>
        <w:numPr>
          <w:ilvl w:val="0"/>
          <w:numId w:val="13"/>
        </w:numPr>
        <w:jc w:val="both"/>
      </w:pPr>
      <w:r w:rsidRPr="00275F6C">
        <w:rPr>
          <w:b/>
          <w:bCs/>
        </w:rPr>
        <w:t>Exploratory Data Analysis (EDA):</w:t>
      </w:r>
      <w:r w:rsidRPr="00275F6C">
        <w:t xml:space="preserve"> Visualization techniques, such as time-series plots and heatmaps, were used to identify patterns in seismic activity across regions and time periods.</w:t>
      </w:r>
    </w:p>
    <w:p w14:paraId="789FBDA9" w14:textId="77777777" w:rsidR="00A37F2A" w:rsidRPr="00275F6C" w:rsidRDefault="00A37F2A" w:rsidP="00275F6C">
      <w:pPr>
        <w:pStyle w:val="ListParagraph"/>
        <w:jc w:val="both"/>
      </w:pPr>
    </w:p>
    <w:p w14:paraId="233C0763" w14:textId="77777777" w:rsidR="00A37F2A" w:rsidRPr="00275F6C" w:rsidRDefault="008947C0" w:rsidP="00275F6C">
      <w:pPr>
        <w:pStyle w:val="ListParagraph"/>
        <w:numPr>
          <w:ilvl w:val="0"/>
          <w:numId w:val="13"/>
        </w:numPr>
        <w:jc w:val="both"/>
      </w:pPr>
      <w:r w:rsidRPr="00275F6C">
        <w:rPr>
          <w:b/>
          <w:bCs/>
        </w:rPr>
        <w:t>Predictive Modeling:</w:t>
      </w:r>
      <w:r w:rsidRPr="00275F6C">
        <w:t xml:space="preserve"> Machine learning algorithms from scikit-learn were used to develop a model predicting the likelihood of a high-magnitude earthquake. Various models were tested to select the most accurate one.</w:t>
      </w:r>
    </w:p>
    <w:p w14:paraId="50F438B5" w14:textId="77777777" w:rsidR="00A37F2A" w:rsidRPr="00275F6C" w:rsidRDefault="00A37F2A" w:rsidP="00275F6C">
      <w:pPr>
        <w:pStyle w:val="ListParagraph"/>
        <w:jc w:val="both"/>
      </w:pPr>
    </w:p>
    <w:p w14:paraId="44304621" w14:textId="77777777" w:rsidR="008448A6" w:rsidRPr="00275F6C" w:rsidRDefault="008947C0" w:rsidP="00275F6C">
      <w:pPr>
        <w:pStyle w:val="ListParagraph"/>
        <w:numPr>
          <w:ilvl w:val="0"/>
          <w:numId w:val="13"/>
        </w:numPr>
        <w:jc w:val="both"/>
      </w:pPr>
      <w:r w:rsidRPr="00275F6C">
        <w:rPr>
          <w:b/>
          <w:bCs/>
        </w:rPr>
        <w:t>Validation and Testing:</w:t>
      </w:r>
      <w:r w:rsidRPr="00275F6C">
        <w:t xml:space="preserve"> The model was evaluated using cross-validation and </w:t>
      </w:r>
      <w:r w:rsidRPr="00275F6C">
        <w:lastRenderedPageBreak/>
        <w:t>metrics like accuracy, precision, and recall to ensure reliability.</w:t>
      </w:r>
    </w:p>
    <w:p w14:paraId="0AFF39AE" w14:textId="77777777" w:rsidR="008448A6" w:rsidRPr="00275F6C" w:rsidRDefault="008448A6" w:rsidP="00275F6C">
      <w:pPr>
        <w:pStyle w:val="ListParagraph"/>
        <w:jc w:val="both"/>
      </w:pPr>
    </w:p>
    <w:p w14:paraId="46392814" w14:textId="36F76E0D" w:rsidR="00394867" w:rsidRPr="00275F6C" w:rsidRDefault="008947C0" w:rsidP="00985483">
      <w:pPr>
        <w:pStyle w:val="ListParagraph"/>
        <w:numPr>
          <w:ilvl w:val="0"/>
          <w:numId w:val="13"/>
        </w:numPr>
        <w:jc w:val="both"/>
      </w:pPr>
      <w:r w:rsidRPr="00DD2155">
        <w:rPr>
          <w:b/>
          <w:bCs/>
        </w:rPr>
        <w:t xml:space="preserve">Visualization and Interpretation: </w:t>
      </w:r>
      <w:r w:rsidR="00E92C94" w:rsidRPr="00275F6C">
        <w:t>Visualizations included temporal trends, magnitude distributions, depth relationships, and geospatial mappings.</w:t>
      </w:r>
    </w:p>
    <w:p w14:paraId="1C9F2E60" w14:textId="77777777" w:rsidR="00FE00D4" w:rsidRDefault="00FE00D4" w:rsidP="00E92C94">
      <w:pPr>
        <w:jc w:val="center"/>
        <w:rPr>
          <w:b/>
        </w:rPr>
      </w:pPr>
    </w:p>
    <w:p w14:paraId="52FF8A06" w14:textId="76EA7BE0" w:rsidR="004F62EE" w:rsidRPr="00275F6C" w:rsidRDefault="004F62EE" w:rsidP="00E92C94">
      <w:pPr>
        <w:jc w:val="center"/>
        <w:rPr>
          <w:b/>
          <w:bCs/>
        </w:rPr>
      </w:pPr>
      <w:r w:rsidRPr="00275F6C">
        <w:rPr>
          <w:b/>
        </w:rPr>
        <w:t>6. RESULTS</w:t>
      </w:r>
    </w:p>
    <w:p w14:paraId="305EF966" w14:textId="77777777" w:rsidR="004F62EE" w:rsidRPr="00275F6C" w:rsidRDefault="004F62EE" w:rsidP="00275F6C">
      <w:pPr>
        <w:jc w:val="both"/>
        <w:rPr>
          <w:b/>
        </w:rPr>
      </w:pPr>
    </w:p>
    <w:p w14:paraId="27528683" w14:textId="77777777" w:rsidR="00D873FE" w:rsidRDefault="00E56F2F" w:rsidP="00275F6C">
      <w:pPr>
        <w:jc w:val="both"/>
      </w:pPr>
      <w:r w:rsidRPr="00275F6C">
        <w:rPr>
          <w:b/>
          <w:bCs/>
        </w:rPr>
        <w:t xml:space="preserve">1. </w:t>
      </w:r>
      <w:r w:rsidR="004F62EE" w:rsidRPr="00275F6C">
        <w:rPr>
          <w:b/>
          <w:bCs/>
        </w:rPr>
        <w:t>Visualization</w:t>
      </w:r>
    </w:p>
    <w:p w14:paraId="6F7E0C3D" w14:textId="77777777" w:rsidR="00D873FE" w:rsidRDefault="00D873FE" w:rsidP="00275F6C">
      <w:pPr>
        <w:jc w:val="both"/>
      </w:pPr>
    </w:p>
    <w:p w14:paraId="1B29F180" w14:textId="784AFAA2" w:rsidR="004F62EE" w:rsidRPr="00823BB6" w:rsidRDefault="004F62EE" w:rsidP="00275F6C">
      <w:pPr>
        <w:jc w:val="both"/>
        <w:rPr>
          <w:b/>
          <w:bCs/>
        </w:rPr>
      </w:pPr>
      <w:r w:rsidRPr="00275F6C">
        <w:t>Earthquake occurrences over the years.</w:t>
      </w:r>
    </w:p>
    <w:p w14:paraId="5C1EBB8D" w14:textId="77777777" w:rsidR="0052286E" w:rsidRPr="00275F6C" w:rsidRDefault="0052286E" w:rsidP="00275F6C">
      <w:pPr>
        <w:jc w:val="both"/>
      </w:pPr>
    </w:p>
    <w:p w14:paraId="332286CE" w14:textId="77777777" w:rsidR="004F62EE" w:rsidRPr="00275F6C" w:rsidRDefault="004F62EE" w:rsidP="00BC24EB">
      <w:pPr>
        <w:jc w:val="both"/>
      </w:pPr>
      <w:r w:rsidRPr="00275F6C">
        <w:rPr>
          <w:b/>
          <w:bCs/>
        </w:rPr>
        <w:t>Findings</w:t>
      </w:r>
      <w:r w:rsidRPr="00275F6C">
        <w:t>:</w:t>
      </w:r>
    </w:p>
    <w:p w14:paraId="37F30EE1" w14:textId="77777777" w:rsidR="00BC24EB" w:rsidRDefault="004F62EE" w:rsidP="00BC24EB">
      <w:pPr>
        <w:pStyle w:val="ListParagraph"/>
        <w:numPr>
          <w:ilvl w:val="0"/>
          <w:numId w:val="20"/>
        </w:numPr>
        <w:jc w:val="both"/>
      </w:pPr>
      <w:r w:rsidRPr="00275F6C">
        <w:t>Earthquake occurrences show variability across years.</w:t>
      </w:r>
    </w:p>
    <w:p w14:paraId="377F0427" w14:textId="3CE85433" w:rsidR="00457604" w:rsidRPr="00275F6C" w:rsidRDefault="004F62EE" w:rsidP="00BC24EB">
      <w:pPr>
        <w:pStyle w:val="ListParagraph"/>
        <w:numPr>
          <w:ilvl w:val="0"/>
          <w:numId w:val="20"/>
        </w:numPr>
        <w:jc w:val="both"/>
      </w:pPr>
      <w:r w:rsidRPr="00275F6C">
        <w:t>No evident seasonal trends, suggesting that seismic activity does not follow a monthly or seasonal pattern.</w:t>
      </w:r>
    </w:p>
    <w:p w14:paraId="0C62075C" w14:textId="5B0C657F" w:rsidR="00457604" w:rsidRPr="00275F6C" w:rsidRDefault="00457604" w:rsidP="00275F6C">
      <w:pPr>
        <w:jc w:val="both"/>
      </w:pPr>
    </w:p>
    <w:p w14:paraId="40027B03" w14:textId="6423F470" w:rsidR="00457604" w:rsidRPr="00275F6C" w:rsidRDefault="00457604" w:rsidP="00275F6C">
      <w:pPr>
        <w:jc w:val="both"/>
      </w:pPr>
      <w:r w:rsidRPr="00275F6C">
        <w:t>The following sections highlight the main findings and corresponding visuals.</w:t>
      </w:r>
    </w:p>
    <w:p w14:paraId="64680120" w14:textId="36773855" w:rsidR="00457604" w:rsidRPr="00275F6C" w:rsidRDefault="00457604" w:rsidP="00275F6C">
      <w:pPr>
        <w:jc w:val="both"/>
      </w:pPr>
    </w:p>
    <w:p w14:paraId="41B575C5" w14:textId="75DE9315" w:rsidR="00457604" w:rsidRPr="00275F6C" w:rsidRDefault="00457604" w:rsidP="00275F6C">
      <w:pPr>
        <w:jc w:val="both"/>
      </w:pPr>
      <w:r w:rsidRPr="00275F6C">
        <w:t xml:space="preserve">Figure </w:t>
      </w:r>
      <w:r w:rsidRPr="00275F6C">
        <w:t xml:space="preserve">2.0 </w:t>
      </w:r>
      <w:r w:rsidRPr="00275F6C">
        <w:t>: Earthquake occurrences over the years.</w:t>
      </w:r>
    </w:p>
    <w:p w14:paraId="72B12F36" w14:textId="7DA31784" w:rsidR="00457604" w:rsidRPr="00275F6C" w:rsidRDefault="005939AE" w:rsidP="00275F6C">
      <w:pPr>
        <w:jc w:val="both"/>
      </w:pPr>
      <w:r w:rsidRPr="00275F6C">
        <w:rPr>
          <w:noProof/>
        </w:rPr>
        <w:drawing>
          <wp:anchor distT="0" distB="0" distL="114300" distR="114300" simplePos="0" relativeHeight="251658240" behindDoc="1" locked="0" layoutInCell="1" allowOverlap="1" wp14:anchorId="016AB96D" wp14:editId="1ED51D96">
            <wp:simplePos x="0" y="0"/>
            <wp:positionH relativeFrom="column">
              <wp:align>right</wp:align>
            </wp:positionH>
            <wp:positionV relativeFrom="paragraph">
              <wp:posOffset>82550</wp:posOffset>
            </wp:positionV>
            <wp:extent cx="2905781" cy="1976120"/>
            <wp:effectExtent l="0" t="0" r="8890" b="5080"/>
            <wp:wrapNone/>
            <wp:docPr id="1092652297" name="Picture 1092652297" descr="A graph of earthqua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2297" name="Picture 1092652297" descr="A graph of earthquake occurren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5781" cy="1976120"/>
                    </a:xfrm>
                    <a:prstGeom prst="rect">
                      <a:avLst/>
                    </a:prstGeom>
                  </pic:spPr>
                </pic:pic>
              </a:graphicData>
            </a:graphic>
            <wp14:sizeRelH relativeFrom="page">
              <wp14:pctWidth>0</wp14:pctWidth>
            </wp14:sizeRelH>
            <wp14:sizeRelV relativeFrom="page">
              <wp14:pctHeight>0</wp14:pctHeight>
            </wp14:sizeRelV>
          </wp:anchor>
        </w:drawing>
      </w:r>
    </w:p>
    <w:p w14:paraId="00727314" w14:textId="0888A809" w:rsidR="00457604" w:rsidRPr="00275F6C" w:rsidRDefault="00457604" w:rsidP="00275F6C">
      <w:pPr>
        <w:jc w:val="both"/>
      </w:pPr>
    </w:p>
    <w:p w14:paraId="3A360A8A" w14:textId="4A9FD6BD" w:rsidR="00457604" w:rsidRPr="00275F6C" w:rsidRDefault="00457604" w:rsidP="00275F6C">
      <w:pPr>
        <w:jc w:val="both"/>
      </w:pPr>
    </w:p>
    <w:p w14:paraId="18B056E6" w14:textId="77777777" w:rsidR="00457604" w:rsidRPr="00275F6C" w:rsidRDefault="00457604" w:rsidP="00275F6C">
      <w:pPr>
        <w:jc w:val="both"/>
      </w:pPr>
    </w:p>
    <w:p w14:paraId="3230C18C" w14:textId="77777777" w:rsidR="00457604" w:rsidRPr="00275F6C" w:rsidRDefault="00457604" w:rsidP="00275F6C">
      <w:pPr>
        <w:jc w:val="both"/>
      </w:pPr>
    </w:p>
    <w:p w14:paraId="4EE56A04" w14:textId="77777777" w:rsidR="005939AE" w:rsidRPr="00275F6C" w:rsidRDefault="005939AE" w:rsidP="00275F6C">
      <w:pPr>
        <w:jc w:val="both"/>
      </w:pPr>
    </w:p>
    <w:p w14:paraId="5D199EBA" w14:textId="77777777" w:rsidR="005939AE" w:rsidRPr="00275F6C" w:rsidRDefault="005939AE" w:rsidP="00275F6C">
      <w:pPr>
        <w:jc w:val="both"/>
      </w:pPr>
    </w:p>
    <w:p w14:paraId="6DD53AA0" w14:textId="77777777" w:rsidR="005939AE" w:rsidRPr="00275F6C" w:rsidRDefault="005939AE" w:rsidP="00275F6C">
      <w:pPr>
        <w:jc w:val="both"/>
      </w:pPr>
    </w:p>
    <w:p w14:paraId="62C1259C" w14:textId="77777777" w:rsidR="005939AE" w:rsidRPr="00275F6C" w:rsidRDefault="005939AE" w:rsidP="00275F6C">
      <w:pPr>
        <w:jc w:val="both"/>
      </w:pPr>
    </w:p>
    <w:p w14:paraId="15D6A703" w14:textId="77777777" w:rsidR="005939AE" w:rsidRPr="00275F6C" w:rsidRDefault="005939AE" w:rsidP="00275F6C">
      <w:pPr>
        <w:jc w:val="both"/>
      </w:pPr>
    </w:p>
    <w:p w14:paraId="1E132ECD" w14:textId="77777777" w:rsidR="005939AE" w:rsidRPr="00275F6C" w:rsidRDefault="005939AE" w:rsidP="00275F6C">
      <w:pPr>
        <w:jc w:val="both"/>
      </w:pPr>
    </w:p>
    <w:p w14:paraId="0795AE25" w14:textId="77777777" w:rsidR="005939AE" w:rsidRPr="00275F6C" w:rsidRDefault="005939AE" w:rsidP="00275F6C">
      <w:pPr>
        <w:jc w:val="both"/>
      </w:pPr>
    </w:p>
    <w:p w14:paraId="707B7076" w14:textId="77777777" w:rsidR="005939AE" w:rsidRPr="00275F6C" w:rsidRDefault="005939AE" w:rsidP="00275F6C">
      <w:pPr>
        <w:jc w:val="both"/>
      </w:pPr>
    </w:p>
    <w:p w14:paraId="7B416E44" w14:textId="77777777" w:rsidR="00E56F2F" w:rsidRPr="00275F6C" w:rsidRDefault="00E56F2F" w:rsidP="00275F6C">
      <w:pPr>
        <w:jc w:val="both"/>
      </w:pPr>
    </w:p>
    <w:p w14:paraId="056656F7" w14:textId="77777777" w:rsidR="004F62EE" w:rsidRPr="00275F6C" w:rsidRDefault="004F62EE" w:rsidP="00275F6C">
      <w:pPr>
        <w:jc w:val="both"/>
        <w:rPr>
          <w:b/>
          <w:bCs/>
        </w:rPr>
      </w:pPr>
      <w:r w:rsidRPr="00275F6C">
        <w:rPr>
          <w:b/>
          <w:bCs/>
        </w:rPr>
        <w:t>2. Magnitude Distribution</w:t>
      </w:r>
    </w:p>
    <w:p w14:paraId="7975906F" w14:textId="77777777" w:rsidR="005939AE" w:rsidRPr="00275F6C" w:rsidRDefault="005939AE" w:rsidP="00275F6C">
      <w:pPr>
        <w:jc w:val="both"/>
        <w:rPr>
          <w:b/>
          <w:bCs/>
        </w:rPr>
      </w:pPr>
    </w:p>
    <w:p w14:paraId="2FB6630A" w14:textId="38CC6E6A" w:rsidR="00457604" w:rsidRPr="00275F6C" w:rsidRDefault="00E56F2F" w:rsidP="00275F6C">
      <w:pPr>
        <w:jc w:val="both"/>
      </w:pPr>
      <w:r w:rsidRPr="00275F6C">
        <w:t>Exploratory data analysis (EDA) focused on uncovering trends in magnitude and location.</w:t>
      </w:r>
    </w:p>
    <w:p w14:paraId="062EAADE" w14:textId="77777777" w:rsidR="00DD2155" w:rsidRDefault="00DD2155" w:rsidP="00275F6C">
      <w:pPr>
        <w:jc w:val="both"/>
      </w:pPr>
    </w:p>
    <w:p w14:paraId="35DF4695" w14:textId="77777777" w:rsidR="00D52284" w:rsidRDefault="00D52284" w:rsidP="00275F6C">
      <w:pPr>
        <w:jc w:val="both"/>
      </w:pPr>
    </w:p>
    <w:p w14:paraId="429C4555" w14:textId="77777777" w:rsidR="00D52284" w:rsidRPr="00275F6C" w:rsidRDefault="00D52284" w:rsidP="00D52284">
      <w:pPr>
        <w:jc w:val="both"/>
      </w:pPr>
      <w:r w:rsidRPr="00275F6C">
        <w:t>Figure 3.0 : Distribution of earthquake magnitudes.</w:t>
      </w:r>
    </w:p>
    <w:p w14:paraId="001C997C" w14:textId="77777777" w:rsidR="00D52284" w:rsidRPr="00275F6C" w:rsidRDefault="00D52284" w:rsidP="00D52284">
      <w:pPr>
        <w:jc w:val="both"/>
      </w:pPr>
    </w:p>
    <w:p w14:paraId="6438E816" w14:textId="77777777" w:rsidR="00D52284" w:rsidRPr="00275F6C" w:rsidRDefault="00D52284" w:rsidP="00D52284">
      <w:pPr>
        <w:jc w:val="both"/>
      </w:pPr>
      <w:r w:rsidRPr="00275F6C">
        <w:rPr>
          <w:noProof/>
        </w:rPr>
        <w:drawing>
          <wp:inline distT="0" distB="0" distL="0" distR="0" wp14:anchorId="23C8CA0E" wp14:editId="68FC5320">
            <wp:extent cx="3168177" cy="2036023"/>
            <wp:effectExtent l="0" t="0" r="0" b="2540"/>
            <wp:docPr id="1092652298" name="Picture 1092652298" descr="A graph with orang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2298" name="Picture 1092652298" descr="A graph with orange lines and black text&#10;&#10;Description automatically generated"/>
                    <pic:cNvPicPr/>
                  </pic:nvPicPr>
                  <pic:blipFill>
                    <a:blip r:embed="rId13"/>
                    <a:stretch>
                      <a:fillRect/>
                    </a:stretch>
                  </pic:blipFill>
                  <pic:spPr>
                    <a:xfrm>
                      <a:off x="0" y="0"/>
                      <a:ext cx="3173336" cy="2039338"/>
                    </a:xfrm>
                    <a:prstGeom prst="rect">
                      <a:avLst/>
                    </a:prstGeom>
                  </pic:spPr>
                </pic:pic>
              </a:graphicData>
            </a:graphic>
          </wp:inline>
        </w:drawing>
      </w:r>
    </w:p>
    <w:p w14:paraId="762C7D1D" w14:textId="77777777" w:rsidR="00D52284" w:rsidRPr="00275F6C" w:rsidRDefault="00D52284" w:rsidP="00D52284">
      <w:pPr>
        <w:jc w:val="both"/>
      </w:pPr>
    </w:p>
    <w:p w14:paraId="3EF7CD62" w14:textId="77777777" w:rsidR="00457604" w:rsidRPr="00275F6C" w:rsidRDefault="00457604" w:rsidP="00275F6C">
      <w:pPr>
        <w:jc w:val="both"/>
      </w:pPr>
    </w:p>
    <w:p w14:paraId="42A4F35C" w14:textId="77777777" w:rsidR="004F62EE" w:rsidRDefault="004F62EE" w:rsidP="00275F6C">
      <w:pPr>
        <w:jc w:val="both"/>
        <w:rPr>
          <w:b/>
          <w:bCs/>
        </w:rPr>
      </w:pPr>
      <w:r w:rsidRPr="00275F6C">
        <w:rPr>
          <w:b/>
          <w:bCs/>
        </w:rPr>
        <w:t>3. Depth vs. Magnitude</w:t>
      </w:r>
    </w:p>
    <w:p w14:paraId="6B4F6184" w14:textId="77777777" w:rsidR="00501B58" w:rsidRPr="00275F6C" w:rsidRDefault="00501B58" w:rsidP="00275F6C">
      <w:pPr>
        <w:jc w:val="both"/>
        <w:rPr>
          <w:b/>
          <w:bCs/>
        </w:rPr>
      </w:pPr>
    </w:p>
    <w:p w14:paraId="4D18F400" w14:textId="4961F7B0" w:rsidR="004F62EE" w:rsidRPr="00275F6C" w:rsidRDefault="004F62EE" w:rsidP="00275F6C">
      <w:pPr>
        <w:jc w:val="both"/>
      </w:pPr>
      <w:r w:rsidRPr="00275F6C">
        <w:t>Scatter plot of earthquake depth vs. magnitude.</w:t>
      </w:r>
    </w:p>
    <w:p w14:paraId="51558D33" w14:textId="154BF8B0" w:rsidR="004F62EE" w:rsidRPr="00275F6C" w:rsidRDefault="003D5D6E" w:rsidP="003D5D6E">
      <w:pPr>
        <w:jc w:val="both"/>
      </w:pPr>
      <w:r>
        <w:rPr>
          <w:b/>
          <w:bCs/>
        </w:rPr>
        <w:br/>
      </w:r>
      <w:r w:rsidR="004F62EE" w:rsidRPr="00275F6C">
        <w:rPr>
          <w:b/>
          <w:bCs/>
        </w:rPr>
        <w:t>Findings</w:t>
      </w:r>
      <w:r w:rsidR="004F62EE" w:rsidRPr="00275F6C">
        <w:t>:</w:t>
      </w:r>
    </w:p>
    <w:p w14:paraId="1169D21D" w14:textId="77777777" w:rsidR="003D5D6E" w:rsidRDefault="004F62EE" w:rsidP="003D5D6E">
      <w:pPr>
        <w:pStyle w:val="ListParagraph"/>
        <w:numPr>
          <w:ilvl w:val="0"/>
          <w:numId w:val="20"/>
        </w:numPr>
        <w:jc w:val="both"/>
      </w:pPr>
      <w:r w:rsidRPr="00275F6C">
        <w:t>Earthquakes occur at various depths, with higher magnitudes often associated with deeper seismic events.</w:t>
      </w:r>
    </w:p>
    <w:p w14:paraId="302B4454" w14:textId="37855710" w:rsidR="006976BA" w:rsidRDefault="004F62EE" w:rsidP="003D5D6E">
      <w:pPr>
        <w:pStyle w:val="ListParagraph"/>
        <w:numPr>
          <w:ilvl w:val="0"/>
          <w:numId w:val="20"/>
        </w:numPr>
        <w:jc w:val="both"/>
      </w:pPr>
      <w:r w:rsidRPr="00275F6C">
        <w:t>Depth appears to influence the magnitude of an earthquake.</w:t>
      </w:r>
      <w:r w:rsidR="006976BA" w:rsidRPr="00275F6C">
        <w:br/>
      </w:r>
    </w:p>
    <w:p w14:paraId="136E19D5" w14:textId="0B46B075" w:rsidR="00D52284" w:rsidRPr="00275F6C" w:rsidRDefault="00D52284" w:rsidP="00D52284">
      <w:pPr>
        <w:jc w:val="both"/>
      </w:pPr>
      <w:r w:rsidRPr="00275F6C">
        <w:t xml:space="preserve">Figure 4.0 :  Depth vs. </w:t>
      </w:r>
      <w:r w:rsidR="004453EC">
        <w:t>M</w:t>
      </w:r>
      <w:r w:rsidRPr="00275F6C">
        <w:t xml:space="preserve">agnitude of </w:t>
      </w:r>
      <w:r w:rsidR="004453EC">
        <w:t>E</w:t>
      </w:r>
      <w:r w:rsidRPr="00275F6C">
        <w:t>arthquakes.</w:t>
      </w:r>
    </w:p>
    <w:p w14:paraId="356BB9BF" w14:textId="77777777" w:rsidR="00D52284" w:rsidRPr="00275F6C" w:rsidRDefault="00D52284" w:rsidP="00D52284">
      <w:pPr>
        <w:jc w:val="both"/>
      </w:pPr>
    </w:p>
    <w:p w14:paraId="6C5EF179" w14:textId="7F5BC893" w:rsidR="006976BA" w:rsidRDefault="00D52284" w:rsidP="00275F6C">
      <w:pPr>
        <w:jc w:val="both"/>
      </w:pPr>
      <w:r w:rsidRPr="00275F6C">
        <w:rPr>
          <w:noProof/>
        </w:rPr>
        <w:drawing>
          <wp:inline distT="0" distB="0" distL="0" distR="0" wp14:anchorId="7F2AA33D" wp14:editId="4840A214">
            <wp:extent cx="2834640" cy="1867159"/>
            <wp:effectExtent l="0" t="0" r="3810" b="0"/>
            <wp:docPr id="1092652299" name="Picture 1092652299"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2299" name="Picture 1092652299" descr="A graph with orange dots&#10;&#10;Description automatically generated"/>
                    <pic:cNvPicPr/>
                  </pic:nvPicPr>
                  <pic:blipFill>
                    <a:blip r:embed="rId14"/>
                    <a:stretch>
                      <a:fillRect/>
                    </a:stretch>
                  </pic:blipFill>
                  <pic:spPr>
                    <a:xfrm>
                      <a:off x="0" y="0"/>
                      <a:ext cx="2834640" cy="1867159"/>
                    </a:xfrm>
                    <a:prstGeom prst="rect">
                      <a:avLst/>
                    </a:prstGeom>
                  </pic:spPr>
                </pic:pic>
              </a:graphicData>
            </a:graphic>
          </wp:inline>
        </w:drawing>
      </w:r>
    </w:p>
    <w:p w14:paraId="4182B2B2" w14:textId="77777777" w:rsidR="00D52284" w:rsidRDefault="00D52284" w:rsidP="00275F6C">
      <w:pPr>
        <w:jc w:val="both"/>
      </w:pPr>
    </w:p>
    <w:p w14:paraId="4855893A" w14:textId="77777777" w:rsidR="00D52284" w:rsidRDefault="00D52284" w:rsidP="00275F6C">
      <w:pPr>
        <w:jc w:val="both"/>
      </w:pPr>
    </w:p>
    <w:p w14:paraId="4BF7B8E3" w14:textId="77777777" w:rsidR="00D52284" w:rsidRDefault="00D52284" w:rsidP="00275F6C">
      <w:pPr>
        <w:jc w:val="both"/>
      </w:pPr>
    </w:p>
    <w:p w14:paraId="400EA426" w14:textId="77777777" w:rsidR="00D52284" w:rsidRDefault="00D52284" w:rsidP="00275F6C">
      <w:pPr>
        <w:jc w:val="both"/>
      </w:pPr>
    </w:p>
    <w:p w14:paraId="24CF7461" w14:textId="77777777" w:rsidR="00D52284" w:rsidRDefault="00D52284" w:rsidP="00275F6C">
      <w:pPr>
        <w:jc w:val="both"/>
      </w:pPr>
    </w:p>
    <w:p w14:paraId="2779E25E" w14:textId="77777777" w:rsidR="004F62EE" w:rsidRDefault="004F62EE" w:rsidP="00275F6C">
      <w:pPr>
        <w:jc w:val="both"/>
        <w:rPr>
          <w:b/>
          <w:bCs/>
        </w:rPr>
      </w:pPr>
      <w:r w:rsidRPr="00275F6C">
        <w:rPr>
          <w:b/>
          <w:bCs/>
        </w:rPr>
        <w:lastRenderedPageBreak/>
        <w:t>4. Geospatial Insights</w:t>
      </w:r>
    </w:p>
    <w:p w14:paraId="7B7F3603" w14:textId="77777777" w:rsidR="007B4487" w:rsidRPr="00275F6C" w:rsidRDefault="007B4487" w:rsidP="00275F6C">
      <w:pPr>
        <w:jc w:val="both"/>
        <w:rPr>
          <w:b/>
          <w:bCs/>
        </w:rPr>
      </w:pPr>
    </w:p>
    <w:p w14:paraId="09EE02DF" w14:textId="7D998DC2" w:rsidR="004F62EE" w:rsidRPr="00275F6C" w:rsidRDefault="004F62EE" w:rsidP="00275F6C">
      <w:pPr>
        <w:jc w:val="both"/>
      </w:pPr>
      <w:r w:rsidRPr="00275F6C">
        <w:t>Scatter plot of latitude and longitude, colored by magnitude.</w:t>
      </w:r>
    </w:p>
    <w:p w14:paraId="39D31C1F" w14:textId="77777777" w:rsidR="007B4487" w:rsidRDefault="007B4487" w:rsidP="007B4487">
      <w:pPr>
        <w:tabs>
          <w:tab w:val="num" w:pos="720"/>
        </w:tabs>
        <w:jc w:val="both"/>
        <w:rPr>
          <w:b/>
          <w:bCs/>
        </w:rPr>
      </w:pPr>
    </w:p>
    <w:p w14:paraId="0AF0ECDF" w14:textId="59089899" w:rsidR="004F62EE" w:rsidRPr="00275F6C" w:rsidRDefault="004F62EE" w:rsidP="007B4487">
      <w:pPr>
        <w:tabs>
          <w:tab w:val="num" w:pos="720"/>
        </w:tabs>
        <w:jc w:val="both"/>
      </w:pPr>
      <w:r w:rsidRPr="00275F6C">
        <w:rPr>
          <w:b/>
          <w:bCs/>
        </w:rPr>
        <w:t>Findings</w:t>
      </w:r>
      <w:r w:rsidRPr="00275F6C">
        <w:t>:</w:t>
      </w:r>
    </w:p>
    <w:p w14:paraId="588F5A64" w14:textId="77777777" w:rsidR="007B4487" w:rsidRDefault="004F62EE" w:rsidP="007B4487">
      <w:pPr>
        <w:pStyle w:val="ListParagraph"/>
        <w:numPr>
          <w:ilvl w:val="0"/>
          <w:numId w:val="20"/>
        </w:numPr>
        <w:tabs>
          <w:tab w:val="num" w:pos="1440"/>
        </w:tabs>
        <w:jc w:val="both"/>
      </w:pPr>
      <w:r w:rsidRPr="00275F6C">
        <w:t>Earthquakes are concentrated along tectonic plate boundaries.</w:t>
      </w:r>
    </w:p>
    <w:p w14:paraId="5DD65247" w14:textId="3AB1F84C" w:rsidR="004F62EE" w:rsidRPr="00275F6C" w:rsidRDefault="004F62EE" w:rsidP="007B4487">
      <w:pPr>
        <w:pStyle w:val="ListParagraph"/>
        <w:numPr>
          <w:ilvl w:val="0"/>
          <w:numId w:val="20"/>
        </w:numPr>
        <w:tabs>
          <w:tab w:val="num" w:pos="1440"/>
        </w:tabs>
        <w:jc w:val="both"/>
      </w:pPr>
      <w:r w:rsidRPr="00275F6C">
        <w:t>High-magnitude events align with fault lines and subduction zones, consistent with tectonic theory.</w:t>
      </w:r>
    </w:p>
    <w:p w14:paraId="2B9C0FE7" w14:textId="77777777" w:rsidR="007030C7" w:rsidRPr="00275F6C" w:rsidRDefault="007030C7" w:rsidP="00275F6C">
      <w:pPr>
        <w:ind w:left="360"/>
        <w:jc w:val="both"/>
      </w:pPr>
    </w:p>
    <w:p w14:paraId="078CF8E4" w14:textId="72D8CD75" w:rsidR="00DD2155" w:rsidRPr="00275F6C" w:rsidRDefault="007030C7" w:rsidP="00DD2155">
      <w:pPr>
        <w:jc w:val="both"/>
      </w:pPr>
      <w:r w:rsidRPr="00275F6C">
        <w:t xml:space="preserve">Figure </w:t>
      </w:r>
      <w:r w:rsidR="007B4487">
        <w:t xml:space="preserve">5.0 </w:t>
      </w:r>
      <w:r w:rsidRPr="00275F6C">
        <w:t>: Geospatial distribution of earthquakes.</w:t>
      </w:r>
    </w:p>
    <w:p w14:paraId="32FCB886" w14:textId="77777777" w:rsidR="007030C7" w:rsidRPr="00275F6C" w:rsidRDefault="007030C7" w:rsidP="00275F6C">
      <w:pPr>
        <w:jc w:val="both"/>
      </w:pPr>
    </w:p>
    <w:p w14:paraId="0824CA1C" w14:textId="77777777" w:rsidR="00394867" w:rsidRPr="00275F6C" w:rsidRDefault="00394867" w:rsidP="00275F6C">
      <w:pPr>
        <w:ind w:left="360"/>
        <w:jc w:val="both"/>
      </w:pPr>
    </w:p>
    <w:p w14:paraId="5677F9BB" w14:textId="77777777" w:rsidR="00394867" w:rsidRPr="00275F6C" w:rsidRDefault="00394867" w:rsidP="00275F6C">
      <w:pPr>
        <w:jc w:val="both"/>
      </w:pPr>
      <w:r w:rsidRPr="00275F6C">
        <w:rPr>
          <w:noProof/>
        </w:rPr>
        <w:drawing>
          <wp:inline distT="0" distB="0" distL="0" distR="0" wp14:anchorId="073FBE39" wp14:editId="33714ADA">
            <wp:extent cx="3146425" cy="2732217"/>
            <wp:effectExtent l="0" t="0" r="0" b="0"/>
            <wp:docPr id="1092652300" name="Picture 1092652300" descr="A diagram of a distribution of earthquak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2300" name="Picture 1092652300" descr="A diagram of a distribution of earthquakes&#10;&#10;Description automatically generated"/>
                    <pic:cNvPicPr/>
                  </pic:nvPicPr>
                  <pic:blipFill>
                    <a:blip r:embed="rId15"/>
                    <a:stretch>
                      <a:fillRect/>
                    </a:stretch>
                  </pic:blipFill>
                  <pic:spPr>
                    <a:xfrm>
                      <a:off x="0" y="0"/>
                      <a:ext cx="3169199" cy="2751993"/>
                    </a:xfrm>
                    <a:prstGeom prst="rect">
                      <a:avLst/>
                    </a:prstGeom>
                  </pic:spPr>
                </pic:pic>
              </a:graphicData>
            </a:graphic>
          </wp:inline>
        </w:drawing>
      </w:r>
    </w:p>
    <w:p w14:paraId="18124EAE" w14:textId="77777777" w:rsidR="007030C7" w:rsidRPr="00275F6C" w:rsidRDefault="007030C7" w:rsidP="00275F6C">
      <w:pPr>
        <w:jc w:val="both"/>
      </w:pPr>
    </w:p>
    <w:p w14:paraId="55F81936" w14:textId="77777777" w:rsidR="007030C7" w:rsidRPr="00275F6C" w:rsidRDefault="007030C7" w:rsidP="00275F6C">
      <w:pPr>
        <w:jc w:val="both"/>
      </w:pPr>
    </w:p>
    <w:p w14:paraId="57FD177A" w14:textId="77777777" w:rsidR="00394867" w:rsidRPr="00275F6C" w:rsidRDefault="00394867" w:rsidP="00275F6C">
      <w:pPr>
        <w:ind w:left="360"/>
        <w:jc w:val="both"/>
      </w:pPr>
    </w:p>
    <w:p w14:paraId="021F5533" w14:textId="2E5D2235" w:rsidR="004F62EE" w:rsidRPr="00275F6C" w:rsidRDefault="00E902BF" w:rsidP="00F26917">
      <w:pPr>
        <w:jc w:val="center"/>
        <w:rPr>
          <w:b/>
          <w:bCs/>
        </w:rPr>
      </w:pPr>
      <w:r>
        <w:rPr>
          <w:b/>
          <w:bCs/>
        </w:rPr>
        <w:t>7. DISCUSSIONS</w:t>
      </w:r>
    </w:p>
    <w:p w14:paraId="2B0A543D" w14:textId="77777777" w:rsidR="007030C7" w:rsidRPr="00275F6C" w:rsidRDefault="007030C7" w:rsidP="00275F6C">
      <w:pPr>
        <w:jc w:val="both"/>
        <w:rPr>
          <w:b/>
          <w:bCs/>
        </w:rPr>
      </w:pPr>
    </w:p>
    <w:p w14:paraId="3904F13C" w14:textId="77777777" w:rsidR="007030C7" w:rsidRPr="00275F6C" w:rsidRDefault="007030C7" w:rsidP="00275F6C">
      <w:pPr>
        <w:jc w:val="both"/>
      </w:pPr>
      <w:r w:rsidRPr="00275F6C">
        <w:t>The analysis highlights temporal variability in earthquake occurrences, magnitude distributions, and the influence of depth on seismic activity. The geospatial analysis confirms the clustering of earthquakes along tectonic plate boundaries.</w:t>
      </w:r>
    </w:p>
    <w:p w14:paraId="19E152E9" w14:textId="77777777" w:rsidR="004F62EE" w:rsidRDefault="004F62EE" w:rsidP="00275F6C">
      <w:pPr>
        <w:jc w:val="both"/>
        <w:rPr>
          <w:b/>
        </w:rPr>
      </w:pPr>
    </w:p>
    <w:p w14:paraId="58E37908" w14:textId="77777777" w:rsidR="00F26917" w:rsidRDefault="00F26917" w:rsidP="00275F6C">
      <w:pPr>
        <w:jc w:val="both"/>
        <w:rPr>
          <w:b/>
        </w:rPr>
      </w:pPr>
    </w:p>
    <w:p w14:paraId="0939B432" w14:textId="77777777" w:rsidR="00F26917" w:rsidRDefault="00F26917" w:rsidP="00275F6C">
      <w:pPr>
        <w:jc w:val="both"/>
        <w:rPr>
          <w:b/>
        </w:rPr>
      </w:pPr>
    </w:p>
    <w:p w14:paraId="17D924E3" w14:textId="77777777" w:rsidR="00F26917" w:rsidRPr="00275F6C" w:rsidRDefault="00F26917" w:rsidP="00275F6C">
      <w:pPr>
        <w:jc w:val="both"/>
        <w:rPr>
          <w:b/>
        </w:rPr>
      </w:pPr>
    </w:p>
    <w:p w14:paraId="79AE1258" w14:textId="1820A058" w:rsidR="003F21D1" w:rsidRPr="00275F6C" w:rsidRDefault="004F62EE" w:rsidP="00F26917">
      <w:pPr>
        <w:jc w:val="center"/>
        <w:rPr>
          <w:b/>
          <w:bCs/>
        </w:rPr>
      </w:pPr>
      <w:r w:rsidRPr="00275F6C">
        <w:rPr>
          <w:b/>
        </w:rPr>
        <w:t>7</w:t>
      </w:r>
      <w:r w:rsidR="003F21D1" w:rsidRPr="00275F6C">
        <w:rPr>
          <w:b/>
        </w:rPr>
        <w:t>. C</w:t>
      </w:r>
      <w:r w:rsidR="003F21D1" w:rsidRPr="00275F6C">
        <w:rPr>
          <w:b/>
          <w:bCs/>
        </w:rPr>
        <w:t>ONCLUSIONS</w:t>
      </w:r>
    </w:p>
    <w:p w14:paraId="50AE7448" w14:textId="1BAA8992" w:rsidR="00F26917" w:rsidRPr="00275F6C" w:rsidRDefault="00F26917" w:rsidP="00F26917">
      <w:pPr>
        <w:jc w:val="both"/>
      </w:pPr>
      <w:r>
        <w:br/>
      </w:r>
      <w:r w:rsidRPr="00275F6C">
        <w:t>This study demonstrates the power of data visualization in uncovering key insights about earthquakes. While precise predictions remain challenging, the trends identified can inform risk assessment and disaster preparedness.</w:t>
      </w:r>
    </w:p>
    <w:p w14:paraId="598C9865" w14:textId="77777777" w:rsidR="000B7747" w:rsidRPr="00275F6C" w:rsidRDefault="000B7747" w:rsidP="00275F6C">
      <w:pPr>
        <w:jc w:val="both"/>
      </w:pPr>
    </w:p>
    <w:p w14:paraId="01BF39B4" w14:textId="77777777" w:rsidR="008C75B2" w:rsidRPr="00275F6C" w:rsidRDefault="008C75B2" w:rsidP="00275F6C">
      <w:pPr>
        <w:jc w:val="both"/>
      </w:pPr>
    </w:p>
    <w:p w14:paraId="20156E28" w14:textId="3350F9F3" w:rsidR="003F21D1" w:rsidRPr="00275F6C" w:rsidRDefault="004F62EE" w:rsidP="00FE21BE">
      <w:pPr>
        <w:jc w:val="center"/>
        <w:rPr>
          <w:b/>
          <w:bCs/>
        </w:rPr>
      </w:pPr>
      <w:r w:rsidRPr="00275F6C">
        <w:rPr>
          <w:b/>
          <w:bCs/>
        </w:rPr>
        <w:t>8</w:t>
      </w:r>
      <w:r w:rsidR="003F21D1" w:rsidRPr="00275F6C">
        <w:rPr>
          <w:b/>
          <w:bCs/>
        </w:rPr>
        <w:t>. ACKNOWLEDGEMENTS</w:t>
      </w:r>
    </w:p>
    <w:p w14:paraId="712FBE1C" w14:textId="77777777" w:rsidR="00185A35" w:rsidRPr="00275F6C" w:rsidRDefault="00185A35" w:rsidP="00275F6C">
      <w:pPr>
        <w:jc w:val="both"/>
      </w:pPr>
    </w:p>
    <w:p w14:paraId="4F9D3740" w14:textId="77777777" w:rsidR="0079073C" w:rsidRPr="00275F6C" w:rsidRDefault="0079073C" w:rsidP="00275F6C">
      <w:pPr>
        <w:jc w:val="both"/>
      </w:pPr>
      <w:r w:rsidRPr="00275F6C">
        <w:t>We extend our gratitude to the professors and mentors at City University of Seattle for their guidance and support. Special thanks to the Kaggle community for providing access to the dataset and to our teammates for their dedication and collaboration throughout this project.</w:t>
      </w:r>
    </w:p>
    <w:p w14:paraId="5D5D6E7C" w14:textId="77777777" w:rsidR="00185A35" w:rsidRPr="00275F6C" w:rsidRDefault="00185A35" w:rsidP="00275F6C">
      <w:pPr>
        <w:jc w:val="both"/>
      </w:pPr>
    </w:p>
    <w:p w14:paraId="64647BE3" w14:textId="22E26351" w:rsidR="003F21D1" w:rsidRPr="00275F6C" w:rsidRDefault="004F62EE" w:rsidP="00FE21BE">
      <w:pPr>
        <w:jc w:val="center"/>
        <w:rPr>
          <w:b/>
        </w:rPr>
      </w:pPr>
      <w:r w:rsidRPr="00275F6C">
        <w:rPr>
          <w:b/>
        </w:rPr>
        <w:t>9</w:t>
      </w:r>
      <w:r w:rsidR="003F21D1" w:rsidRPr="00275F6C">
        <w:rPr>
          <w:b/>
        </w:rPr>
        <w:t>. F</w:t>
      </w:r>
      <w:r w:rsidR="003F21D1" w:rsidRPr="00275F6C">
        <w:rPr>
          <w:b/>
          <w:bCs/>
        </w:rPr>
        <w:t>OOTNOTES</w:t>
      </w:r>
    </w:p>
    <w:p w14:paraId="7DF1A26E" w14:textId="77777777" w:rsidR="003F21D1" w:rsidRPr="00275F6C" w:rsidRDefault="003F21D1" w:rsidP="00275F6C">
      <w:pPr>
        <w:jc w:val="both"/>
      </w:pPr>
    </w:p>
    <w:p w14:paraId="39F1568A" w14:textId="77777777" w:rsidR="00D01949" w:rsidRPr="00275F6C" w:rsidRDefault="00955628" w:rsidP="00275F6C">
      <w:pPr>
        <w:jc w:val="both"/>
      </w:pPr>
      <w:r w:rsidRPr="00275F6C">
        <w:t>This project draws on credible sources that combine historical and scientific insights into earthquakes. Michigan Technological University (n.d.) explains earthquake magnitude measurement, while the US Geological Survey (n.d.) explores "megaquakes" and their impacts. Historical events, such as the Great Japan Earthquake of 1923, are detailed by Hammer (2011) and Denawa (2005), showcasing seismic disasters' consequences. Mittal et al. (2022) highlight effective early warning systems, and Kaggle (n.d.) provides the historical data used for analysis. McKinney (2022) offers essential Python techniques for data wrangling, forming the project's methodological foundation. These sources collectively support the project's goal of enhancing earthquake preparedness through data-driven insights.</w:t>
      </w:r>
    </w:p>
    <w:p w14:paraId="7A91BA48" w14:textId="77777777" w:rsidR="00955628" w:rsidRDefault="00955628" w:rsidP="00275F6C">
      <w:pPr>
        <w:jc w:val="both"/>
      </w:pPr>
    </w:p>
    <w:p w14:paraId="599BC422" w14:textId="77777777" w:rsidR="00FE21BE" w:rsidRDefault="00FE21BE" w:rsidP="00275F6C">
      <w:pPr>
        <w:jc w:val="both"/>
      </w:pPr>
    </w:p>
    <w:p w14:paraId="354BCC05" w14:textId="77777777" w:rsidR="00FE21BE" w:rsidRDefault="00FE21BE" w:rsidP="00275F6C">
      <w:pPr>
        <w:jc w:val="both"/>
      </w:pPr>
    </w:p>
    <w:p w14:paraId="755086AF" w14:textId="77777777" w:rsidR="00FE21BE" w:rsidRDefault="00FE21BE" w:rsidP="00275F6C">
      <w:pPr>
        <w:jc w:val="both"/>
      </w:pPr>
    </w:p>
    <w:p w14:paraId="52D11D02" w14:textId="77777777" w:rsidR="00FE21BE" w:rsidRDefault="00FE21BE" w:rsidP="00275F6C">
      <w:pPr>
        <w:jc w:val="both"/>
      </w:pPr>
    </w:p>
    <w:p w14:paraId="6CD5CE7A" w14:textId="77777777" w:rsidR="00FE21BE" w:rsidRPr="00275F6C" w:rsidRDefault="00FE21BE" w:rsidP="00275F6C">
      <w:pPr>
        <w:jc w:val="both"/>
      </w:pPr>
    </w:p>
    <w:p w14:paraId="43A4474E" w14:textId="4B060352" w:rsidR="003F21D1" w:rsidRPr="00275F6C" w:rsidRDefault="004F62EE" w:rsidP="00FE21BE">
      <w:pPr>
        <w:jc w:val="center"/>
      </w:pPr>
      <w:r w:rsidRPr="00275F6C">
        <w:rPr>
          <w:b/>
          <w:bCs/>
        </w:rPr>
        <w:lastRenderedPageBreak/>
        <w:t>10</w:t>
      </w:r>
      <w:r w:rsidR="003F21D1" w:rsidRPr="00275F6C">
        <w:rPr>
          <w:b/>
          <w:bCs/>
        </w:rPr>
        <w:t>.</w:t>
      </w:r>
      <w:r w:rsidR="003F21D1" w:rsidRPr="00275F6C">
        <w:t xml:space="preserve"> </w:t>
      </w:r>
      <w:r w:rsidR="003F21D1" w:rsidRPr="00275F6C">
        <w:rPr>
          <w:b/>
          <w:bCs/>
        </w:rPr>
        <w:t>REFERENCES</w:t>
      </w:r>
    </w:p>
    <w:p w14:paraId="10504B96" w14:textId="77777777" w:rsidR="0048299C" w:rsidRPr="00275F6C" w:rsidRDefault="0048299C" w:rsidP="00275F6C">
      <w:pPr>
        <w:jc w:val="both"/>
      </w:pPr>
      <w:r w:rsidRPr="00275F6C">
        <w:br/>
      </w:r>
    </w:p>
    <w:p w14:paraId="28F25E73" w14:textId="77777777" w:rsidR="00D4666F" w:rsidRDefault="00D4666F" w:rsidP="00275F6C">
      <w:pPr>
        <w:jc w:val="both"/>
        <w:rPr>
          <w:rFonts w:eastAsia="Verdana"/>
        </w:rPr>
      </w:pPr>
      <w:r w:rsidRPr="00275F6C">
        <w:rPr>
          <w:rFonts w:eastAsia="Verdana"/>
        </w:rPr>
        <w:t>Denawa, M. (2005). The Great Kanto Earthquake of 1923. Retrieved from [library.brown.edu](</w:t>
      </w:r>
      <w:hyperlink r:id="rId16" w:history="1">
        <w:r w:rsidRPr="00275F6C">
          <w:rPr>
            <w:rStyle w:val="Hyperlink"/>
            <w:rFonts w:eastAsia="Verdana"/>
            <w:color w:val="auto"/>
          </w:rPr>
          <w:t>https://library.brown.edu/cds/kanto/denewa.html</w:t>
        </w:r>
      </w:hyperlink>
      <w:r w:rsidRPr="00275F6C">
        <w:rPr>
          <w:rFonts w:eastAsia="Verdana"/>
        </w:rPr>
        <w:t>) </w:t>
      </w:r>
    </w:p>
    <w:p w14:paraId="1FDFC7BE" w14:textId="77777777" w:rsidR="00D4666F" w:rsidRDefault="00D4666F" w:rsidP="00275F6C">
      <w:pPr>
        <w:jc w:val="both"/>
        <w:rPr>
          <w:rFonts w:eastAsia="Verdana"/>
        </w:rPr>
      </w:pPr>
    </w:p>
    <w:p w14:paraId="75426CE4" w14:textId="77777777" w:rsidR="00D4666F" w:rsidRPr="00275F6C" w:rsidRDefault="00D4666F" w:rsidP="00D4666F">
      <w:pPr>
        <w:jc w:val="both"/>
        <w:rPr>
          <w:rFonts w:eastAsia="Verdana"/>
        </w:rPr>
      </w:pPr>
      <w:r w:rsidRPr="00275F6C">
        <w:rPr>
          <w:rFonts w:eastAsia="Verdana"/>
        </w:rPr>
        <w:t>Hammer, J. (2011). The Great Japan Earthquake of 1923. Smithsonian. Retrieved from [smithsonianmag.com](</w:t>
      </w:r>
      <w:hyperlink r:id="rId17" w:history="1">
        <w:r w:rsidRPr="00275F6C">
          <w:rPr>
            <w:rStyle w:val="Hyperlink"/>
            <w:rFonts w:eastAsia="Verdana"/>
            <w:color w:val="auto"/>
          </w:rPr>
          <w:t>https://www.smithsonianmag.com/history/the-great-japan-earthquake-of-1923-1764539</w:t>
        </w:r>
      </w:hyperlink>
      <w:r w:rsidRPr="00275F6C">
        <w:rPr>
          <w:rFonts w:eastAsia="Verdana"/>
        </w:rPr>
        <w:t>) </w:t>
      </w:r>
    </w:p>
    <w:p w14:paraId="694D7C1F" w14:textId="77777777" w:rsidR="00D4666F" w:rsidRDefault="00D4666F" w:rsidP="00275F6C">
      <w:pPr>
        <w:jc w:val="both"/>
        <w:rPr>
          <w:rFonts w:eastAsia="Verdana"/>
        </w:rPr>
      </w:pPr>
    </w:p>
    <w:p w14:paraId="737F49E3" w14:textId="77777777" w:rsidR="00D4666F" w:rsidRDefault="00D4666F" w:rsidP="00275F6C">
      <w:pPr>
        <w:jc w:val="both"/>
        <w:rPr>
          <w:rFonts w:eastAsia="Verdana"/>
        </w:rPr>
      </w:pPr>
    </w:p>
    <w:p w14:paraId="1E2D2613" w14:textId="13C97FD8" w:rsidR="004B7370" w:rsidRPr="00275F6C" w:rsidRDefault="00FE21BE" w:rsidP="00275F6C">
      <w:pPr>
        <w:jc w:val="both"/>
        <w:rPr>
          <w:rFonts w:eastAsia="Verdana"/>
        </w:rPr>
      </w:pPr>
      <w:r w:rsidRPr="00275F6C">
        <w:t>Kaggle Dataset: Historical Earthquake Data.</w:t>
      </w:r>
      <w:r w:rsidR="004B7370" w:rsidRPr="00275F6C">
        <w:rPr>
          <w:rFonts w:eastAsia="Verdana"/>
        </w:rPr>
        <w:br/>
        <w:t> </w:t>
      </w:r>
      <w:r w:rsidR="004B7370" w:rsidRPr="00275F6C">
        <w:rPr>
          <w:rFonts w:eastAsia="Verdana"/>
        </w:rPr>
        <w:br/>
        <w:t>McKinney, W. (2022). Python for Data Analysis: Data Wrangling with Pandas, NumPy, and IPython. O’Reilly. (ISBN: 978-1-098-10403-0) </w:t>
      </w:r>
      <w:r w:rsidR="004B7370" w:rsidRPr="00275F6C">
        <w:rPr>
          <w:rFonts w:eastAsia="Verdana"/>
        </w:rPr>
        <w:br/>
        <w:t> </w:t>
      </w:r>
    </w:p>
    <w:p w14:paraId="451A6E50" w14:textId="1BB0140A" w:rsidR="004B7370" w:rsidRPr="00275F6C" w:rsidRDefault="004B7370" w:rsidP="00275F6C">
      <w:pPr>
        <w:jc w:val="both"/>
        <w:rPr>
          <w:rFonts w:eastAsia="Verdana"/>
        </w:rPr>
      </w:pPr>
      <w:r w:rsidRPr="00275F6C">
        <w:rPr>
          <w:rFonts w:eastAsia="Verdana"/>
        </w:rPr>
        <w:t>Michigan Technological University. (n.d.). How Do We Measure Earthquake Magnitude? Retrieved from [mtu.edu](</w:t>
      </w:r>
      <w:hyperlink r:id="rId18" w:history="1">
        <w:r w:rsidRPr="00275F6C">
          <w:rPr>
            <w:rStyle w:val="Hyperlink"/>
            <w:rFonts w:eastAsia="Verdana"/>
            <w:color w:val="auto"/>
          </w:rPr>
          <w:t>https://www.mtu.edu/geo/community/seismology/learn/earthquake-magnitude</w:t>
        </w:r>
      </w:hyperlink>
      <w:r w:rsidRPr="00275F6C">
        <w:rPr>
          <w:rFonts w:eastAsia="Verdana"/>
        </w:rPr>
        <w:t>) </w:t>
      </w:r>
    </w:p>
    <w:p w14:paraId="2206C184" w14:textId="77777777" w:rsidR="004B7370" w:rsidRPr="00275F6C" w:rsidRDefault="004B7370" w:rsidP="00275F6C">
      <w:pPr>
        <w:jc w:val="both"/>
        <w:rPr>
          <w:rFonts w:eastAsia="Verdana"/>
        </w:rPr>
      </w:pPr>
    </w:p>
    <w:p w14:paraId="783A9F3F" w14:textId="36D1C7D0" w:rsidR="004B7370" w:rsidRPr="00275F6C" w:rsidRDefault="004B7370" w:rsidP="00275F6C">
      <w:pPr>
        <w:jc w:val="both"/>
        <w:rPr>
          <w:rFonts w:eastAsia="Verdana"/>
        </w:rPr>
      </w:pPr>
      <w:r w:rsidRPr="00275F6C">
        <w:rPr>
          <w:rFonts w:eastAsia="Verdana"/>
        </w:rPr>
        <w:t>Mittal, H., Yang, B. M., &amp; Wu, Y.-M. (2022). Earthquake Early Warning in Taiwan. Geoscience Letters.Retrieved from [springeropen.com](</w:t>
      </w:r>
      <w:hyperlink r:id="rId19" w:history="1">
        <w:r w:rsidRPr="00275F6C">
          <w:rPr>
            <w:rStyle w:val="Hyperlink"/>
            <w:rFonts w:eastAsia="Verdana"/>
            <w:color w:val="auto"/>
          </w:rPr>
          <w:t>https://geoscienceletters.springeropen.com/articles/10.1186/s40562-022-00251-w</w:t>
        </w:r>
      </w:hyperlink>
      <w:r w:rsidRPr="00275F6C">
        <w:rPr>
          <w:rFonts w:eastAsia="Verdana"/>
        </w:rPr>
        <w:t>) </w:t>
      </w:r>
    </w:p>
    <w:p w14:paraId="7BFC19DC" w14:textId="77777777" w:rsidR="004B7370" w:rsidRPr="00275F6C" w:rsidRDefault="004B7370" w:rsidP="00275F6C">
      <w:pPr>
        <w:jc w:val="both"/>
        <w:rPr>
          <w:rFonts w:eastAsia="Verdana"/>
        </w:rPr>
      </w:pPr>
    </w:p>
    <w:p w14:paraId="1179155F" w14:textId="6E8FFFD5" w:rsidR="004B7370" w:rsidRPr="00275F6C" w:rsidRDefault="004B7370" w:rsidP="00275F6C">
      <w:pPr>
        <w:jc w:val="both"/>
        <w:rPr>
          <w:rFonts w:eastAsia="Verdana"/>
        </w:rPr>
      </w:pPr>
      <w:r w:rsidRPr="00275F6C">
        <w:rPr>
          <w:rFonts w:eastAsia="Verdana"/>
        </w:rPr>
        <w:t>US Geological Survey. (n.d.). Can "MegaQuakes" Really Happen? Retrieved from [usgs.gov](https://www.usgs.gov/faqs/can-megaquakes-really-happen) </w:t>
      </w:r>
    </w:p>
    <w:p w14:paraId="484046F6" w14:textId="77218044" w:rsidR="00FE21BE" w:rsidRPr="00275F6C" w:rsidRDefault="0052286E" w:rsidP="00FE21BE">
      <w:pPr>
        <w:pStyle w:val="Heading2"/>
      </w:pPr>
      <w:r w:rsidRPr="00275F6C">
        <w:rPr>
          <w:sz w:val="24"/>
          <w:szCs w:val="24"/>
        </w:rPr>
        <w:br/>
      </w:r>
      <w:r w:rsidRPr="00275F6C">
        <w:rPr>
          <w:sz w:val="24"/>
          <w:szCs w:val="24"/>
        </w:rPr>
        <w:br/>
      </w:r>
    </w:p>
    <w:sectPr w:rsidR="00FE21BE" w:rsidRPr="00275F6C" w:rsidSect="000B7747">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7079F" w14:textId="77777777" w:rsidR="000E7969" w:rsidRDefault="000E7969" w:rsidP="00B45C66">
      <w:r>
        <w:separator/>
      </w:r>
    </w:p>
  </w:endnote>
  <w:endnote w:type="continuationSeparator" w:id="0">
    <w:p w14:paraId="5CAFE6C9" w14:textId="77777777" w:rsidR="000E7969" w:rsidRDefault="000E7969"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634406"/>
      <w:docPartObj>
        <w:docPartGallery w:val="Page Numbers (Bottom of Page)"/>
        <w:docPartUnique/>
      </w:docPartObj>
    </w:sdtPr>
    <w:sdtContent>
      <w:sdt>
        <w:sdtPr>
          <w:id w:val="1728636285"/>
          <w:docPartObj>
            <w:docPartGallery w:val="Page Numbers (Top of Page)"/>
            <w:docPartUnique/>
          </w:docPartObj>
        </w:sdtPr>
        <w:sdtContent>
          <w:p w14:paraId="19F51123" w14:textId="77777777" w:rsidR="00421752" w:rsidRPr="00421752" w:rsidRDefault="00421752">
            <w:pPr>
              <w:pStyle w:val="Footer"/>
              <w:jc w:val="center"/>
            </w:pPr>
            <w:r w:rsidRPr="00421752">
              <w:t xml:space="preserve">Page </w:t>
            </w:r>
            <w:r w:rsidRPr="00421752">
              <w:rPr>
                <w:b/>
                <w:bCs/>
              </w:rPr>
              <w:fldChar w:fldCharType="begin"/>
            </w:r>
            <w:r w:rsidRPr="00421752">
              <w:rPr>
                <w:b/>
                <w:bCs/>
              </w:rPr>
              <w:instrText xml:space="preserve"> PAGE </w:instrText>
            </w:r>
            <w:r w:rsidRPr="00421752">
              <w:rPr>
                <w:b/>
                <w:bCs/>
              </w:rPr>
              <w:fldChar w:fldCharType="separate"/>
            </w:r>
            <w:r w:rsidRPr="00421752">
              <w:rPr>
                <w:b/>
                <w:bCs/>
                <w:noProof/>
              </w:rPr>
              <w:t>2</w:t>
            </w:r>
            <w:r w:rsidRPr="00421752">
              <w:rPr>
                <w:b/>
                <w:bCs/>
              </w:rPr>
              <w:fldChar w:fldCharType="end"/>
            </w:r>
            <w:r w:rsidRPr="00421752">
              <w:t xml:space="preserve"> of </w:t>
            </w:r>
            <w:r w:rsidRPr="00421752">
              <w:rPr>
                <w:b/>
                <w:bCs/>
              </w:rPr>
              <w:fldChar w:fldCharType="begin"/>
            </w:r>
            <w:r w:rsidRPr="00421752">
              <w:rPr>
                <w:b/>
                <w:bCs/>
              </w:rPr>
              <w:instrText xml:space="preserve"> NUMPAGES  </w:instrText>
            </w:r>
            <w:r w:rsidRPr="00421752">
              <w:rPr>
                <w:b/>
                <w:bCs/>
              </w:rPr>
              <w:fldChar w:fldCharType="separate"/>
            </w:r>
            <w:r w:rsidRPr="00421752">
              <w:rPr>
                <w:b/>
                <w:bCs/>
                <w:noProof/>
              </w:rPr>
              <w:t>2</w:t>
            </w:r>
            <w:r w:rsidRPr="00421752">
              <w:rPr>
                <w:b/>
                <w:bCs/>
              </w:rPr>
              <w:fldChar w:fldCharType="end"/>
            </w:r>
          </w:p>
        </w:sdtContent>
      </w:sdt>
    </w:sdtContent>
  </w:sdt>
  <w:p w14:paraId="699F2508" w14:textId="77777777" w:rsidR="00421752" w:rsidRPr="00421752" w:rsidRDefault="0042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3ABFA" w14:textId="77777777" w:rsidR="000E7969" w:rsidRDefault="000E7969" w:rsidP="00B45C66">
      <w:r>
        <w:separator/>
      </w:r>
    </w:p>
  </w:footnote>
  <w:footnote w:type="continuationSeparator" w:id="0">
    <w:p w14:paraId="68F087C5" w14:textId="77777777" w:rsidR="000E7969" w:rsidRDefault="000E7969"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13E2"/>
    <w:multiLevelType w:val="multilevel"/>
    <w:tmpl w:val="D1A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498"/>
    <w:multiLevelType w:val="hybridMultilevel"/>
    <w:tmpl w:val="844A9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F630D"/>
    <w:multiLevelType w:val="hybridMultilevel"/>
    <w:tmpl w:val="EF9E1CAA"/>
    <w:lvl w:ilvl="0" w:tplc="B17EBE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12470"/>
    <w:multiLevelType w:val="multilevel"/>
    <w:tmpl w:val="0AC479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3647AD4"/>
    <w:multiLevelType w:val="multilevel"/>
    <w:tmpl w:val="F2763D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39425D0"/>
    <w:multiLevelType w:val="multilevel"/>
    <w:tmpl w:val="CA70CE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295404"/>
    <w:multiLevelType w:val="hybridMultilevel"/>
    <w:tmpl w:val="A76C5D82"/>
    <w:lvl w:ilvl="0" w:tplc="5718CA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F21EAD"/>
    <w:multiLevelType w:val="hybridMultilevel"/>
    <w:tmpl w:val="1C44A58A"/>
    <w:lvl w:ilvl="0" w:tplc="4E8A8C7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67582"/>
    <w:multiLevelType w:val="hybridMultilevel"/>
    <w:tmpl w:val="50B0D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56774C"/>
    <w:multiLevelType w:val="multilevel"/>
    <w:tmpl w:val="04D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A21C0"/>
    <w:multiLevelType w:val="multilevel"/>
    <w:tmpl w:val="10DC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8352B"/>
    <w:multiLevelType w:val="multilevel"/>
    <w:tmpl w:val="E93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BB35D6"/>
    <w:multiLevelType w:val="hybridMultilevel"/>
    <w:tmpl w:val="0E38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413C5"/>
    <w:multiLevelType w:val="hybridMultilevel"/>
    <w:tmpl w:val="2068B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64B39"/>
    <w:multiLevelType w:val="multilevel"/>
    <w:tmpl w:val="27DED9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3B42B39"/>
    <w:multiLevelType w:val="hybridMultilevel"/>
    <w:tmpl w:val="7246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A075D"/>
    <w:multiLevelType w:val="hybridMultilevel"/>
    <w:tmpl w:val="D93A2D6C"/>
    <w:lvl w:ilvl="0" w:tplc="3CAC25F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603664">
    <w:abstractNumId w:val="19"/>
  </w:num>
  <w:num w:numId="2" w16cid:durableId="1334842567">
    <w:abstractNumId w:val="13"/>
  </w:num>
  <w:num w:numId="3" w16cid:durableId="1781293093">
    <w:abstractNumId w:val="7"/>
  </w:num>
  <w:num w:numId="4" w16cid:durableId="1867594086">
    <w:abstractNumId w:val="17"/>
  </w:num>
  <w:num w:numId="5" w16cid:durableId="721709750">
    <w:abstractNumId w:val="1"/>
  </w:num>
  <w:num w:numId="6" w16cid:durableId="341275223">
    <w:abstractNumId w:val="2"/>
  </w:num>
  <w:num w:numId="7" w16cid:durableId="2023511276">
    <w:abstractNumId w:val="8"/>
  </w:num>
  <w:num w:numId="8" w16cid:durableId="1968389548">
    <w:abstractNumId w:val="18"/>
  </w:num>
  <w:num w:numId="9" w16cid:durableId="1927348433">
    <w:abstractNumId w:val="15"/>
  </w:num>
  <w:num w:numId="10" w16cid:durableId="1231379010">
    <w:abstractNumId w:val="14"/>
  </w:num>
  <w:num w:numId="11" w16cid:durableId="2084832432">
    <w:abstractNumId w:val="0"/>
  </w:num>
  <w:num w:numId="12" w16cid:durableId="775322353">
    <w:abstractNumId w:val="12"/>
  </w:num>
  <w:num w:numId="13" w16cid:durableId="694111774">
    <w:abstractNumId w:val="9"/>
  </w:num>
  <w:num w:numId="14" w16cid:durableId="977413476">
    <w:abstractNumId w:val="11"/>
  </w:num>
  <w:num w:numId="15" w16cid:durableId="1566064264">
    <w:abstractNumId w:val="4"/>
  </w:num>
  <w:num w:numId="16" w16cid:durableId="1504248387">
    <w:abstractNumId w:val="5"/>
  </w:num>
  <w:num w:numId="17" w16cid:durableId="1946231029">
    <w:abstractNumId w:val="16"/>
  </w:num>
  <w:num w:numId="18" w16cid:durableId="733698554">
    <w:abstractNumId w:val="3"/>
  </w:num>
  <w:num w:numId="19" w16cid:durableId="7174760">
    <w:abstractNumId w:val="10"/>
  </w:num>
  <w:num w:numId="20" w16cid:durableId="591201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33FA"/>
    <w:rsid w:val="00007054"/>
    <w:rsid w:val="000115B9"/>
    <w:rsid w:val="00013C24"/>
    <w:rsid w:val="00025207"/>
    <w:rsid w:val="0002672B"/>
    <w:rsid w:val="000333C2"/>
    <w:rsid w:val="000453F7"/>
    <w:rsid w:val="00055D10"/>
    <w:rsid w:val="00075F57"/>
    <w:rsid w:val="000818B4"/>
    <w:rsid w:val="000A5B63"/>
    <w:rsid w:val="000B3724"/>
    <w:rsid w:val="000B4B0D"/>
    <w:rsid w:val="000B7747"/>
    <w:rsid w:val="000D5E56"/>
    <w:rsid w:val="000D7902"/>
    <w:rsid w:val="000E7856"/>
    <w:rsid w:val="000E7969"/>
    <w:rsid w:val="000F2F79"/>
    <w:rsid w:val="000F604C"/>
    <w:rsid w:val="0010463A"/>
    <w:rsid w:val="00106BE7"/>
    <w:rsid w:val="001070FF"/>
    <w:rsid w:val="00122349"/>
    <w:rsid w:val="0013215F"/>
    <w:rsid w:val="00132F30"/>
    <w:rsid w:val="00142950"/>
    <w:rsid w:val="00143E17"/>
    <w:rsid w:val="00154DF9"/>
    <w:rsid w:val="0016316F"/>
    <w:rsid w:val="001667BA"/>
    <w:rsid w:val="00180AB9"/>
    <w:rsid w:val="00185A35"/>
    <w:rsid w:val="00192491"/>
    <w:rsid w:val="0019536F"/>
    <w:rsid w:val="001976F1"/>
    <w:rsid w:val="001A3D1D"/>
    <w:rsid w:val="001B7C19"/>
    <w:rsid w:val="001E7991"/>
    <w:rsid w:val="00207D88"/>
    <w:rsid w:val="0022155E"/>
    <w:rsid w:val="00245F4E"/>
    <w:rsid w:val="00266030"/>
    <w:rsid w:val="00275F3C"/>
    <w:rsid w:val="00275F6C"/>
    <w:rsid w:val="002C7CED"/>
    <w:rsid w:val="002D7325"/>
    <w:rsid w:val="002E6D2F"/>
    <w:rsid w:val="002F4642"/>
    <w:rsid w:val="00315308"/>
    <w:rsid w:val="003312D9"/>
    <w:rsid w:val="00360C4A"/>
    <w:rsid w:val="00362DCE"/>
    <w:rsid w:val="00375AB5"/>
    <w:rsid w:val="003902FD"/>
    <w:rsid w:val="00394867"/>
    <w:rsid w:val="003A6106"/>
    <w:rsid w:val="003B643A"/>
    <w:rsid w:val="003C324D"/>
    <w:rsid w:val="003D5D6E"/>
    <w:rsid w:val="003E7D46"/>
    <w:rsid w:val="003F21D1"/>
    <w:rsid w:val="00421752"/>
    <w:rsid w:val="00424F9B"/>
    <w:rsid w:val="00427E8B"/>
    <w:rsid w:val="00430D13"/>
    <w:rsid w:val="004315A0"/>
    <w:rsid w:val="004341D9"/>
    <w:rsid w:val="004453EC"/>
    <w:rsid w:val="00446670"/>
    <w:rsid w:val="00457604"/>
    <w:rsid w:val="0048299C"/>
    <w:rsid w:val="00484BCD"/>
    <w:rsid w:val="00487D3F"/>
    <w:rsid w:val="00490515"/>
    <w:rsid w:val="0049126F"/>
    <w:rsid w:val="004968B2"/>
    <w:rsid w:val="004B238E"/>
    <w:rsid w:val="004B7370"/>
    <w:rsid w:val="004C3BD5"/>
    <w:rsid w:val="004D24B3"/>
    <w:rsid w:val="004D44D9"/>
    <w:rsid w:val="004F62EE"/>
    <w:rsid w:val="00501B58"/>
    <w:rsid w:val="00502D8D"/>
    <w:rsid w:val="0052286E"/>
    <w:rsid w:val="00527835"/>
    <w:rsid w:val="00563EE3"/>
    <w:rsid w:val="005932A0"/>
    <w:rsid w:val="005939AE"/>
    <w:rsid w:val="005D3FCA"/>
    <w:rsid w:val="005E1EBF"/>
    <w:rsid w:val="005F05CD"/>
    <w:rsid w:val="00602B33"/>
    <w:rsid w:val="00632EAB"/>
    <w:rsid w:val="00636FCB"/>
    <w:rsid w:val="006440FA"/>
    <w:rsid w:val="006657FC"/>
    <w:rsid w:val="0067560D"/>
    <w:rsid w:val="00685567"/>
    <w:rsid w:val="006976BA"/>
    <w:rsid w:val="006A3BFC"/>
    <w:rsid w:val="006C589B"/>
    <w:rsid w:val="006F04FA"/>
    <w:rsid w:val="007030C7"/>
    <w:rsid w:val="00703FB6"/>
    <w:rsid w:val="0074018F"/>
    <w:rsid w:val="0079073C"/>
    <w:rsid w:val="007A3744"/>
    <w:rsid w:val="007A7F77"/>
    <w:rsid w:val="007B4487"/>
    <w:rsid w:val="007B5D16"/>
    <w:rsid w:val="007C6E46"/>
    <w:rsid w:val="007C7F55"/>
    <w:rsid w:val="007E185A"/>
    <w:rsid w:val="007F00AB"/>
    <w:rsid w:val="007F03E1"/>
    <w:rsid w:val="007F4E74"/>
    <w:rsid w:val="00801985"/>
    <w:rsid w:val="00811008"/>
    <w:rsid w:val="0081479A"/>
    <w:rsid w:val="00823BB6"/>
    <w:rsid w:val="008448A6"/>
    <w:rsid w:val="008612C8"/>
    <w:rsid w:val="00866F54"/>
    <w:rsid w:val="00872EAB"/>
    <w:rsid w:val="0087576C"/>
    <w:rsid w:val="0088395D"/>
    <w:rsid w:val="008947C0"/>
    <w:rsid w:val="008A1A91"/>
    <w:rsid w:val="008B5586"/>
    <w:rsid w:val="008C75B2"/>
    <w:rsid w:val="008E2076"/>
    <w:rsid w:val="008E67F7"/>
    <w:rsid w:val="008F1A4C"/>
    <w:rsid w:val="00903B7B"/>
    <w:rsid w:val="0092296C"/>
    <w:rsid w:val="00942535"/>
    <w:rsid w:val="00945FBB"/>
    <w:rsid w:val="00946945"/>
    <w:rsid w:val="00955628"/>
    <w:rsid w:val="009628BD"/>
    <w:rsid w:val="009731E0"/>
    <w:rsid w:val="009937E2"/>
    <w:rsid w:val="009A423C"/>
    <w:rsid w:val="009B46E3"/>
    <w:rsid w:val="009C0C1E"/>
    <w:rsid w:val="009E04F6"/>
    <w:rsid w:val="009F0803"/>
    <w:rsid w:val="00A03033"/>
    <w:rsid w:val="00A07C68"/>
    <w:rsid w:val="00A1314D"/>
    <w:rsid w:val="00A24CE3"/>
    <w:rsid w:val="00A3684A"/>
    <w:rsid w:val="00A37F2A"/>
    <w:rsid w:val="00A51D44"/>
    <w:rsid w:val="00A533AA"/>
    <w:rsid w:val="00A56AE5"/>
    <w:rsid w:val="00A66F17"/>
    <w:rsid w:val="00A87BBD"/>
    <w:rsid w:val="00A92FAB"/>
    <w:rsid w:val="00A95BD9"/>
    <w:rsid w:val="00AA4AD7"/>
    <w:rsid w:val="00AB5B61"/>
    <w:rsid w:val="00AD1DD6"/>
    <w:rsid w:val="00AF0261"/>
    <w:rsid w:val="00AF0E68"/>
    <w:rsid w:val="00AF50B7"/>
    <w:rsid w:val="00B07FCB"/>
    <w:rsid w:val="00B23131"/>
    <w:rsid w:val="00B3385E"/>
    <w:rsid w:val="00B41CC4"/>
    <w:rsid w:val="00B45C66"/>
    <w:rsid w:val="00B46A0B"/>
    <w:rsid w:val="00B62BB1"/>
    <w:rsid w:val="00B633F4"/>
    <w:rsid w:val="00B670CF"/>
    <w:rsid w:val="00B81C8D"/>
    <w:rsid w:val="00BA3C9F"/>
    <w:rsid w:val="00BB5430"/>
    <w:rsid w:val="00BC24EB"/>
    <w:rsid w:val="00BE0812"/>
    <w:rsid w:val="00BE27FA"/>
    <w:rsid w:val="00BF084A"/>
    <w:rsid w:val="00BF684C"/>
    <w:rsid w:val="00C0211D"/>
    <w:rsid w:val="00C22A3C"/>
    <w:rsid w:val="00C661F1"/>
    <w:rsid w:val="00C7077A"/>
    <w:rsid w:val="00C75791"/>
    <w:rsid w:val="00C8049E"/>
    <w:rsid w:val="00C83349"/>
    <w:rsid w:val="00CA018F"/>
    <w:rsid w:val="00CA0695"/>
    <w:rsid w:val="00CA1198"/>
    <w:rsid w:val="00CB696F"/>
    <w:rsid w:val="00CC743B"/>
    <w:rsid w:val="00CC791B"/>
    <w:rsid w:val="00CD6ECE"/>
    <w:rsid w:val="00CE2EAA"/>
    <w:rsid w:val="00D00F97"/>
    <w:rsid w:val="00D01949"/>
    <w:rsid w:val="00D3785B"/>
    <w:rsid w:val="00D418DA"/>
    <w:rsid w:val="00D4666F"/>
    <w:rsid w:val="00D52284"/>
    <w:rsid w:val="00D61AC3"/>
    <w:rsid w:val="00D76C8E"/>
    <w:rsid w:val="00D8472F"/>
    <w:rsid w:val="00D873FE"/>
    <w:rsid w:val="00D87630"/>
    <w:rsid w:val="00DA0EC0"/>
    <w:rsid w:val="00DA1126"/>
    <w:rsid w:val="00DD1684"/>
    <w:rsid w:val="00DD2155"/>
    <w:rsid w:val="00DD2BB4"/>
    <w:rsid w:val="00DE0511"/>
    <w:rsid w:val="00DE09A9"/>
    <w:rsid w:val="00DE2F25"/>
    <w:rsid w:val="00DF4809"/>
    <w:rsid w:val="00E10E7A"/>
    <w:rsid w:val="00E56F2F"/>
    <w:rsid w:val="00E902BF"/>
    <w:rsid w:val="00E92C94"/>
    <w:rsid w:val="00EA4CCC"/>
    <w:rsid w:val="00EA66D1"/>
    <w:rsid w:val="00EB09B8"/>
    <w:rsid w:val="00EB570A"/>
    <w:rsid w:val="00EC4F7E"/>
    <w:rsid w:val="00ED1981"/>
    <w:rsid w:val="00F1395F"/>
    <w:rsid w:val="00F228EA"/>
    <w:rsid w:val="00F26917"/>
    <w:rsid w:val="00F27472"/>
    <w:rsid w:val="00F34982"/>
    <w:rsid w:val="00F37EB9"/>
    <w:rsid w:val="00F92874"/>
    <w:rsid w:val="00FA6DEF"/>
    <w:rsid w:val="00FE00D4"/>
    <w:rsid w:val="00FE052D"/>
    <w:rsid w:val="00FE21BE"/>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B1B7B"/>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4F62E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Strong">
    <w:name w:val="Strong"/>
    <w:basedOn w:val="DefaultParagraphFont"/>
    <w:uiPriority w:val="22"/>
    <w:qFormat/>
    <w:rsid w:val="009F0803"/>
    <w:rPr>
      <w:b/>
      <w:bCs/>
    </w:rPr>
  </w:style>
  <w:style w:type="paragraph" w:styleId="ListParagraph">
    <w:name w:val="List Paragraph"/>
    <w:basedOn w:val="Normal"/>
    <w:uiPriority w:val="34"/>
    <w:qFormat/>
    <w:rsid w:val="00375AB5"/>
    <w:pPr>
      <w:ind w:left="720"/>
      <w:contextualSpacing/>
    </w:pPr>
  </w:style>
  <w:style w:type="character" w:styleId="UnresolvedMention">
    <w:name w:val="Unresolved Mention"/>
    <w:basedOn w:val="DefaultParagraphFont"/>
    <w:uiPriority w:val="99"/>
    <w:semiHidden/>
    <w:unhideWhenUsed/>
    <w:rsid w:val="00A51D44"/>
    <w:rPr>
      <w:color w:val="605E5C"/>
      <w:shd w:val="clear" w:color="auto" w:fill="E1DFDD"/>
    </w:rPr>
  </w:style>
  <w:style w:type="character" w:customStyle="1" w:styleId="Heading3Char">
    <w:name w:val="Heading 3 Char"/>
    <w:basedOn w:val="DefaultParagraphFont"/>
    <w:link w:val="Heading3"/>
    <w:semiHidden/>
    <w:rsid w:val="004F62E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91126">
      <w:bodyDiv w:val="1"/>
      <w:marLeft w:val="0"/>
      <w:marRight w:val="0"/>
      <w:marTop w:val="0"/>
      <w:marBottom w:val="0"/>
      <w:divBdr>
        <w:top w:val="none" w:sz="0" w:space="0" w:color="auto"/>
        <w:left w:val="none" w:sz="0" w:space="0" w:color="auto"/>
        <w:bottom w:val="none" w:sz="0" w:space="0" w:color="auto"/>
        <w:right w:val="none" w:sz="0" w:space="0" w:color="auto"/>
      </w:divBdr>
    </w:div>
    <w:div w:id="135802320">
      <w:bodyDiv w:val="1"/>
      <w:marLeft w:val="0"/>
      <w:marRight w:val="0"/>
      <w:marTop w:val="0"/>
      <w:marBottom w:val="0"/>
      <w:divBdr>
        <w:top w:val="none" w:sz="0" w:space="0" w:color="auto"/>
        <w:left w:val="none" w:sz="0" w:space="0" w:color="auto"/>
        <w:bottom w:val="none" w:sz="0" w:space="0" w:color="auto"/>
        <w:right w:val="none" w:sz="0" w:space="0" w:color="auto"/>
      </w:divBdr>
    </w:div>
    <w:div w:id="142045228">
      <w:bodyDiv w:val="1"/>
      <w:marLeft w:val="0"/>
      <w:marRight w:val="0"/>
      <w:marTop w:val="0"/>
      <w:marBottom w:val="0"/>
      <w:divBdr>
        <w:top w:val="none" w:sz="0" w:space="0" w:color="auto"/>
        <w:left w:val="none" w:sz="0" w:space="0" w:color="auto"/>
        <w:bottom w:val="none" w:sz="0" w:space="0" w:color="auto"/>
        <w:right w:val="none" w:sz="0" w:space="0" w:color="auto"/>
      </w:divBdr>
      <w:divsChild>
        <w:div w:id="230895151">
          <w:marLeft w:val="0"/>
          <w:marRight w:val="0"/>
          <w:marTop w:val="0"/>
          <w:marBottom w:val="0"/>
          <w:divBdr>
            <w:top w:val="none" w:sz="0" w:space="0" w:color="auto"/>
            <w:left w:val="none" w:sz="0" w:space="0" w:color="auto"/>
            <w:bottom w:val="none" w:sz="0" w:space="0" w:color="auto"/>
            <w:right w:val="none" w:sz="0" w:space="0" w:color="auto"/>
          </w:divBdr>
        </w:div>
        <w:div w:id="1453208724">
          <w:marLeft w:val="0"/>
          <w:marRight w:val="0"/>
          <w:marTop w:val="0"/>
          <w:marBottom w:val="0"/>
          <w:divBdr>
            <w:top w:val="none" w:sz="0" w:space="0" w:color="auto"/>
            <w:left w:val="none" w:sz="0" w:space="0" w:color="auto"/>
            <w:bottom w:val="none" w:sz="0" w:space="0" w:color="auto"/>
            <w:right w:val="none" w:sz="0" w:space="0" w:color="auto"/>
          </w:divBdr>
        </w:div>
        <w:div w:id="633407381">
          <w:marLeft w:val="0"/>
          <w:marRight w:val="0"/>
          <w:marTop w:val="0"/>
          <w:marBottom w:val="0"/>
          <w:divBdr>
            <w:top w:val="none" w:sz="0" w:space="0" w:color="auto"/>
            <w:left w:val="none" w:sz="0" w:space="0" w:color="auto"/>
            <w:bottom w:val="none" w:sz="0" w:space="0" w:color="auto"/>
            <w:right w:val="none" w:sz="0" w:space="0" w:color="auto"/>
          </w:divBdr>
        </w:div>
        <w:div w:id="1981381864">
          <w:marLeft w:val="0"/>
          <w:marRight w:val="0"/>
          <w:marTop w:val="0"/>
          <w:marBottom w:val="0"/>
          <w:divBdr>
            <w:top w:val="none" w:sz="0" w:space="0" w:color="auto"/>
            <w:left w:val="none" w:sz="0" w:space="0" w:color="auto"/>
            <w:bottom w:val="none" w:sz="0" w:space="0" w:color="auto"/>
            <w:right w:val="none" w:sz="0" w:space="0" w:color="auto"/>
          </w:divBdr>
        </w:div>
        <w:div w:id="1999381996">
          <w:marLeft w:val="0"/>
          <w:marRight w:val="0"/>
          <w:marTop w:val="0"/>
          <w:marBottom w:val="0"/>
          <w:divBdr>
            <w:top w:val="none" w:sz="0" w:space="0" w:color="auto"/>
            <w:left w:val="none" w:sz="0" w:space="0" w:color="auto"/>
            <w:bottom w:val="none" w:sz="0" w:space="0" w:color="auto"/>
            <w:right w:val="none" w:sz="0" w:space="0" w:color="auto"/>
          </w:divBdr>
        </w:div>
        <w:div w:id="1360933726">
          <w:marLeft w:val="0"/>
          <w:marRight w:val="0"/>
          <w:marTop w:val="0"/>
          <w:marBottom w:val="0"/>
          <w:divBdr>
            <w:top w:val="none" w:sz="0" w:space="0" w:color="auto"/>
            <w:left w:val="none" w:sz="0" w:space="0" w:color="auto"/>
            <w:bottom w:val="none" w:sz="0" w:space="0" w:color="auto"/>
            <w:right w:val="none" w:sz="0" w:space="0" w:color="auto"/>
          </w:divBdr>
        </w:div>
        <w:div w:id="958873917">
          <w:marLeft w:val="0"/>
          <w:marRight w:val="0"/>
          <w:marTop w:val="0"/>
          <w:marBottom w:val="0"/>
          <w:divBdr>
            <w:top w:val="none" w:sz="0" w:space="0" w:color="auto"/>
            <w:left w:val="none" w:sz="0" w:space="0" w:color="auto"/>
            <w:bottom w:val="none" w:sz="0" w:space="0" w:color="auto"/>
            <w:right w:val="none" w:sz="0" w:space="0" w:color="auto"/>
          </w:divBdr>
        </w:div>
        <w:div w:id="1446847442">
          <w:marLeft w:val="0"/>
          <w:marRight w:val="0"/>
          <w:marTop w:val="0"/>
          <w:marBottom w:val="0"/>
          <w:divBdr>
            <w:top w:val="none" w:sz="0" w:space="0" w:color="auto"/>
            <w:left w:val="none" w:sz="0" w:space="0" w:color="auto"/>
            <w:bottom w:val="none" w:sz="0" w:space="0" w:color="auto"/>
            <w:right w:val="none" w:sz="0" w:space="0" w:color="auto"/>
          </w:divBdr>
        </w:div>
        <w:div w:id="1358240197">
          <w:marLeft w:val="0"/>
          <w:marRight w:val="0"/>
          <w:marTop w:val="0"/>
          <w:marBottom w:val="0"/>
          <w:divBdr>
            <w:top w:val="none" w:sz="0" w:space="0" w:color="auto"/>
            <w:left w:val="none" w:sz="0" w:space="0" w:color="auto"/>
            <w:bottom w:val="none" w:sz="0" w:space="0" w:color="auto"/>
            <w:right w:val="none" w:sz="0" w:space="0" w:color="auto"/>
          </w:divBdr>
        </w:div>
        <w:div w:id="429857750">
          <w:marLeft w:val="0"/>
          <w:marRight w:val="0"/>
          <w:marTop w:val="0"/>
          <w:marBottom w:val="0"/>
          <w:divBdr>
            <w:top w:val="none" w:sz="0" w:space="0" w:color="auto"/>
            <w:left w:val="none" w:sz="0" w:space="0" w:color="auto"/>
            <w:bottom w:val="none" w:sz="0" w:space="0" w:color="auto"/>
            <w:right w:val="none" w:sz="0" w:space="0" w:color="auto"/>
          </w:divBdr>
        </w:div>
        <w:div w:id="1748990501">
          <w:marLeft w:val="0"/>
          <w:marRight w:val="0"/>
          <w:marTop w:val="0"/>
          <w:marBottom w:val="0"/>
          <w:divBdr>
            <w:top w:val="none" w:sz="0" w:space="0" w:color="auto"/>
            <w:left w:val="none" w:sz="0" w:space="0" w:color="auto"/>
            <w:bottom w:val="none" w:sz="0" w:space="0" w:color="auto"/>
            <w:right w:val="none" w:sz="0" w:space="0" w:color="auto"/>
          </w:divBdr>
        </w:div>
        <w:div w:id="50691463">
          <w:marLeft w:val="0"/>
          <w:marRight w:val="0"/>
          <w:marTop w:val="0"/>
          <w:marBottom w:val="0"/>
          <w:divBdr>
            <w:top w:val="none" w:sz="0" w:space="0" w:color="auto"/>
            <w:left w:val="none" w:sz="0" w:space="0" w:color="auto"/>
            <w:bottom w:val="none" w:sz="0" w:space="0" w:color="auto"/>
            <w:right w:val="none" w:sz="0" w:space="0" w:color="auto"/>
          </w:divBdr>
        </w:div>
        <w:div w:id="1561206882">
          <w:marLeft w:val="0"/>
          <w:marRight w:val="0"/>
          <w:marTop w:val="0"/>
          <w:marBottom w:val="0"/>
          <w:divBdr>
            <w:top w:val="none" w:sz="0" w:space="0" w:color="auto"/>
            <w:left w:val="none" w:sz="0" w:space="0" w:color="auto"/>
            <w:bottom w:val="none" w:sz="0" w:space="0" w:color="auto"/>
            <w:right w:val="none" w:sz="0" w:space="0" w:color="auto"/>
          </w:divBdr>
        </w:div>
        <w:div w:id="1858889492">
          <w:marLeft w:val="0"/>
          <w:marRight w:val="0"/>
          <w:marTop w:val="0"/>
          <w:marBottom w:val="0"/>
          <w:divBdr>
            <w:top w:val="none" w:sz="0" w:space="0" w:color="auto"/>
            <w:left w:val="none" w:sz="0" w:space="0" w:color="auto"/>
            <w:bottom w:val="none" w:sz="0" w:space="0" w:color="auto"/>
            <w:right w:val="none" w:sz="0" w:space="0" w:color="auto"/>
          </w:divBdr>
        </w:div>
        <w:div w:id="25568714">
          <w:marLeft w:val="0"/>
          <w:marRight w:val="0"/>
          <w:marTop w:val="0"/>
          <w:marBottom w:val="0"/>
          <w:divBdr>
            <w:top w:val="none" w:sz="0" w:space="0" w:color="auto"/>
            <w:left w:val="none" w:sz="0" w:space="0" w:color="auto"/>
            <w:bottom w:val="none" w:sz="0" w:space="0" w:color="auto"/>
            <w:right w:val="none" w:sz="0" w:space="0" w:color="auto"/>
          </w:divBdr>
        </w:div>
        <w:div w:id="1158302161">
          <w:marLeft w:val="0"/>
          <w:marRight w:val="0"/>
          <w:marTop w:val="0"/>
          <w:marBottom w:val="0"/>
          <w:divBdr>
            <w:top w:val="none" w:sz="0" w:space="0" w:color="auto"/>
            <w:left w:val="none" w:sz="0" w:space="0" w:color="auto"/>
            <w:bottom w:val="none" w:sz="0" w:space="0" w:color="auto"/>
            <w:right w:val="none" w:sz="0" w:space="0" w:color="auto"/>
          </w:divBdr>
        </w:div>
        <w:div w:id="1838304148">
          <w:marLeft w:val="0"/>
          <w:marRight w:val="0"/>
          <w:marTop w:val="0"/>
          <w:marBottom w:val="0"/>
          <w:divBdr>
            <w:top w:val="none" w:sz="0" w:space="0" w:color="auto"/>
            <w:left w:val="none" w:sz="0" w:space="0" w:color="auto"/>
            <w:bottom w:val="none" w:sz="0" w:space="0" w:color="auto"/>
            <w:right w:val="none" w:sz="0" w:space="0" w:color="auto"/>
          </w:divBdr>
        </w:div>
        <w:div w:id="426579318">
          <w:marLeft w:val="0"/>
          <w:marRight w:val="0"/>
          <w:marTop w:val="0"/>
          <w:marBottom w:val="0"/>
          <w:divBdr>
            <w:top w:val="none" w:sz="0" w:space="0" w:color="auto"/>
            <w:left w:val="none" w:sz="0" w:space="0" w:color="auto"/>
            <w:bottom w:val="none" w:sz="0" w:space="0" w:color="auto"/>
            <w:right w:val="none" w:sz="0" w:space="0" w:color="auto"/>
          </w:divBdr>
        </w:div>
        <w:div w:id="1867477814">
          <w:marLeft w:val="0"/>
          <w:marRight w:val="0"/>
          <w:marTop w:val="0"/>
          <w:marBottom w:val="0"/>
          <w:divBdr>
            <w:top w:val="none" w:sz="0" w:space="0" w:color="auto"/>
            <w:left w:val="none" w:sz="0" w:space="0" w:color="auto"/>
            <w:bottom w:val="none" w:sz="0" w:space="0" w:color="auto"/>
            <w:right w:val="none" w:sz="0" w:space="0" w:color="auto"/>
          </w:divBdr>
        </w:div>
        <w:div w:id="57095939">
          <w:marLeft w:val="0"/>
          <w:marRight w:val="0"/>
          <w:marTop w:val="0"/>
          <w:marBottom w:val="0"/>
          <w:divBdr>
            <w:top w:val="none" w:sz="0" w:space="0" w:color="auto"/>
            <w:left w:val="none" w:sz="0" w:space="0" w:color="auto"/>
            <w:bottom w:val="none" w:sz="0" w:space="0" w:color="auto"/>
            <w:right w:val="none" w:sz="0" w:space="0" w:color="auto"/>
          </w:divBdr>
        </w:div>
        <w:div w:id="129908277">
          <w:marLeft w:val="0"/>
          <w:marRight w:val="0"/>
          <w:marTop w:val="0"/>
          <w:marBottom w:val="0"/>
          <w:divBdr>
            <w:top w:val="none" w:sz="0" w:space="0" w:color="auto"/>
            <w:left w:val="none" w:sz="0" w:space="0" w:color="auto"/>
            <w:bottom w:val="none" w:sz="0" w:space="0" w:color="auto"/>
            <w:right w:val="none" w:sz="0" w:space="0" w:color="auto"/>
          </w:divBdr>
        </w:div>
      </w:divsChild>
    </w:div>
    <w:div w:id="208803949">
      <w:bodyDiv w:val="1"/>
      <w:marLeft w:val="0"/>
      <w:marRight w:val="0"/>
      <w:marTop w:val="0"/>
      <w:marBottom w:val="0"/>
      <w:divBdr>
        <w:top w:val="none" w:sz="0" w:space="0" w:color="auto"/>
        <w:left w:val="none" w:sz="0" w:space="0" w:color="auto"/>
        <w:bottom w:val="none" w:sz="0" w:space="0" w:color="auto"/>
        <w:right w:val="none" w:sz="0" w:space="0" w:color="auto"/>
      </w:divBdr>
    </w:div>
    <w:div w:id="213467597">
      <w:bodyDiv w:val="1"/>
      <w:marLeft w:val="0"/>
      <w:marRight w:val="0"/>
      <w:marTop w:val="0"/>
      <w:marBottom w:val="0"/>
      <w:divBdr>
        <w:top w:val="none" w:sz="0" w:space="0" w:color="auto"/>
        <w:left w:val="none" w:sz="0" w:space="0" w:color="auto"/>
        <w:bottom w:val="none" w:sz="0" w:space="0" w:color="auto"/>
        <w:right w:val="none" w:sz="0" w:space="0" w:color="auto"/>
      </w:divBdr>
    </w:div>
    <w:div w:id="268657777">
      <w:bodyDiv w:val="1"/>
      <w:marLeft w:val="0"/>
      <w:marRight w:val="0"/>
      <w:marTop w:val="0"/>
      <w:marBottom w:val="0"/>
      <w:divBdr>
        <w:top w:val="none" w:sz="0" w:space="0" w:color="auto"/>
        <w:left w:val="none" w:sz="0" w:space="0" w:color="auto"/>
        <w:bottom w:val="none" w:sz="0" w:space="0" w:color="auto"/>
        <w:right w:val="none" w:sz="0" w:space="0" w:color="auto"/>
      </w:divBdr>
    </w:div>
    <w:div w:id="391272931">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24618010">
      <w:bodyDiv w:val="1"/>
      <w:marLeft w:val="0"/>
      <w:marRight w:val="0"/>
      <w:marTop w:val="0"/>
      <w:marBottom w:val="0"/>
      <w:divBdr>
        <w:top w:val="none" w:sz="0" w:space="0" w:color="auto"/>
        <w:left w:val="none" w:sz="0" w:space="0" w:color="auto"/>
        <w:bottom w:val="none" w:sz="0" w:space="0" w:color="auto"/>
        <w:right w:val="none" w:sz="0" w:space="0" w:color="auto"/>
      </w:divBdr>
    </w:div>
    <w:div w:id="477117551">
      <w:bodyDiv w:val="1"/>
      <w:marLeft w:val="0"/>
      <w:marRight w:val="0"/>
      <w:marTop w:val="0"/>
      <w:marBottom w:val="0"/>
      <w:divBdr>
        <w:top w:val="none" w:sz="0" w:space="0" w:color="auto"/>
        <w:left w:val="none" w:sz="0" w:space="0" w:color="auto"/>
        <w:bottom w:val="none" w:sz="0" w:space="0" w:color="auto"/>
        <w:right w:val="none" w:sz="0" w:space="0" w:color="auto"/>
      </w:divBdr>
    </w:div>
    <w:div w:id="568005856">
      <w:bodyDiv w:val="1"/>
      <w:marLeft w:val="0"/>
      <w:marRight w:val="0"/>
      <w:marTop w:val="0"/>
      <w:marBottom w:val="0"/>
      <w:divBdr>
        <w:top w:val="none" w:sz="0" w:space="0" w:color="auto"/>
        <w:left w:val="none" w:sz="0" w:space="0" w:color="auto"/>
        <w:bottom w:val="none" w:sz="0" w:space="0" w:color="auto"/>
        <w:right w:val="none" w:sz="0" w:space="0" w:color="auto"/>
      </w:divBdr>
    </w:div>
    <w:div w:id="603613165">
      <w:bodyDiv w:val="1"/>
      <w:marLeft w:val="0"/>
      <w:marRight w:val="0"/>
      <w:marTop w:val="0"/>
      <w:marBottom w:val="0"/>
      <w:divBdr>
        <w:top w:val="none" w:sz="0" w:space="0" w:color="auto"/>
        <w:left w:val="none" w:sz="0" w:space="0" w:color="auto"/>
        <w:bottom w:val="none" w:sz="0" w:space="0" w:color="auto"/>
        <w:right w:val="none" w:sz="0" w:space="0" w:color="auto"/>
      </w:divBdr>
      <w:divsChild>
        <w:div w:id="1477182188">
          <w:marLeft w:val="0"/>
          <w:marRight w:val="0"/>
          <w:marTop w:val="0"/>
          <w:marBottom w:val="0"/>
          <w:divBdr>
            <w:top w:val="none" w:sz="0" w:space="0" w:color="auto"/>
            <w:left w:val="none" w:sz="0" w:space="0" w:color="auto"/>
            <w:bottom w:val="none" w:sz="0" w:space="0" w:color="auto"/>
            <w:right w:val="none" w:sz="0" w:space="0" w:color="auto"/>
          </w:divBdr>
        </w:div>
        <w:div w:id="626857582">
          <w:marLeft w:val="0"/>
          <w:marRight w:val="0"/>
          <w:marTop w:val="0"/>
          <w:marBottom w:val="0"/>
          <w:divBdr>
            <w:top w:val="none" w:sz="0" w:space="0" w:color="auto"/>
            <w:left w:val="none" w:sz="0" w:space="0" w:color="auto"/>
            <w:bottom w:val="none" w:sz="0" w:space="0" w:color="auto"/>
            <w:right w:val="none" w:sz="0" w:space="0" w:color="auto"/>
          </w:divBdr>
        </w:div>
        <w:div w:id="391999545">
          <w:marLeft w:val="0"/>
          <w:marRight w:val="0"/>
          <w:marTop w:val="0"/>
          <w:marBottom w:val="0"/>
          <w:divBdr>
            <w:top w:val="none" w:sz="0" w:space="0" w:color="auto"/>
            <w:left w:val="none" w:sz="0" w:space="0" w:color="auto"/>
            <w:bottom w:val="none" w:sz="0" w:space="0" w:color="auto"/>
            <w:right w:val="none" w:sz="0" w:space="0" w:color="auto"/>
          </w:divBdr>
        </w:div>
        <w:div w:id="1822501099">
          <w:marLeft w:val="0"/>
          <w:marRight w:val="0"/>
          <w:marTop w:val="0"/>
          <w:marBottom w:val="0"/>
          <w:divBdr>
            <w:top w:val="none" w:sz="0" w:space="0" w:color="auto"/>
            <w:left w:val="none" w:sz="0" w:space="0" w:color="auto"/>
            <w:bottom w:val="none" w:sz="0" w:space="0" w:color="auto"/>
            <w:right w:val="none" w:sz="0" w:space="0" w:color="auto"/>
          </w:divBdr>
        </w:div>
        <w:div w:id="1477721825">
          <w:marLeft w:val="0"/>
          <w:marRight w:val="0"/>
          <w:marTop w:val="0"/>
          <w:marBottom w:val="0"/>
          <w:divBdr>
            <w:top w:val="none" w:sz="0" w:space="0" w:color="auto"/>
            <w:left w:val="none" w:sz="0" w:space="0" w:color="auto"/>
            <w:bottom w:val="none" w:sz="0" w:space="0" w:color="auto"/>
            <w:right w:val="none" w:sz="0" w:space="0" w:color="auto"/>
          </w:divBdr>
        </w:div>
        <w:div w:id="1782457076">
          <w:marLeft w:val="0"/>
          <w:marRight w:val="0"/>
          <w:marTop w:val="0"/>
          <w:marBottom w:val="0"/>
          <w:divBdr>
            <w:top w:val="none" w:sz="0" w:space="0" w:color="auto"/>
            <w:left w:val="none" w:sz="0" w:space="0" w:color="auto"/>
            <w:bottom w:val="none" w:sz="0" w:space="0" w:color="auto"/>
            <w:right w:val="none" w:sz="0" w:space="0" w:color="auto"/>
          </w:divBdr>
        </w:div>
        <w:div w:id="220488019">
          <w:marLeft w:val="0"/>
          <w:marRight w:val="0"/>
          <w:marTop w:val="0"/>
          <w:marBottom w:val="0"/>
          <w:divBdr>
            <w:top w:val="none" w:sz="0" w:space="0" w:color="auto"/>
            <w:left w:val="none" w:sz="0" w:space="0" w:color="auto"/>
            <w:bottom w:val="none" w:sz="0" w:space="0" w:color="auto"/>
            <w:right w:val="none" w:sz="0" w:space="0" w:color="auto"/>
          </w:divBdr>
        </w:div>
        <w:div w:id="1263687640">
          <w:marLeft w:val="0"/>
          <w:marRight w:val="0"/>
          <w:marTop w:val="0"/>
          <w:marBottom w:val="0"/>
          <w:divBdr>
            <w:top w:val="none" w:sz="0" w:space="0" w:color="auto"/>
            <w:left w:val="none" w:sz="0" w:space="0" w:color="auto"/>
            <w:bottom w:val="none" w:sz="0" w:space="0" w:color="auto"/>
            <w:right w:val="none" w:sz="0" w:space="0" w:color="auto"/>
          </w:divBdr>
        </w:div>
        <w:div w:id="620263598">
          <w:marLeft w:val="0"/>
          <w:marRight w:val="0"/>
          <w:marTop w:val="0"/>
          <w:marBottom w:val="0"/>
          <w:divBdr>
            <w:top w:val="none" w:sz="0" w:space="0" w:color="auto"/>
            <w:left w:val="none" w:sz="0" w:space="0" w:color="auto"/>
            <w:bottom w:val="none" w:sz="0" w:space="0" w:color="auto"/>
            <w:right w:val="none" w:sz="0" w:space="0" w:color="auto"/>
          </w:divBdr>
        </w:div>
        <w:div w:id="1357538374">
          <w:marLeft w:val="0"/>
          <w:marRight w:val="0"/>
          <w:marTop w:val="0"/>
          <w:marBottom w:val="0"/>
          <w:divBdr>
            <w:top w:val="none" w:sz="0" w:space="0" w:color="auto"/>
            <w:left w:val="none" w:sz="0" w:space="0" w:color="auto"/>
            <w:bottom w:val="none" w:sz="0" w:space="0" w:color="auto"/>
            <w:right w:val="none" w:sz="0" w:space="0" w:color="auto"/>
          </w:divBdr>
        </w:div>
        <w:div w:id="1829394620">
          <w:marLeft w:val="0"/>
          <w:marRight w:val="0"/>
          <w:marTop w:val="0"/>
          <w:marBottom w:val="0"/>
          <w:divBdr>
            <w:top w:val="none" w:sz="0" w:space="0" w:color="auto"/>
            <w:left w:val="none" w:sz="0" w:space="0" w:color="auto"/>
            <w:bottom w:val="none" w:sz="0" w:space="0" w:color="auto"/>
            <w:right w:val="none" w:sz="0" w:space="0" w:color="auto"/>
          </w:divBdr>
        </w:div>
        <w:div w:id="1225918147">
          <w:marLeft w:val="0"/>
          <w:marRight w:val="0"/>
          <w:marTop w:val="0"/>
          <w:marBottom w:val="0"/>
          <w:divBdr>
            <w:top w:val="none" w:sz="0" w:space="0" w:color="auto"/>
            <w:left w:val="none" w:sz="0" w:space="0" w:color="auto"/>
            <w:bottom w:val="none" w:sz="0" w:space="0" w:color="auto"/>
            <w:right w:val="none" w:sz="0" w:space="0" w:color="auto"/>
          </w:divBdr>
        </w:div>
        <w:div w:id="40252424">
          <w:marLeft w:val="0"/>
          <w:marRight w:val="0"/>
          <w:marTop w:val="0"/>
          <w:marBottom w:val="0"/>
          <w:divBdr>
            <w:top w:val="none" w:sz="0" w:space="0" w:color="auto"/>
            <w:left w:val="none" w:sz="0" w:space="0" w:color="auto"/>
            <w:bottom w:val="none" w:sz="0" w:space="0" w:color="auto"/>
            <w:right w:val="none" w:sz="0" w:space="0" w:color="auto"/>
          </w:divBdr>
        </w:div>
        <w:div w:id="675309288">
          <w:marLeft w:val="0"/>
          <w:marRight w:val="0"/>
          <w:marTop w:val="0"/>
          <w:marBottom w:val="0"/>
          <w:divBdr>
            <w:top w:val="none" w:sz="0" w:space="0" w:color="auto"/>
            <w:left w:val="none" w:sz="0" w:space="0" w:color="auto"/>
            <w:bottom w:val="none" w:sz="0" w:space="0" w:color="auto"/>
            <w:right w:val="none" w:sz="0" w:space="0" w:color="auto"/>
          </w:divBdr>
        </w:div>
        <w:div w:id="1862737143">
          <w:marLeft w:val="0"/>
          <w:marRight w:val="0"/>
          <w:marTop w:val="0"/>
          <w:marBottom w:val="0"/>
          <w:divBdr>
            <w:top w:val="none" w:sz="0" w:space="0" w:color="auto"/>
            <w:left w:val="none" w:sz="0" w:space="0" w:color="auto"/>
            <w:bottom w:val="none" w:sz="0" w:space="0" w:color="auto"/>
            <w:right w:val="none" w:sz="0" w:space="0" w:color="auto"/>
          </w:divBdr>
        </w:div>
        <w:div w:id="1325082327">
          <w:marLeft w:val="0"/>
          <w:marRight w:val="0"/>
          <w:marTop w:val="0"/>
          <w:marBottom w:val="0"/>
          <w:divBdr>
            <w:top w:val="none" w:sz="0" w:space="0" w:color="auto"/>
            <w:left w:val="none" w:sz="0" w:space="0" w:color="auto"/>
            <w:bottom w:val="none" w:sz="0" w:space="0" w:color="auto"/>
            <w:right w:val="none" w:sz="0" w:space="0" w:color="auto"/>
          </w:divBdr>
        </w:div>
        <w:div w:id="434591825">
          <w:marLeft w:val="0"/>
          <w:marRight w:val="0"/>
          <w:marTop w:val="0"/>
          <w:marBottom w:val="0"/>
          <w:divBdr>
            <w:top w:val="none" w:sz="0" w:space="0" w:color="auto"/>
            <w:left w:val="none" w:sz="0" w:space="0" w:color="auto"/>
            <w:bottom w:val="none" w:sz="0" w:space="0" w:color="auto"/>
            <w:right w:val="none" w:sz="0" w:space="0" w:color="auto"/>
          </w:divBdr>
        </w:div>
        <w:div w:id="798496577">
          <w:marLeft w:val="0"/>
          <w:marRight w:val="0"/>
          <w:marTop w:val="0"/>
          <w:marBottom w:val="0"/>
          <w:divBdr>
            <w:top w:val="none" w:sz="0" w:space="0" w:color="auto"/>
            <w:left w:val="none" w:sz="0" w:space="0" w:color="auto"/>
            <w:bottom w:val="none" w:sz="0" w:space="0" w:color="auto"/>
            <w:right w:val="none" w:sz="0" w:space="0" w:color="auto"/>
          </w:divBdr>
        </w:div>
        <w:div w:id="569198429">
          <w:marLeft w:val="0"/>
          <w:marRight w:val="0"/>
          <w:marTop w:val="0"/>
          <w:marBottom w:val="0"/>
          <w:divBdr>
            <w:top w:val="none" w:sz="0" w:space="0" w:color="auto"/>
            <w:left w:val="none" w:sz="0" w:space="0" w:color="auto"/>
            <w:bottom w:val="none" w:sz="0" w:space="0" w:color="auto"/>
            <w:right w:val="none" w:sz="0" w:space="0" w:color="auto"/>
          </w:divBdr>
        </w:div>
        <w:div w:id="1706052647">
          <w:marLeft w:val="0"/>
          <w:marRight w:val="0"/>
          <w:marTop w:val="0"/>
          <w:marBottom w:val="0"/>
          <w:divBdr>
            <w:top w:val="none" w:sz="0" w:space="0" w:color="auto"/>
            <w:left w:val="none" w:sz="0" w:space="0" w:color="auto"/>
            <w:bottom w:val="none" w:sz="0" w:space="0" w:color="auto"/>
            <w:right w:val="none" w:sz="0" w:space="0" w:color="auto"/>
          </w:divBdr>
        </w:div>
        <w:div w:id="143858531">
          <w:marLeft w:val="0"/>
          <w:marRight w:val="0"/>
          <w:marTop w:val="0"/>
          <w:marBottom w:val="0"/>
          <w:divBdr>
            <w:top w:val="none" w:sz="0" w:space="0" w:color="auto"/>
            <w:left w:val="none" w:sz="0" w:space="0" w:color="auto"/>
            <w:bottom w:val="none" w:sz="0" w:space="0" w:color="auto"/>
            <w:right w:val="none" w:sz="0" w:space="0" w:color="auto"/>
          </w:divBdr>
        </w:div>
      </w:divsChild>
    </w:div>
    <w:div w:id="623120103">
      <w:bodyDiv w:val="1"/>
      <w:marLeft w:val="0"/>
      <w:marRight w:val="0"/>
      <w:marTop w:val="0"/>
      <w:marBottom w:val="0"/>
      <w:divBdr>
        <w:top w:val="none" w:sz="0" w:space="0" w:color="auto"/>
        <w:left w:val="none" w:sz="0" w:space="0" w:color="auto"/>
        <w:bottom w:val="none" w:sz="0" w:space="0" w:color="auto"/>
        <w:right w:val="none" w:sz="0" w:space="0" w:color="auto"/>
      </w:divBdr>
    </w:div>
    <w:div w:id="663508479">
      <w:bodyDiv w:val="1"/>
      <w:marLeft w:val="0"/>
      <w:marRight w:val="0"/>
      <w:marTop w:val="0"/>
      <w:marBottom w:val="0"/>
      <w:divBdr>
        <w:top w:val="none" w:sz="0" w:space="0" w:color="auto"/>
        <w:left w:val="none" w:sz="0" w:space="0" w:color="auto"/>
        <w:bottom w:val="none" w:sz="0" w:space="0" w:color="auto"/>
        <w:right w:val="none" w:sz="0" w:space="0" w:color="auto"/>
      </w:divBdr>
    </w:div>
    <w:div w:id="689531727">
      <w:bodyDiv w:val="1"/>
      <w:marLeft w:val="0"/>
      <w:marRight w:val="0"/>
      <w:marTop w:val="0"/>
      <w:marBottom w:val="0"/>
      <w:divBdr>
        <w:top w:val="none" w:sz="0" w:space="0" w:color="auto"/>
        <w:left w:val="none" w:sz="0" w:space="0" w:color="auto"/>
        <w:bottom w:val="none" w:sz="0" w:space="0" w:color="auto"/>
        <w:right w:val="none" w:sz="0" w:space="0" w:color="auto"/>
      </w:divBdr>
    </w:div>
    <w:div w:id="707923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5165">
          <w:marLeft w:val="0"/>
          <w:marRight w:val="0"/>
          <w:marTop w:val="0"/>
          <w:marBottom w:val="0"/>
          <w:divBdr>
            <w:top w:val="none" w:sz="0" w:space="0" w:color="auto"/>
            <w:left w:val="none" w:sz="0" w:space="0" w:color="auto"/>
            <w:bottom w:val="none" w:sz="0" w:space="0" w:color="auto"/>
            <w:right w:val="none" w:sz="0" w:space="0" w:color="auto"/>
          </w:divBdr>
        </w:div>
        <w:div w:id="1078939939">
          <w:marLeft w:val="0"/>
          <w:marRight w:val="0"/>
          <w:marTop w:val="0"/>
          <w:marBottom w:val="0"/>
          <w:divBdr>
            <w:top w:val="none" w:sz="0" w:space="0" w:color="auto"/>
            <w:left w:val="none" w:sz="0" w:space="0" w:color="auto"/>
            <w:bottom w:val="none" w:sz="0" w:space="0" w:color="auto"/>
            <w:right w:val="none" w:sz="0" w:space="0" w:color="auto"/>
          </w:divBdr>
        </w:div>
        <w:div w:id="1402292126">
          <w:marLeft w:val="0"/>
          <w:marRight w:val="0"/>
          <w:marTop w:val="0"/>
          <w:marBottom w:val="0"/>
          <w:divBdr>
            <w:top w:val="none" w:sz="0" w:space="0" w:color="auto"/>
            <w:left w:val="none" w:sz="0" w:space="0" w:color="auto"/>
            <w:bottom w:val="none" w:sz="0" w:space="0" w:color="auto"/>
            <w:right w:val="none" w:sz="0" w:space="0" w:color="auto"/>
          </w:divBdr>
        </w:div>
        <w:div w:id="421531707">
          <w:marLeft w:val="0"/>
          <w:marRight w:val="0"/>
          <w:marTop w:val="0"/>
          <w:marBottom w:val="0"/>
          <w:divBdr>
            <w:top w:val="none" w:sz="0" w:space="0" w:color="auto"/>
            <w:left w:val="none" w:sz="0" w:space="0" w:color="auto"/>
            <w:bottom w:val="none" w:sz="0" w:space="0" w:color="auto"/>
            <w:right w:val="none" w:sz="0" w:space="0" w:color="auto"/>
          </w:divBdr>
        </w:div>
        <w:div w:id="675809584">
          <w:marLeft w:val="0"/>
          <w:marRight w:val="0"/>
          <w:marTop w:val="0"/>
          <w:marBottom w:val="0"/>
          <w:divBdr>
            <w:top w:val="none" w:sz="0" w:space="0" w:color="auto"/>
            <w:left w:val="none" w:sz="0" w:space="0" w:color="auto"/>
            <w:bottom w:val="none" w:sz="0" w:space="0" w:color="auto"/>
            <w:right w:val="none" w:sz="0" w:space="0" w:color="auto"/>
          </w:divBdr>
        </w:div>
        <w:div w:id="23487464">
          <w:marLeft w:val="0"/>
          <w:marRight w:val="0"/>
          <w:marTop w:val="0"/>
          <w:marBottom w:val="0"/>
          <w:divBdr>
            <w:top w:val="none" w:sz="0" w:space="0" w:color="auto"/>
            <w:left w:val="none" w:sz="0" w:space="0" w:color="auto"/>
            <w:bottom w:val="none" w:sz="0" w:space="0" w:color="auto"/>
            <w:right w:val="none" w:sz="0" w:space="0" w:color="auto"/>
          </w:divBdr>
        </w:div>
        <w:div w:id="1719820885">
          <w:marLeft w:val="0"/>
          <w:marRight w:val="0"/>
          <w:marTop w:val="0"/>
          <w:marBottom w:val="0"/>
          <w:divBdr>
            <w:top w:val="none" w:sz="0" w:space="0" w:color="auto"/>
            <w:left w:val="none" w:sz="0" w:space="0" w:color="auto"/>
            <w:bottom w:val="none" w:sz="0" w:space="0" w:color="auto"/>
            <w:right w:val="none" w:sz="0" w:space="0" w:color="auto"/>
          </w:divBdr>
        </w:div>
        <w:div w:id="2084597183">
          <w:marLeft w:val="0"/>
          <w:marRight w:val="0"/>
          <w:marTop w:val="0"/>
          <w:marBottom w:val="0"/>
          <w:divBdr>
            <w:top w:val="none" w:sz="0" w:space="0" w:color="auto"/>
            <w:left w:val="none" w:sz="0" w:space="0" w:color="auto"/>
            <w:bottom w:val="none" w:sz="0" w:space="0" w:color="auto"/>
            <w:right w:val="none" w:sz="0" w:space="0" w:color="auto"/>
          </w:divBdr>
        </w:div>
        <w:div w:id="1575894174">
          <w:marLeft w:val="0"/>
          <w:marRight w:val="0"/>
          <w:marTop w:val="0"/>
          <w:marBottom w:val="0"/>
          <w:divBdr>
            <w:top w:val="none" w:sz="0" w:space="0" w:color="auto"/>
            <w:left w:val="none" w:sz="0" w:space="0" w:color="auto"/>
            <w:bottom w:val="none" w:sz="0" w:space="0" w:color="auto"/>
            <w:right w:val="none" w:sz="0" w:space="0" w:color="auto"/>
          </w:divBdr>
        </w:div>
        <w:div w:id="352998691">
          <w:marLeft w:val="0"/>
          <w:marRight w:val="0"/>
          <w:marTop w:val="0"/>
          <w:marBottom w:val="0"/>
          <w:divBdr>
            <w:top w:val="none" w:sz="0" w:space="0" w:color="auto"/>
            <w:left w:val="none" w:sz="0" w:space="0" w:color="auto"/>
            <w:bottom w:val="none" w:sz="0" w:space="0" w:color="auto"/>
            <w:right w:val="none" w:sz="0" w:space="0" w:color="auto"/>
          </w:divBdr>
        </w:div>
        <w:div w:id="1286693527">
          <w:marLeft w:val="0"/>
          <w:marRight w:val="0"/>
          <w:marTop w:val="0"/>
          <w:marBottom w:val="0"/>
          <w:divBdr>
            <w:top w:val="none" w:sz="0" w:space="0" w:color="auto"/>
            <w:left w:val="none" w:sz="0" w:space="0" w:color="auto"/>
            <w:bottom w:val="none" w:sz="0" w:space="0" w:color="auto"/>
            <w:right w:val="none" w:sz="0" w:space="0" w:color="auto"/>
          </w:divBdr>
        </w:div>
        <w:div w:id="1904556821">
          <w:marLeft w:val="0"/>
          <w:marRight w:val="0"/>
          <w:marTop w:val="0"/>
          <w:marBottom w:val="0"/>
          <w:divBdr>
            <w:top w:val="none" w:sz="0" w:space="0" w:color="auto"/>
            <w:left w:val="none" w:sz="0" w:space="0" w:color="auto"/>
            <w:bottom w:val="none" w:sz="0" w:space="0" w:color="auto"/>
            <w:right w:val="none" w:sz="0" w:space="0" w:color="auto"/>
          </w:divBdr>
        </w:div>
        <w:div w:id="816073798">
          <w:marLeft w:val="0"/>
          <w:marRight w:val="0"/>
          <w:marTop w:val="0"/>
          <w:marBottom w:val="0"/>
          <w:divBdr>
            <w:top w:val="none" w:sz="0" w:space="0" w:color="auto"/>
            <w:left w:val="none" w:sz="0" w:space="0" w:color="auto"/>
            <w:bottom w:val="none" w:sz="0" w:space="0" w:color="auto"/>
            <w:right w:val="none" w:sz="0" w:space="0" w:color="auto"/>
          </w:divBdr>
        </w:div>
        <w:div w:id="696665021">
          <w:marLeft w:val="0"/>
          <w:marRight w:val="0"/>
          <w:marTop w:val="0"/>
          <w:marBottom w:val="0"/>
          <w:divBdr>
            <w:top w:val="none" w:sz="0" w:space="0" w:color="auto"/>
            <w:left w:val="none" w:sz="0" w:space="0" w:color="auto"/>
            <w:bottom w:val="none" w:sz="0" w:space="0" w:color="auto"/>
            <w:right w:val="none" w:sz="0" w:space="0" w:color="auto"/>
          </w:divBdr>
        </w:div>
        <w:div w:id="1419641330">
          <w:marLeft w:val="0"/>
          <w:marRight w:val="0"/>
          <w:marTop w:val="0"/>
          <w:marBottom w:val="0"/>
          <w:divBdr>
            <w:top w:val="none" w:sz="0" w:space="0" w:color="auto"/>
            <w:left w:val="none" w:sz="0" w:space="0" w:color="auto"/>
            <w:bottom w:val="none" w:sz="0" w:space="0" w:color="auto"/>
            <w:right w:val="none" w:sz="0" w:space="0" w:color="auto"/>
          </w:divBdr>
        </w:div>
        <w:div w:id="493255374">
          <w:marLeft w:val="0"/>
          <w:marRight w:val="0"/>
          <w:marTop w:val="0"/>
          <w:marBottom w:val="0"/>
          <w:divBdr>
            <w:top w:val="none" w:sz="0" w:space="0" w:color="auto"/>
            <w:left w:val="none" w:sz="0" w:space="0" w:color="auto"/>
            <w:bottom w:val="none" w:sz="0" w:space="0" w:color="auto"/>
            <w:right w:val="none" w:sz="0" w:space="0" w:color="auto"/>
          </w:divBdr>
        </w:div>
        <w:div w:id="1858620062">
          <w:marLeft w:val="0"/>
          <w:marRight w:val="0"/>
          <w:marTop w:val="0"/>
          <w:marBottom w:val="0"/>
          <w:divBdr>
            <w:top w:val="none" w:sz="0" w:space="0" w:color="auto"/>
            <w:left w:val="none" w:sz="0" w:space="0" w:color="auto"/>
            <w:bottom w:val="none" w:sz="0" w:space="0" w:color="auto"/>
            <w:right w:val="none" w:sz="0" w:space="0" w:color="auto"/>
          </w:divBdr>
        </w:div>
        <w:div w:id="552157109">
          <w:marLeft w:val="0"/>
          <w:marRight w:val="0"/>
          <w:marTop w:val="0"/>
          <w:marBottom w:val="0"/>
          <w:divBdr>
            <w:top w:val="none" w:sz="0" w:space="0" w:color="auto"/>
            <w:left w:val="none" w:sz="0" w:space="0" w:color="auto"/>
            <w:bottom w:val="none" w:sz="0" w:space="0" w:color="auto"/>
            <w:right w:val="none" w:sz="0" w:space="0" w:color="auto"/>
          </w:divBdr>
        </w:div>
      </w:divsChild>
    </w:div>
    <w:div w:id="714474544">
      <w:bodyDiv w:val="1"/>
      <w:marLeft w:val="0"/>
      <w:marRight w:val="0"/>
      <w:marTop w:val="0"/>
      <w:marBottom w:val="0"/>
      <w:divBdr>
        <w:top w:val="none" w:sz="0" w:space="0" w:color="auto"/>
        <w:left w:val="none" w:sz="0" w:space="0" w:color="auto"/>
        <w:bottom w:val="none" w:sz="0" w:space="0" w:color="auto"/>
        <w:right w:val="none" w:sz="0" w:space="0" w:color="auto"/>
      </w:divBdr>
    </w:div>
    <w:div w:id="744109405">
      <w:bodyDiv w:val="1"/>
      <w:marLeft w:val="0"/>
      <w:marRight w:val="0"/>
      <w:marTop w:val="0"/>
      <w:marBottom w:val="0"/>
      <w:divBdr>
        <w:top w:val="none" w:sz="0" w:space="0" w:color="auto"/>
        <w:left w:val="none" w:sz="0" w:space="0" w:color="auto"/>
        <w:bottom w:val="none" w:sz="0" w:space="0" w:color="auto"/>
        <w:right w:val="none" w:sz="0" w:space="0" w:color="auto"/>
      </w:divBdr>
    </w:div>
    <w:div w:id="831064042">
      <w:bodyDiv w:val="1"/>
      <w:marLeft w:val="0"/>
      <w:marRight w:val="0"/>
      <w:marTop w:val="0"/>
      <w:marBottom w:val="0"/>
      <w:divBdr>
        <w:top w:val="none" w:sz="0" w:space="0" w:color="auto"/>
        <w:left w:val="none" w:sz="0" w:space="0" w:color="auto"/>
        <w:bottom w:val="none" w:sz="0" w:space="0" w:color="auto"/>
        <w:right w:val="none" w:sz="0" w:space="0" w:color="auto"/>
      </w:divBdr>
    </w:div>
    <w:div w:id="840779402">
      <w:bodyDiv w:val="1"/>
      <w:marLeft w:val="0"/>
      <w:marRight w:val="0"/>
      <w:marTop w:val="0"/>
      <w:marBottom w:val="0"/>
      <w:divBdr>
        <w:top w:val="none" w:sz="0" w:space="0" w:color="auto"/>
        <w:left w:val="none" w:sz="0" w:space="0" w:color="auto"/>
        <w:bottom w:val="none" w:sz="0" w:space="0" w:color="auto"/>
        <w:right w:val="none" w:sz="0" w:space="0" w:color="auto"/>
      </w:divBdr>
    </w:div>
    <w:div w:id="868296771">
      <w:bodyDiv w:val="1"/>
      <w:marLeft w:val="0"/>
      <w:marRight w:val="0"/>
      <w:marTop w:val="0"/>
      <w:marBottom w:val="0"/>
      <w:divBdr>
        <w:top w:val="none" w:sz="0" w:space="0" w:color="auto"/>
        <w:left w:val="none" w:sz="0" w:space="0" w:color="auto"/>
        <w:bottom w:val="none" w:sz="0" w:space="0" w:color="auto"/>
        <w:right w:val="none" w:sz="0" w:space="0" w:color="auto"/>
      </w:divBdr>
    </w:div>
    <w:div w:id="886835258">
      <w:bodyDiv w:val="1"/>
      <w:marLeft w:val="0"/>
      <w:marRight w:val="0"/>
      <w:marTop w:val="0"/>
      <w:marBottom w:val="0"/>
      <w:divBdr>
        <w:top w:val="none" w:sz="0" w:space="0" w:color="auto"/>
        <w:left w:val="none" w:sz="0" w:space="0" w:color="auto"/>
        <w:bottom w:val="none" w:sz="0" w:space="0" w:color="auto"/>
        <w:right w:val="none" w:sz="0" w:space="0" w:color="auto"/>
      </w:divBdr>
    </w:div>
    <w:div w:id="909924023">
      <w:bodyDiv w:val="1"/>
      <w:marLeft w:val="0"/>
      <w:marRight w:val="0"/>
      <w:marTop w:val="0"/>
      <w:marBottom w:val="0"/>
      <w:divBdr>
        <w:top w:val="none" w:sz="0" w:space="0" w:color="auto"/>
        <w:left w:val="none" w:sz="0" w:space="0" w:color="auto"/>
        <w:bottom w:val="none" w:sz="0" w:space="0" w:color="auto"/>
        <w:right w:val="none" w:sz="0" w:space="0" w:color="auto"/>
      </w:divBdr>
    </w:div>
    <w:div w:id="939794568">
      <w:bodyDiv w:val="1"/>
      <w:marLeft w:val="0"/>
      <w:marRight w:val="0"/>
      <w:marTop w:val="0"/>
      <w:marBottom w:val="0"/>
      <w:divBdr>
        <w:top w:val="none" w:sz="0" w:space="0" w:color="auto"/>
        <w:left w:val="none" w:sz="0" w:space="0" w:color="auto"/>
        <w:bottom w:val="none" w:sz="0" w:space="0" w:color="auto"/>
        <w:right w:val="none" w:sz="0" w:space="0" w:color="auto"/>
      </w:divBdr>
    </w:div>
    <w:div w:id="1023289386">
      <w:bodyDiv w:val="1"/>
      <w:marLeft w:val="0"/>
      <w:marRight w:val="0"/>
      <w:marTop w:val="0"/>
      <w:marBottom w:val="0"/>
      <w:divBdr>
        <w:top w:val="none" w:sz="0" w:space="0" w:color="auto"/>
        <w:left w:val="none" w:sz="0" w:space="0" w:color="auto"/>
        <w:bottom w:val="none" w:sz="0" w:space="0" w:color="auto"/>
        <w:right w:val="none" w:sz="0" w:space="0" w:color="auto"/>
      </w:divBdr>
    </w:div>
    <w:div w:id="1028264150">
      <w:bodyDiv w:val="1"/>
      <w:marLeft w:val="0"/>
      <w:marRight w:val="0"/>
      <w:marTop w:val="0"/>
      <w:marBottom w:val="0"/>
      <w:divBdr>
        <w:top w:val="none" w:sz="0" w:space="0" w:color="auto"/>
        <w:left w:val="none" w:sz="0" w:space="0" w:color="auto"/>
        <w:bottom w:val="none" w:sz="0" w:space="0" w:color="auto"/>
        <w:right w:val="none" w:sz="0" w:space="0" w:color="auto"/>
      </w:divBdr>
    </w:div>
    <w:div w:id="1045327802">
      <w:bodyDiv w:val="1"/>
      <w:marLeft w:val="0"/>
      <w:marRight w:val="0"/>
      <w:marTop w:val="0"/>
      <w:marBottom w:val="0"/>
      <w:divBdr>
        <w:top w:val="none" w:sz="0" w:space="0" w:color="auto"/>
        <w:left w:val="none" w:sz="0" w:space="0" w:color="auto"/>
        <w:bottom w:val="none" w:sz="0" w:space="0" w:color="auto"/>
        <w:right w:val="none" w:sz="0" w:space="0" w:color="auto"/>
      </w:divBdr>
    </w:div>
    <w:div w:id="1060521005">
      <w:bodyDiv w:val="1"/>
      <w:marLeft w:val="0"/>
      <w:marRight w:val="0"/>
      <w:marTop w:val="0"/>
      <w:marBottom w:val="0"/>
      <w:divBdr>
        <w:top w:val="none" w:sz="0" w:space="0" w:color="auto"/>
        <w:left w:val="none" w:sz="0" w:space="0" w:color="auto"/>
        <w:bottom w:val="none" w:sz="0" w:space="0" w:color="auto"/>
        <w:right w:val="none" w:sz="0" w:space="0" w:color="auto"/>
      </w:divBdr>
    </w:div>
    <w:div w:id="1105005774">
      <w:bodyDiv w:val="1"/>
      <w:marLeft w:val="0"/>
      <w:marRight w:val="0"/>
      <w:marTop w:val="0"/>
      <w:marBottom w:val="0"/>
      <w:divBdr>
        <w:top w:val="none" w:sz="0" w:space="0" w:color="auto"/>
        <w:left w:val="none" w:sz="0" w:space="0" w:color="auto"/>
        <w:bottom w:val="none" w:sz="0" w:space="0" w:color="auto"/>
        <w:right w:val="none" w:sz="0" w:space="0" w:color="auto"/>
      </w:divBdr>
    </w:div>
    <w:div w:id="1110856052">
      <w:bodyDiv w:val="1"/>
      <w:marLeft w:val="0"/>
      <w:marRight w:val="0"/>
      <w:marTop w:val="0"/>
      <w:marBottom w:val="0"/>
      <w:divBdr>
        <w:top w:val="none" w:sz="0" w:space="0" w:color="auto"/>
        <w:left w:val="none" w:sz="0" w:space="0" w:color="auto"/>
        <w:bottom w:val="none" w:sz="0" w:space="0" w:color="auto"/>
        <w:right w:val="none" w:sz="0" w:space="0" w:color="auto"/>
      </w:divBdr>
    </w:div>
    <w:div w:id="1153722205">
      <w:bodyDiv w:val="1"/>
      <w:marLeft w:val="0"/>
      <w:marRight w:val="0"/>
      <w:marTop w:val="0"/>
      <w:marBottom w:val="0"/>
      <w:divBdr>
        <w:top w:val="none" w:sz="0" w:space="0" w:color="auto"/>
        <w:left w:val="none" w:sz="0" w:space="0" w:color="auto"/>
        <w:bottom w:val="none" w:sz="0" w:space="0" w:color="auto"/>
        <w:right w:val="none" w:sz="0" w:space="0" w:color="auto"/>
      </w:divBdr>
    </w:div>
    <w:div w:id="1196504160">
      <w:bodyDiv w:val="1"/>
      <w:marLeft w:val="0"/>
      <w:marRight w:val="0"/>
      <w:marTop w:val="0"/>
      <w:marBottom w:val="0"/>
      <w:divBdr>
        <w:top w:val="none" w:sz="0" w:space="0" w:color="auto"/>
        <w:left w:val="none" w:sz="0" w:space="0" w:color="auto"/>
        <w:bottom w:val="none" w:sz="0" w:space="0" w:color="auto"/>
        <w:right w:val="none" w:sz="0" w:space="0" w:color="auto"/>
      </w:divBdr>
    </w:div>
    <w:div w:id="1315642001">
      <w:bodyDiv w:val="1"/>
      <w:marLeft w:val="0"/>
      <w:marRight w:val="0"/>
      <w:marTop w:val="0"/>
      <w:marBottom w:val="0"/>
      <w:divBdr>
        <w:top w:val="none" w:sz="0" w:space="0" w:color="auto"/>
        <w:left w:val="none" w:sz="0" w:space="0" w:color="auto"/>
        <w:bottom w:val="none" w:sz="0" w:space="0" w:color="auto"/>
        <w:right w:val="none" w:sz="0" w:space="0" w:color="auto"/>
      </w:divBdr>
      <w:divsChild>
        <w:div w:id="1071344442">
          <w:marLeft w:val="0"/>
          <w:marRight w:val="0"/>
          <w:marTop w:val="0"/>
          <w:marBottom w:val="0"/>
          <w:divBdr>
            <w:top w:val="none" w:sz="0" w:space="0" w:color="auto"/>
            <w:left w:val="none" w:sz="0" w:space="0" w:color="auto"/>
            <w:bottom w:val="none" w:sz="0" w:space="0" w:color="auto"/>
            <w:right w:val="none" w:sz="0" w:space="0" w:color="auto"/>
          </w:divBdr>
        </w:div>
        <w:div w:id="1026784317">
          <w:marLeft w:val="0"/>
          <w:marRight w:val="0"/>
          <w:marTop w:val="0"/>
          <w:marBottom w:val="0"/>
          <w:divBdr>
            <w:top w:val="none" w:sz="0" w:space="0" w:color="auto"/>
            <w:left w:val="none" w:sz="0" w:space="0" w:color="auto"/>
            <w:bottom w:val="none" w:sz="0" w:space="0" w:color="auto"/>
            <w:right w:val="none" w:sz="0" w:space="0" w:color="auto"/>
          </w:divBdr>
        </w:div>
        <w:div w:id="1871601064">
          <w:marLeft w:val="0"/>
          <w:marRight w:val="0"/>
          <w:marTop w:val="0"/>
          <w:marBottom w:val="0"/>
          <w:divBdr>
            <w:top w:val="none" w:sz="0" w:space="0" w:color="auto"/>
            <w:left w:val="none" w:sz="0" w:space="0" w:color="auto"/>
            <w:bottom w:val="none" w:sz="0" w:space="0" w:color="auto"/>
            <w:right w:val="none" w:sz="0" w:space="0" w:color="auto"/>
          </w:divBdr>
        </w:div>
        <w:div w:id="143398863">
          <w:marLeft w:val="0"/>
          <w:marRight w:val="0"/>
          <w:marTop w:val="0"/>
          <w:marBottom w:val="0"/>
          <w:divBdr>
            <w:top w:val="none" w:sz="0" w:space="0" w:color="auto"/>
            <w:left w:val="none" w:sz="0" w:space="0" w:color="auto"/>
            <w:bottom w:val="none" w:sz="0" w:space="0" w:color="auto"/>
            <w:right w:val="none" w:sz="0" w:space="0" w:color="auto"/>
          </w:divBdr>
        </w:div>
        <w:div w:id="1905215698">
          <w:marLeft w:val="0"/>
          <w:marRight w:val="0"/>
          <w:marTop w:val="0"/>
          <w:marBottom w:val="0"/>
          <w:divBdr>
            <w:top w:val="none" w:sz="0" w:space="0" w:color="auto"/>
            <w:left w:val="none" w:sz="0" w:space="0" w:color="auto"/>
            <w:bottom w:val="none" w:sz="0" w:space="0" w:color="auto"/>
            <w:right w:val="none" w:sz="0" w:space="0" w:color="auto"/>
          </w:divBdr>
        </w:div>
        <w:div w:id="1169758196">
          <w:marLeft w:val="0"/>
          <w:marRight w:val="0"/>
          <w:marTop w:val="0"/>
          <w:marBottom w:val="0"/>
          <w:divBdr>
            <w:top w:val="none" w:sz="0" w:space="0" w:color="auto"/>
            <w:left w:val="none" w:sz="0" w:space="0" w:color="auto"/>
            <w:bottom w:val="none" w:sz="0" w:space="0" w:color="auto"/>
            <w:right w:val="none" w:sz="0" w:space="0" w:color="auto"/>
          </w:divBdr>
        </w:div>
        <w:div w:id="200094381">
          <w:marLeft w:val="0"/>
          <w:marRight w:val="0"/>
          <w:marTop w:val="0"/>
          <w:marBottom w:val="0"/>
          <w:divBdr>
            <w:top w:val="none" w:sz="0" w:space="0" w:color="auto"/>
            <w:left w:val="none" w:sz="0" w:space="0" w:color="auto"/>
            <w:bottom w:val="none" w:sz="0" w:space="0" w:color="auto"/>
            <w:right w:val="none" w:sz="0" w:space="0" w:color="auto"/>
          </w:divBdr>
        </w:div>
        <w:div w:id="905072130">
          <w:marLeft w:val="0"/>
          <w:marRight w:val="0"/>
          <w:marTop w:val="0"/>
          <w:marBottom w:val="0"/>
          <w:divBdr>
            <w:top w:val="none" w:sz="0" w:space="0" w:color="auto"/>
            <w:left w:val="none" w:sz="0" w:space="0" w:color="auto"/>
            <w:bottom w:val="none" w:sz="0" w:space="0" w:color="auto"/>
            <w:right w:val="none" w:sz="0" w:space="0" w:color="auto"/>
          </w:divBdr>
        </w:div>
        <w:div w:id="1300381236">
          <w:marLeft w:val="0"/>
          <w:marRight w:val="0"/>
          <w:marTop w:val="0"/>
          <w:marBottom w:val="0"/>
          <w:divBdr>
            <w:top w:val="none" w:sz="0" w:space="0" w:color="auto"/>
            <w:left w:val="none" w:sz="0" w:space="0" w:color="auto"/>
            <w:bottom w:val="none" w:sz="0" w:space="0" w:color="auto"/>
            <w:right w:val="none" w:sz="0" w:space="0" w:color="auto"/>
          </w:divBdr>
        </w:div>
        <w:div w:id="1597593077">
          <w:marLeft w:val="0"/>
          <w:marRight w:val="0"/>
          <w:marTop w:val="0"/>
          <w:marBottom w:val="0"/>
          <w:divBdr>
            <w:top w:val="none" w:sz="0" w:space="0" w:color="auto"/>
            <w:left w:val="none" w:sz="0" w:space="0" w:color="auto"/>
            <w:bottom w:val="none" w:sz="0" w:space="0" w:color="auto"/>
            <w:right w:val="none" w:sz="0" w:space="0" w:color="auto"/>
          </w:divBdr>
        </w:div>
        <w:div w:id="805119665">
          <w:marLeft w:val="0"/>
          <w:marRight w:val="0"/>
          <w:marTop w:val="0"/>
          <w:marBottom w:val="0"/>
          <w:divBdr>
            <w:top w:val="none" w:sz="0" w:space="0" w:color="auto"/>
            <w:left w:val="none" w:sz="0" w:space="0" w:color="auto"/>
            <w:bottom w:val="none" w:sz="0" w:space="0" w:color="auto"/>
            <w:right w:val="none" w:sz="0" w:space="0" w:color="auto"/>
          </w:divBdr>
        </w:div>
        <w:div w:id="1936595575">
          <w:marLeft w:val="0"/>
          <w:marRight w:val="0"/>
          <w:marTop w:val="0"/>
          <w:marBottom w:val="0"/>
          <w:divBdr>
            <w:top w:val="none" w:sz="0" w:space="0" w:color="auto"/>
            <w:left w:val="none" w:sz="0" w:space="0" w:color="auto"/>
            <w:bottom w:val="none" w:sz="0" w:space="0" w:color="auto"/>
            <w:right w:val="none" w:sz="0" w:space="0" w:color="auto"/>
          </w:divBdr>
        </w:div>
        <w:div w:id="1619213283">
          <w:marLeft w:val="0"/>
          <w:marRight w:val="0"/>
          <w:marTop w:val="0"/>
          <w:marBottom w:val="0"/>
          <w:divBdr>
            <w:top w:val="none" w:sz="0" w:space="0" w:color="auto"/>
            <w:left w:val="none" w:sz="0" w:space="0" w:color="auto"/>
            <w:bottom w:val="none" w:sz="0" w:space="0" w:color="auto"/>
            <w:right w:val="none" w:sz="0" w:space="0" w:color="auto"/>
          </w:divBdr>
        </w:div>
        <w:div w:id="2122602456">
          <w:marLeft w:val="0"/>
          <w:marRight w:val="0"/>
          <w:marTop w:val="0"/>
          <w:marBottom w:val="0"/>
          <w:divBdr>
            <w:top w:val="none" w:sz="0" w:space="0" w:color="auto"/>
            <w:left w:val="none" w:sz="0" w:space="0" w:color="auto"/>
            <w:bottom w:val="none" w:sz="0" w:space="0" w:color="auto"/>
            <w:right w:val="none" w:sz="0" w:space="0" w:color="auto"/>
          </w:divBdr>
        </w:div>
        <w:div w:id="622493243">
          <w:marLeft w:val="0"/>
          <w:marRight w:val="0"/>
          <w:marTop w:val="0"/>
          <w:marBottom w:val="0"/>
          <w:divBdr>
            <w:top w:val="none" w:sz="0" w:space="0" w:color="auto"/>
            <w:left w:val="none" w:sz="0" w:space="0" w:color="auto"/>
            <w:bottom w:val="none" w:sz="0" w:space="0" w:color="auto"/>
            <w:right w:val="none" w:sz="0" w:space="0" w:color="auto"/>
          </w:divBdr>
        </w:div>
        <w:div w:id="1069769627">
          <w:marLeft w:val="0"/>
          <w:marRight w:val="0"/>
          <w:marTop w:val="0"/>
          <w:marBottom w:val="0"/>
          <w:divBdr>
            <w:top w:val="none" w:sz="0" w:space="0" w:color="auto"/>
            <w:left w:val="none" w:sz="0" w:space="0" w:color="auto"/>
            <w:bottom w:val="none" w:sz="0" w:space="0" w:color="auto"/>
            <w:right w:val="none" w:sz="0" w:space="0" w:color="auto"/>
          </w:divBdr>
        </w:div>
        <w:div w:id="1166626490">
          <w:marLeft w:val="0"/>
          <w:marRight w:val="0"/>
          <w:marTop w:val="0"/>
          <w:marBottom w:val="0"/>
          <w:divBdr>
            <w:top w:val="none" w:sz="0" w:space="0" w:color="auto"/>
            <w:left w:val="none" w:sz="0" w:space="0" w:color="auto"/>
            <w:bottom w:val="none" w:sz="0" w:space="0" w:color="auto"/>
            <w:right w:val="none" w:sz="0" w:space="0" w:color="auto"/>
          </w:divBdr>
        </w:div>
        <w:div w:id="1732994878">
          <w:marLeft w:val="0"/>
          <w:marRight w:val="0"/>
          <w:marTop w:val="0"/>
          <w:marBottom w:val="0"/>
          <w:divBdr>
            <w:top w:val="none" w:sz="0" w:space="0" w:color="auto"/>
            <w:left w:val="none" w:sz="0" w:space="0" w:color="auto"/>
            <w:bottom w:val="none" w:sz="0" w:space="0" w:color="auto"/>
            <w:right w:val="none" w:sz="0" w:space="0" w:color="auto"/>
          </w:divBdr>
        </w:div>
      </w:divsChild>
    </w:div>
    <w:div w:id="1429304817">
      <w:bodyDiv w:val="1"/>
      <w:marLeft w:val="0"/>
      <w:marRight w:val="0"/>
      <w:marTop w:val="0"/>
      <w:marBottom w:val="0"/>
      <w:divBdr>
        <w:top w:val="none" w:sz="0" w:space="0" w:color="auto"/>
        <w:left w:val="none" w:sz="0" w:space="0" w:color="auto"/>
        <w:bottom w:val="none" w:sz="0" w:space="0" w:color="auto"/>
        <w:right w:val="none" w:sz="0" w:space="0" w:color="auto"/>
      </w:divBdr>
    </w:div>
    <w:div w:id="1448965283">
      <w:bodyDiv w:val="1"/>
      <w:marLeft w:val="0"/>
      <w:marRight w:val="0"/>
      <w:marTop w:val="0"/>
      <w:marBottom w:val="0"/>
      <w:divBdr>
        <w:top w:val="none" w:sz="0" w:space="0" w:color="auto"/>
        <w:left w:val="none" w:sz="0" w:space="0" w:color="auto"/>
        <w:bottom w:val="none" w:sz="0" w:space="0" w:color="auto"/>
        <w:right w:val="none" w:sz="0" w:space="0" w:color="auto"/>
      </w:divBdr>
      <w:divsChild>
        <w:div w:id="859663029">
          <w:marLeft w:val="0"/>
          <w:marRight w:val="0"/>
          <w:marTop w:val="0"/>
          <w:marBottom w:val="0"/>
          <w:divBdr>
            <w:top w:val="none" w:sz="0" w:space="0" w:color="auto"/>
            <w:left w:val="none" w:sz="0" w:space="0" w:color="auto"/>
            <w:bottom w:val="none" w:sz="0" w:space="0" w:color="auto"/>
            <w:right w:val="none" w:sz="0" w:space="0" w:color="auto"/>
          </w:divBdr>
        </w:div>
        <w:div w:id="1413351827">
          <w:marLeft w:val="0"/>
          <w:marRight w:val="0"/>
          <w:marTop w:val="0"/>
          <w:marBottom w:val="0"/>
          <w:divBdr>
            <w:top w:val="none" w:sz="0" w:space="0" w:color="auto"/>
            <w:left w:val="none" w:sz="0" w:space="0" w:color="auto"/>
            <w:bottom w:val="none" w:sz="0" w:space="0" w:color="auto"/>
            <w:right w:val="none" w:sz="0" w:space="0" w:color="auto"/>
          </w:divBdr>
        </w:div>
        <w:div w:id="1141190554">
          <w:marLeft w:val="0"/>
          <w:marRight w:val="0"/>
          <w:marTop w:val="0"/>
          <w:marBottom w:val="0"/>
          <w:divBdr>
            <w:top w:val="none" w:sz="0" w:space="0" w:color="auto"/>
            <w:left w:val="none" w:sz="0" w:space="0" w:color="auto"/>
            <w:bottom w:val="none" w:sz="0" w:space="0" w:color="auto"/>
            <w:right w:val="none" w:sz="0" w:space="0" w:color="auto"/>
          </w:divBdr>
        </w:div>
        <w:div w:id="1280066373">
          <w:marLeft w:val="0"/>
          <w:marRight w:val="0"/>
          <w:marTop w:val="0"/>
          <w:marBottom w:val="0"/>
          <w:divBdr>
            <w:top w:val="none" w:sz="0" w:space="0" w:color="auto"/>
            <w:left w:val="none" w:sz="0" w:space="0" w:color="auto"/>
            <w:bottom w:val="none" w:sz="0" w:space="0" w:color="auto"/>
            <w:right w:val="none" w:sz="0" w:space="0" w:color="auto"/>
          </w:divBdr>
        </w:div>
        <w:div w:id="1040787194">
          <w:marLeft w:val="0"/>
          <w:marRight w:val="0"/>
          <w:marTop w:val="0"/>
          <w:marBottom w:val="0"/>
          <w:divBdr>
            <w:top w:val="none" w:sz="0" w:space="0" w:color="auto"/>
            <w:left w:val="none" w:sz="0" w:space="0" w:color="auto"/>
            <w:bottom w:val="none" w:sz="0" w:space="0" w:color="auto"/>
            <w:right w:val="none" w:sz="0" w:space="0" w:color="auto"/>
          </w:divBdr>
        </w:div>
        <w:div w:id="1207763990">
          <w:marLeft w:val="0"/>
          <w:marRight w:val="0"/>
          <w:marTop w:val="0"/>
          <w:marBottom w:val="0"/>
          <w:divBdr>
            <w:top w:val="none" w:sz="0" w:space="0" w:color="auto"/>
            <w:left w:val="none" w:sz="0" w:space="0" w:color="auto"/>
            <w:bottom w:val="none" w:sz="0" w:space="0" w:color="auto"/>
            <w:right w:val="none" w:sz="0" w:space="0" w:color="auto"/>
          </w:divBdr>
        </w:div>
      </w:divsChild>
    </w:div>
    <w:div w:id="1522739359">
      <w:bodyDiv w:val="1"/>
      <w:marLeft w:val="0"/>
      <w:marRight w:val="0"/>
      <w:marTop w:val="0"/>
      <w:marBottom w:val="0"/>
      <w:divBdr>
        <w:top w:val="none" w:sz="0" w:space="0" w:color="auto"/>
        <w:left w:val="none" w:sz="0" w:space="0" w:color="auto"/>
        <w:bottom w:val="none" w:sz="0" w:space="0" w:color="auto"/>
        <w:right w:val="none" w:sz="0" w:space="0" w:color="auto"/>
      </w:divBdr>
    </w:div>
    <w:div w:id="164354027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624">
      <w:bodyDiv w:val="1"/>
      <w:marLeft w:val="0"/>
      <w:marRight w:val="0"/>
      <w:marTop w:val="0"/>
      <w:marBottom w:val="0"/>
      <w:divBdr>
        <w:top w:val="none" w:sz="0" w:space="0" w:color="auto"/>
        <w:left w:val="none" w:sz="0" w:space="0" w:color="auto"/>
        <w:bottom w:val="none" w:sz="0" w:space="0" w:color="auto"/>
        <w:right w:val="none" w:sz="0" w:space="0" w:color="auto"/>
      </w:divBdr>
    </w:div>
    <w:div w:id="1810783882">
      <w:bodyDiv w:val="1"/>
      <w:marLeft w:val="0"/>
      <w:marRight w:val="0"/>
      <w:marTop w:val="0"/>
      <w:marBottom w:val="0"/>
      <w:divBdr>
        <w:top w:val="none" w:sz="0" w:space="0" w:color="auto"/>
        <w:left w:val="none" w:sz="0" w:space="0" w:color="auto"/>
        <w:bottom w:val="none" w:sz="0" w:space="0" w:color="auto"/>
        <w:right w:val="none" w:sz="0" w:space="0" w:color="auto"/>
      </w:divBdr>
    </w:div>
    <w:div w:id="1824852343">
      <w:bodyDiv w:val="1"/>
      <w:marLeft w:val="0"/>
      <w:marRight w:val="0"/>
      <w:marTop w:val="0"/>
      <w:marBottom w:val="0"/>
      <w:divBdr>
        <w:top w:val="none" w:sz="0" w:space="0" w:color="auto"/>
        <w:left w:val="none" w:sz="0" w:space="0" w:color="auto"/>
        <w:bottom w:val="none" w:sz="0" w:space="0" w:color="auto"/>
        <w:right w:val="none" w:sz="0" w:space="0" w:color="auto"/>
      </w:divBdr>
    </w:div>
    <w:div w:id="1848786749">
      <w:bodyDiv w:val="1"/>
      <w:marLeft w:val="0"/>
      <w:marRight w:val="0"/>
      <w:marTop w:val="0"/>
      <w:marBottom w:val="0"/>
      <w:divBdr>
        <w:top w:val="none" w:sz="0" w:space="0" w:color="auto"/>
        <w:left w:val="none" w:sz="0" w:space="0" w:color="auto"/>
        <w:bottom w:val="none" w:sz="0" w:space="0" w:color="auto"/>
        <w:right w:val="none" w:sz="0" w:space="0" w:color="auto"/>
      </w:divBdr>
    </w:div>
    <w:div w:id="1981615534">
      <w:bodyDiv w:val="1"/>
      <w:marLeft w:val="0"/>
      <w:marRight w:val="0"/>
      <w:marTop w:val="0"/>
      <w:marBottom w:val="0"/>
      <w:divBdr>
        <w:top w:val="none" w:sz="0" w:space="0" w:color="auto"/>
        <w:left w:val="none" w:sz="0" w:space="0" w:color="auto"/>
        <w:bottom w:val="none" w:sz="0" w:space="0" w:color="auto"/>
        <w:right w:val="none" w:sz="0" w:space="0" w:color="auto"/>
      </w:divBdr>
    </w:div>
    <w:div w:id="1997830859">
      <w:bodyDiv w:val="1"/>
      <w:marLeft w:val="0"/>
      <w:marRight w:val="0"/>
      <w:marTop w:val="0"/>
      <w:marBottom w:val="0"/>
      <w:divBdr>
        <w:top w:val="none" w:sz="0" w:space="0" w:color="auto"/>
        <w:left w:val="none" w:sz="0" w:space="0" w:color="auto"/>
        <w:bottom w:val="none" w:sz="0" w:space="0" w:color="auto"/>
        <w:right w:val="none" w:sz="0" w:space="0" w:color="auto"/>
      </w:divBdr>
      <w:divsChild>
        <w:div w:id="780148407">
          <w:marLeft w:val="0"/>
          <w:marRight w:val="0"/>
          <w:marTop w:val="0"/>
          <w:marBottom w:val="0"/>
          <w:divBdr>
            <w:top w:val="none" w:sz="0" w:space="0" w:color="auto"/>
            <w:left w:val="none" w:sz="0" w:space="0" w:color="auto"/>
            <w:bottom w:val="none" w:sz="0" w:space="0" w:color="auto"/>
            <w:right w:val="none" w:sz="0" w:space="0" w:color="auto"/>
          </w:divBdr>
        </w:div>
        <w:div w:id="1941403774">
          <w:marLeft w:val="0"/>
          <w:marRight w:val="0"/>
          <w:marTop w:val="0"/>
          <w:marBottom w:val="0"/>
          <w:divBdr>
            <w:top w:val="none" w:sz="0" w:space="0" w:color="auto"/>
            <w:left w:val="none" w:sz="0" w:space="0" w:color="auto"/>
            <w:bottom w:val="none" w:sz="0" w:space="0" w:color="auto"/>
            <w:right w:val="none" w:sz="0" w:space="0" w:color="auto"/>
          </w:divBdr>
        </w:div>
        <w:div w:id="895971852">
          <w:marLeft w:val="0"/>
          <w:marRight w:val="0"/>
          <w:marTop w:val="0"/>
          <w:marBottom w:val="0"/>
          <w:divBdr>
            <w:top w:val="none" w:sz="0" w:space="0" w:color="auto"/>
            <w:left w:val="none" w:sz="0" w:space="0" w:color="auto"/>
            <w:bottom w:val="none" w:sz="0" w:space="0" w:color="auto"/>
            <w:right w:val="none" w:sz="0" w:space="0" w:color="auto"/>
          </w:divBdr>
        </w:div>
        <w:div w:id="1415083862">
          <w:marLeft w:val="0"/>
          <w:marRight w:val="0"/>
          <w:marTop w:val="0"/>
          <w:marBottom w:val="0"/>
          <w:divBdr>
            <w:top w:val="none" w:sz="0" w:space="0" w:color="auto"/>
            <w:left w:val="none" w:sz="0" w:space="0" w:color="auto"/>
            <w:bottom w:val="none" w:sz="0" w:space="0" w:color="auto"/>
            <w:right w:val="none" w:sz="0" w:space="0" w:color="auto"/>
          </w:divBdr>
        </w:div>
        <w:div w:id="1412970814">
          <w:marLeft w:val="0"/>
          <w:marRight w:val="0"/>
          <w:marTop w:val="0"/>
          <w:marBottom w:val="0"/>
          <w:divBdr>
            <w:top w:val="none" w:sz="0" w:space="0" w:color="auto"/>
            <w:left w:val="none" w:sz="0" w:space="0" w:color="auto"/>
            <w:bottom w:val="none" w:sz="0" w:space="0" w:color="auto"/>
            <w:right w:val="none" w:sz="0" w:space="0" w:color="auto"/>
          </w:divBdr>
        </w:div>
        <w:div w:id="14346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mtu.edu/geo/community/seismology/learn/earthquake-magnitud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smithsonianmag.com/history/the-great-japan-earthquake-of-1923-1764539" TargetMode="External"/><Relationship Id="rId2" Type="http://schemas.openxmlformats.org/officeDocument/2006/relationships/customXml" Target="../customXml/item2.xml"/><Relationship Id="rId16" Type="http://schemas.openxmlformats.org/officeDocument/2006/relationships/hyperlink" Target="https://library.brown.edu/cds/kanto/denew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geoscienceletters.springeropen.com/articles/10.1186/s40562-022-00251-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387dddb-f6b1-4ff0-9e31-aa7961dc3d0c">
      <Terms xmlns="http://schemas.microsoft.com/office/infopath/2007/PartnerControls"/>
    </lcf76f155ced4ddcb4097134ff3c332f>
    <TaxCatchAll xmlns="351f6dba-3a4f-4fbb-a6da-c8fd9ff1b0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6C122AD63B24D853C56E4EC2C91F2" ma:contentTypeVersion="11" ma:contentTypeDescription="Create a new document." ma:contentTypeScope="" ma:versionID="10d4ce408ee342a99fff0a138a43dce6">
  <xsd:schema xmlns:xsd="http://www.w3.org/2001/XMLSchema" xmlns:xs="http://www.w3.org/2001/XMLSchema" xmlns:p="http://schemas.microsoft.com/office/2006/metadata/properties" xmlns:ns2="1387dddb-f6b1-4ff0-9e31-aa7961dc3d0c" xmlns:ns3="351f6dba-3a4f-4fbb-a6da-c8fd9ff1b06a" targetNamespace="http://schemas.microsoft.com/office/2006/metadata/properties" ma:root="true" ma:fieldsID="93d20df4502b92ae897ed5060aa15c51" ns2:_="" ns3:_="">
    <xsd:import namespace="1387dddb-f6b1-4ff0-9e31-aa7961dc3d0c"/>
    <xsd:import namespace="351f6dba-3a4f-4fbb-a6da-c8fd9ff1b0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7dddb-f6b1-4ff0-9e31-aa7961dc3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a43e1-4e15-4448-a533-0b9301fa17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f6dba-3a4f-4fbb-a6da-c8fd9ff1b0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63624d-9764-41df-a57e-9b3f37ddde18}" ma:internalName="TaxCatchAll" ma:showField="CatchAllData" ma:web="351f6dba-3a4f-4fbb-a6da-c8fd9ff1b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 ds:uri="1387dddb-f6b1-4ff0-9e31-aa7961dc3d0c"/>
    <ds:schemaRef ds:uri="351f6dba-3a4f-4fbb-a6da-c8fd9ff1b06a"/>
  </ds:schemaRefs>
</ds:datastoreItem>
</file>

<file path=customXml/itemProps2.xml><?xml version="1.0" encoding="utf-8"?>
<ds:datastoreItem xmlns:ds="http://schemas.openxmlformats.org/officeDocument/2006/customXml" ds:itemID="{1C0E370D-25DC-4100-B796-95F268568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7dddb-f6b1-4ff0-9e31-aa7961dc3d0c"/>
    <ds:schemaRef ds:uri="351f6dba-3a4f-4fbb-a6da-c8fd9ff1b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43</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8435</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Irene Gwyneth Smith</cp:lastModifiedBy>
  <cp:revision>49</cp:revision>
  <dcterms:created xsi:type="dcterms:W3CDTF">2024-11-24T22:56:00Z</dcterms:created>
  <dcterms:modified xsi:type="dcterms:W3CDTF">2024-12-15T23:13:00Z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0x0101009886C122AD63B24D853C56E4EC2C91F2</vt:lpwstr>
  </property>
  <property fmtid="{D5CDD505-2E9C-101B-9397-08002B2CF9AE}" pid="3" name="MediaServiceImageTags">
    <vt:lpwstr/>
  </property>
</Properties>
</file>