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079" w:rsidRDefault="00302079" w:rsidP="006B7390">
      <w:pPr>
        <w:rPr>
          <w:b/>
          <w:sz w:val="22"/>
          <w:szCs w:val="22"/>
        </w:rPr>
      </w:pPr>
      <w:r>
        <w:rPr>
          <w:b/>
          <w:sz w:val="22"/>
          <w:szCs w:val="22"/>
        </w:rPr>
        <w:t>Feasibility Memo</w:t>
      </w:r>
      <w:r w:rsidR="00E14B4D">
        <w:rPr>
          <w:b/>
          <w:sz w:val="22"/>
          <w:szCs w:val="22"/>
        </w:rPr>
        <w:t xml:space="preserve"> Notes</w:t>
      </w:r>
    </w:p>
    <w:p w:rsidR="00302079" w:rsidRDefault="00302079" w:rsidP="006B7390">
      <w:pPr>
        <w:rPr>
          <w:sz w:val="22"/>
          <w:szCs w:val="22"/>
        </w:rPr>
      </w:pPr>
    </w:p>
    <w:p w:rsidR="00E14B4D" w:rsidRDefault="00E14B4D" w:rsidP="006B7390">
      <w:pPr>
        <w:rPr>
          <w:sz w:val="22"/>
          <w:szCs w:val="22"/>
        </w:rPr>
      </w:pPr>
    </w:p>
    <w:p w:rsidR="00E14B4D" w:rsidRDefault="00E14B4D" w:rsidP="006B7390">
      <w:pPr>
        <w:rPr>
          <w:sz w:val="22"/>
          <w:szCs w:val="22"/>
        </w:rPr>
      </w:pPr>
    </w:p>
    <w:p w:rsidR="00A93C69" w:rsidRDefault="00A93C69" w:rsidP="00A93C69">
      <w:pPr>
        <w:spacing w:after="200" w:line="276" w:lineRule="auto"/>
        <w:jc w:val="center"/>
        <w:rPr>
          <w:rFonts w:ascii="Arial" w:hAnsi="Arial" w:cs="Arial"/>
        </w:rPr>
      </w:pPr>
      <w:r>
        <w:rPr>
          <w:rFonts w:ascii="Arial" w:hAnsi="Arial" w:cs="Arial"/>
        </w:rPr>
        <w:t>MEMORANDUM</w:t>
      </w:r>
    </w:p>
    <w:p w:rsidR="00A93C69" w:rsidRDefault="00A93C69" w:rsidP="00A93C69">
      <w:pPr>
        <w:spacing w:after="200" w:line="276" w:lineRule="auto"/>
        <w:rPr>
          <w:rFonts w:ascii="Arial" w:hAnsi="Arial" w:cs="Arial"/>
        </w:rPr>
      </w:pPr>
      <w:r>
        <w:rPr>
          <w:rFonts w:ascii="Arial" w:hAnsi="Arial" w:cs="Arial"/>
        </w:rPr>
        <w:t>To:</w:t>
      </w:r>
      <w:r w:rsidR="008248DC">
        <w:rPr>
          <w:rFonts w:ascii="Arial" w:hAnsi="Arial" w:cs="Arial"/>
        </w:rPr>
        <w:t xml:space="preserve"> Mark Edwards</w:t>
      </w:r>
    </w:p>
    <w:p w:rsidR="00A93C69" w:rsidRDefault="00A93C69" w:rsidP="00A93C69">
      <w:pPr>
        <w:spacing w:after="200" w:line="276" w:lineRule="auto"/>
        <w:rPr>
          <w:rFonts w:ascii="Arial" w:hAnsi="Arial" w:cs="Arial"/>
        </w:rPr>
      </w:pPr>
      <w:r>
        <w:rPr>
          <w:rFonts w:ascii="Arial" w:hAnsi="Arial" w:cs="Arial"/>
        </w:rPr>
        <w:t>From:</w:t>
      </w:r>
      <w:r w:rsidR="008248DC">
        <w:rPr>
          <w:rFonts w:ascii="Arial" w:hAnsi="Arial" w:cs="Arial"/>
        </w:rPr>
        <w:t xml:space="preserve"> Jeffrey Martin</w:t>
      </w:r>
    </w:p>
    <w:p w:rsidR="00A93C69" w:rsidRDefault="00A93C69" w:rsidP="00A93C69">
      <w:pPr>
        <w:spacing w:after="200" w:line="276" w:lineRule="auto"/>
        <w:rPr>
          <w:rFonts w:ascii="Arial" w:hAnsi="Arial" w:cs="Arial"/>
        </w:rPr>
      </w:pPr>
      <w:r>
        <w:rPr>
          <w:rFonts w:ascii="Arial" w:hAnsi="Arial" w:cs="Arial"/>
        </w:rPr>
        <w:t>Copy:</w:t>
      </w:r>
      <w:r w:rsidR="00420C85">
        <w:rPr>
          <w:rFonts w:ascii="Arial" w:hAnsi="Arial" w:cs="Arial"/>
        </w:rPr>
        <w:t xml:space="preserve"> Jane William</w:t>
      </w:r>
    </w:p>
    <w:p w:rsidR="00A93C69" w:rsidRDefault="00A93C69" w:rsidP="00A93C69">
      <w:pPr>
        <w:spacing w:after="200" w:line="276" w:lineRule="auto"/>
        <w:rPr>
          <w:rFonts w:ascii="Arial" w:hAnsi="Arial" w:cs="Arial"/>
        </w:rPr>
      </w:pPr>
      <w:r>
        <w:rPr>
          <w:rFonts w:ascii="Arial" w:hAnsi="Arial" w:cs="Arial"/>
        </w:rPr>
        <w:t>Date:</w:t>
      </w:r>
      <w:r w:rsidR="008248DC">
        <w:rPr>
          <w:rFonts w:ascii="Arial" w:hAnsi="Arial" w:cs="Arial"/>
        </w:rPr>
        <w:t xml:space="preserve"> November 3, 2016</w:t>
      </w:r>
    </w:p>
    <w:p w:rsidR="00A93C69" w:rsidRDefault="00A93C69" w:rsidP="00A93C69">
      <w:pPr>
        <w:pBdr>
          <w:bottom w:val="single" w:sz="12" w:space="1" w:color="auto"/>
        </w:pBdr>
        <w:spacing w:after="200" w:line="276" w:lineRule="auto"/>
        <w:rPr>
          <w:rFonts w:ascii="Arial" w:hAnsi="Arial" w:cs="Arial"/>
        </w:rPr>
      </w:pPr>
      <w:r>
        <w:rPr>
          <w:rFonts w:ascii="Arial" w:hAnsi="Arial" w:cs="Arial"/>
        </w:rPr>
        <w:t xml:space="preserve">Subject:  feasibility study for travel arrangements to the </w:t>
      </w:r>
      <w:r w:rsidR="008248DC">
        <w:rPr>
          <w:rFonts w:ascii="Arial" w:hAnsi="Arial" w:cs="Arial"/>
        </w:rPr>
        <w:t>AITP</w:t>
      </w:r>
      <w:r>
        <w:rPr>
          <w:rFonts w:ascii="Arial" w:hAnsi="Arial" w:cs="Arial"/>
        </w:rPr>
        <w:t xml:space="preserve"> </w:t>
      </w:r>
      <w:r w:rsidR="008248DC">
        <w:rPr>
          <w:rFonts w:ascii="Arial" w:hAnsi="Arial" w:cs="Arial"/>
        </w:rPr>
        <w:t xml:space="preserve">NCC </w:t>
      </w:r>
      <w:r>
        <w:rPr>
          <w:rFonts w:ascii="Arial" w:hAnsi="Arial" w:cs="Arial"/>
        </w:rPr>
        <w:t>Convention</w:t>
      </w:r>
    </w:p>
    <w:p w:rsidR="00A93C69" w:rsidRDefault="00A93C69" w:rsidP="00A93C69">
      <w:pPr>
        <w:spacing w:after="200" w:line="276" w:lineRule="auto"/>
      </w:pPr>
      <w:r>
        <w:t xml:space="preserve">At our last staff meeting on </w:t>
      </w:r>
      <w:r w:rsidR="008248DC">
        <w:t>October 25th</w:t>
      </w:r>
      <w:r>
        <w:t xml:space="preserve">, we discussed the upcoming </w:t>
      </w:r>
      <w:r w:rsidR="008248DC">
        <w:t>AITP NCC</w:t>
      </w:r>
      <w:r>
        <w:t xml:space="preserve"> Convention.  It was decided that we would once again send a representative as we have for the last seven years.  During those seven years, we have gained ----- </w:t>
      </w:r>
      <w:r w:rsidR="00CF2B2D">
        <w:t>f</w:t>
      </w:r>
      <w:r>
        <w:t>r</w:t>
      </w:r>
      <w:r w:rsidR="00CF2B2D">
        <w:t>o</w:t>
      </w:r>
      <w:r>
        <w:t xml:space="preserve">m this convention.  </w:t>
      </w:r>
    </w:p>
    <w:p w:rsidR="00A93C69" w:rsidRDefault="00A93C69" w:rsidP="00A93C69">
      <w:pPr>
        <w:spacing w:after="200" w:line="276" w:lineRule="auto"/>
      </w:pPr>
      <w:r>
        <w:t xml:space="preserve">This year’s convention at the </w:t>
      </w:r>
      <w:r w:rsidR="008248DC">
        <w:t>Plaza Hotel and Casino</w:t>
      </w:r>
      <w:r>
        <w:t xml:space="preserve"> in Las Vegas, Nevada focuses on --------------.  Our manager, </w:t>
      </w:r>
      <w:r w:rsidR="008248DC">
        <w:t>Mark Edwards</w:t>
      </w:r>
      <w:r>
        <w:t xml:space="preserve">, has approved of </w:t>
      </w:r>
      <w:r w:rsidR="008248DC">
        <w:t>Jane Will</w:t>
      </w:r>
      <w:r w:rsidR="00420C85">
        <w:t>iam</w:t>
      </w:r>
      <w:r>
        <w:t xml:space="preserve"> attending the convention to </w:t>
      </w:r>
      <w:r w:rsidR="008248DC">
        <w:t>recruit new programmers</w:t>
      </w:r>
      <w:r>
        <w:t xml:space="preserve">.  His concern was finding affordable travel arrangements.  If these could be found, then </w:t>
      </w:r>
      <w:r w:rsidR="008248DC">
        <w:t>this travel request could be approved</w:t>
      </w:r>
      <w:r>
        <w:t xml:space="preserve">.  </w:t>
      </w:r>
    </w:p>
    <w:p w:rsidR="00A93C69" w:rsidRDefault="00A93C69" w:rsidP="00A93C69">
      <w:pPr>
        <w:spacing w:after="200" w:line="276" w:lineRule="auto"/>
      </w:pPr>
      <w:r>
        <w:t xml:space="preserve">The convention runs </w:t>
      </w:r>
      <w:r w:rsidR="00420C85">
        <w:t>Thursday, January 12</w:t>
      </w:r>
      <w:r>
        <w:t xml:space="preserve"> to </w:t>
      </w:r>
      <w:r w:rsidR="00420C85">
        <w:t>Sunday, January 15</w:t>
      </w:r>
      <w:r>
        <w:t xml:space="preserve">.  This means that </w:t>
      </w:r>
      <w:r w:rsidR="00420C85">
        <w:t>William will have to alter her</w:t>
      </w:r>
      <w:r>
        <w:t xml:space="preserve"> work schedule based on the travel arrangements.  In order to meet contract standards, there must be 8-hours of time between </w:t>
      </w:r>
      <w:r w:rsidR="00420C85">
        <w:t>William</w:t>
      </w:r>
      <w:r>
        <w:t>‘s</w:t>
      </w:r>
      <w:r w:rsidR="000B48CC">
        <w:t xml:space="preserve"> return to Kalamazoo and his</w:t>
      </w:r>
      <w:r>
        <w:t xml:space="preserve"> next scheduled shift.   </w:t>
      </w:r>
    </w:p>
    <w:p w:rsidR="00A93C69" w:rsidRDefault="00A93C69" w:rsidP="00A93C69">
      <w:pPr>
        <w:spacing w:after="200" w:line="276" w:lineRule="auto"/>
        <w:rPr>
          <w:rFonts w:ascii="Arial" w:hAnsi="Arial" w:cs="Arial"/>
        </w:rPr>
      </w:pPr>
      <w:r>
        <w:rPr>
          <w:rFonts w:ascii="Arial" w:hAnsi="Arial" w:cs="Arial"/>
        </w:rPr>
        <w:t xml:space="preserve">1.0 RECOMMENDATION </w:t>
      </w:r>
    </w:p>
    <w:p w:rsidR="00A93C69" w:rsidRDefault="00A93C69" w:rsidP="00A93C69">
      <w:pPr>
        <w:spacing w:after="200" w:line="276" w:lineRule="auto"/>
      </w:pPr>
      <w:r>
        <w:t xml:space="preserve">Having looked into several different travel options, we have identified two that we believe best match the need of the contract, of </w:t>
      </w:r>
      <w:r w:rsidR="00420C85">
        <w:t>William</w:t>
      </w:r>
      <w:r>
        <w:t xml:space="preserve">‘s work schedule, and of ease of travel.  These </w:t>
      </w:r>
      <w:r w:rsidR="003511CF">
        <w:t>options are flying Delta Airlines staying at Plaza Hotels</w:t>
      </w:r>
      <w:r>
        <w:t xml:space="preserve"> and </w:t>
      </w:r>
      <w:r w:rsidR="003511CF">
        <w:t xml:space="preserve">flying </w:t>
      </w:r>
      <w:r w:rsidR="003511CF">
        <w:t>American</w:t>
      </w:r>
      <w:bookmarkStart w:id="0" w:name="_GoBack"/>
      <w:bookmarkEnd w:id="0"/>
      <w:r w:rsidR="003511CF">
        <w:t xml:space="preserve"> Airlines staying at Plaza Hotels </w:t>
      </w:r>
      <w:r w:rsidR="003511CF">
        <w:t>.</w:t>
      </w:r>
      <w:r>
        <w:t xml:space="preserve">After careful consideration, we believe that </w:t>
      </w:r>
      <w:r w:rsidR="003511CF">
        <w:t>2</w:t>
      </w:r>
      <w:r w:rsidR="003511CF" w:rsidRPr="003511CF">
        <w:rPr>
          <w:vertAlign w:val="superscript"/>
        </w:rPr>
        <w:t>nd</w:t>
      </w:r>
      <w:r w:rsidR="003511CF">
        <w:t xml:space="preserve"> option </w:t>
      </w:r>
      <w:r>
        <w:t xml:space="preserve">is the better option.   </w:t>
      </w:r>
    </w:p>
    <w:p w:rsidR="00A93C69" w:rsidRDefault="00A93C69" w:rsidP="00A93C69">
      <w:pPr>
        <w:spacing w:after="200" w:line="276" w:lineRule="auto"/>
        <w:rPr>
          <w:rFonts w:ascii="Arial" w:hAnsi="Arial" w:cs="Arial"/>
        </w:rPr>
      </w:pPr>
      <w:r>
        <w:rPr>
          <w:rFonts w:ascii="Arial" w:hAnsi="Arial" w:cs="Arial"/>
        </w:rPr>
        <w:t>2.0 RESEARCH PROCESS</w:t>
      </w:r>
    </w:p>
    <w:p w:rsidR="00A93C69" w:rsidRDefault="00A93C69" w:rsidP="00A93C69">
      <w:pPr>
        <w:spacing w:after="200" w:line="276" w:lineRule="auto"/>
      </w:pPr>
      <w:r>
        <w:t>In order to find the travel arrangements, we took a look at different travel sites on the web.  We discovered that ------- site gave us the best information</w:t>
      </w:r>
      <w:r w:rsidR="00CF2B2D">
        <w:t xml:space="preserve"> on -------------------.  Then we looked at ---------------- site for information on --------------------.  We also used --------------------- site to find ---------------------------.  </w:t>
      </w:r>
      <w:r>
        <w:t xml:space="preserve">The </w:t>
      </w:r>
      <w:r w:rsidR="00CF2B2D">
        <w:t xml:space="preserve">specific </w:t>
      </w:r>
      <w:r>
        <w:t xml:space="preserve">findings of this research are detailed in </w:t>
      </w:r>
      <w:r w:rsidR="00CF2B2D">
        <w:t xml:space="preserve">Table 1 </w:t>
      </w:r>
      <w:r>
        <w:t>attached</w:t>
      </w:r>
      <w:r w:rsidR="00CF2B2D">
        <w:t xml:space="preserve"> to this memorandum.</w:t>
      </w:r>
      <w:r>
        <w:t xml:space="preserve"> </w:t>
      </w:r>
    </w:p>
    <w:p w:rsidR="00A93C69" w:rsidRDefault="00A93C69" w:rsidP="00A93C69">
      <w:pPr>
        <w:spacing w:after="200" w:line="276" w:lineRule="auto"/>
        <w:rPr>
          <w:rFonts w:ascii="Arial" w:hAnsi="Arial" w:cs="Arial"/>
        </w:rPr>
      </w:pPr>
      <w:r>
        <w:rPr>
          <w:rFonts w:ascii="Arial" w:hAnsi="Arial" w:cs="Arial"/>
        </w:rPr>
        <w:lastRenderedPageBreak/>
        <w:t>3.0 CRITERIA</w:t>
      </w:r>
    </w:p>
    <w:p w:rsidR="00A93C69" w:rsidRPr="007211ED" w:rsidRDefault="00A93C69" w:rsidP="00A93C69">
      <w:pPr>
        <w:spacing w:after="200" w:line="276" w:lineRule="auto"/>
      </w:pPr>
      <w:r>
        <w:t xml:space="preserve">The biggest factor in the decision was -----------.  This factor impacted -------------------.  The one factor that we could not change was the convention cost or dates.  While making our decision on each criterion, we kept in mind the monetary cost and the time factor, specifically the impact on --------‘s work schedule. </w:t>
      </w:r>
    </w:p>
    <w:p w:rsidR="00A93C69" w:rsidRDefault="00A93C69" w:rsidP="00A93C69">
      <w:pPr>
        <w:rPr>
          <w:rFonts w:ascii="Arial" w:hAnsi="Arial" w:cs="Arial"/>
        </w:rPr>
      </w:pPr>
      <w:r>
        <w:rPr>
          <w:rFonts w:ascii="Arial" w:hAnsi="Arial" w:cs="Arial"/>
        </w:rPr>
        <w:t xml:space="preserve">3.1 Convention Cost </w:t>
      </w:r>
    </w:p>
    <w:p w:rsidR="00A93C69" w:rsidRDefault="00A93C69" w:rsidP="00A93C69">
      <w:r>
        <w:t>The four-day convention in the -------- Resort is a total package cost of $</w:t>
      </w:r>
      <w:r w:rsidR="00CF2B2D">
        <w:t>___</w:t>
      </w:r>
      <w:r>
        <w:t xml:space="preserve">.00.  This total cost includes ----------.  What it does not include are -------------.  These factors are detailed below.  </w:t>
      </w:r>
    </w:p>
    <w:p w:rsidR="00A93C69" w:rsidRPr="007211ED" w:rsidRDefault="00A93C69" w:rsidP="00A93C69"/>
    <w:p w:rsidR="00A93C69" w:rsidRDefault="00A93C69" w:rsidP="00A93C69">
      <w:r>
        <w:rPr>
          <w:rFonts w:ascii="Arial" w:hAnsi="Arial" w:cs="Arial"/>
        </w:rPr>
        <w:t xml:space="preserve">3.2 Travel </w:t>
      </w:r>
    </w:p>
    <w:p w:rsidR="00A93C69" w:rsidRDefault="00A93C69" w:rsidP="00A93C69">
      <w:r>
        <w:t xml:space="preserve">The travel arrangements include round trip airline flights and -----------------. One option is flying ------------.  This option cost </w:t>
      </w:r>
      <w:r w:rsidR="00CF2B2D">
        <w:t>$___.00</w:t>
      </w:r>
      <w:r>
        <w:t xml:space="preserve"> and has ---------- impact on ----‘s work schedule.  The second option is ------------.  This option costs ------------- and his ----------- impact on ----------‘s schedule.   After comparing the two, it was decided that ------------ is the better option because -----------------. </w:t>
      </w:r>
    </w:p>
    <w:p w:rsidR="00A93C69" w:rsidRPr="007211ED" w:rsidRDefault="00A93C69" w:rsidP="00A93C69"/>
    <w:p w:rsidR="00A93C69" w:rsidRPr="007211ED" w:rsidRDefault="00A93C69" w:rsidP="00A93C69">
      <w:pPr>
        <w:spacing w:after="200" w:line="276" w:lineRule="auto"/>
      </w:pPr>
      <w:r>
        <w:rPr>
          <w:rFonts w:ascii="Arial" w:hAnsi="Arial" w:cs="Arial"/>
        </w:rPr>
        <w:t xml:space="preserve">3.3 Hotel Accommodations </w:t>
      </w:r>
      <w:r w:rsidRPr="007211ED">
        <w:t>xxxxxxxxxxxxxxxxxxxxxxxxxxxxxxxxxxxxxxxxxxxxxxxxxxxxxxxxxxxxxxxxxxxxxxxxxxxxxxxxxx</w:t>
      </w: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A93C69" w:rsidRPr="007211ED" w:rsidRDefault="00A93C69" w:rsidP="00A93C69">
      <w:pPr>
        <w:spacing w:after="200" w:line="276" w:lineRule="auto"/>
      </w:pPr>
      <w:r>
        <w:rPr>
          <w:rFonts w:ascii="Arial" w:hAnsi="Arial" w:cs="Arial"/>
        </w:rPr>
        <w:t xml:space="preserve">3.4 Food  </w:t>
      </w:r>
      <w:r w:rsidRPr="007211ED">
        <w:t>xxxxxxxxxxxxxxxxxxxxxxxxxxxxxxxxxxxxxxxxxxxxxxxxxxxxxxxxxxxxxxxxxxxxxxxxxxxxxxxxxx</w:t>
      </w: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A93C69" w:rsidRPr="007211ED" w:rsidRDefault="00A93C69" w:rsidP="00A93C69">
      <w:pPr>
        <w:spacing w:after="200" w:line="276" w:lineRule="auto"/>
      </w:pPr>
      <w:r>
        <w:rPr>
          <w:rFonts w:ascii="Arial" w:hAnsi="Arial" w:cs="Arial"/>
        </w:rPr>
        <w:t xml:space="preserve">3.5 Other Expenses </w:t>
      </w:r>
      <w:r w:rsidRPr="007211ED">
        <w:t>xxxxxxxxxxxxxxxxxxxxxxxxxxxxxxxxxxxxxxxxxxxxxxxxxxxxxxxxxxxxxxxxxxxxxxxxxxxxxxxxxx</w:t>
      </w: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r>
        <w:lastRenderedPageBreak/>
        <w:t>xxxxxxxxxxxxxxxxxxxxxxxxxxxxxxxxxxxxxxxxxxxxxxxxxxxxxxxxxxxxxxxxxxxxxxxxxxxxxxxxxxxxxxxxxxxxxxxxxxxxxxxxxxxx</w:t>
      </w:r>
    </w:p>
    <w:p w:rsidR="00A93C69" w:rsidRDefault="00A93C69" w:rsidP="00A93C69">
      <w:pPr>
        <w:spacing w:after="200" w:line="276" w:lineRule="auto"/>
        <w:rPr>
          <w:rFonts w:ascii="Arial" w:hAnsi="Arial" w:cs="Arial"/>
        </w:rPr>
      </w:pPr>
      <w:r>
        <w:rPr>
          <w:rFonts w:ascii="Arial" w:hAnsi="Arial" w:cs="Arial"/>
        </w:rPr>
        <w:t>4.0 CONCLUSION</w:t>
      </w:r>
    </w:p>
    <w:p w:rsidR="00A93C69" w:rsidRPr="007211ED" w:rsidRDefault="00A93C69" w:rsidP="00A93C69">
      <w:pPr>
        <w:spacing w:after="200" w:line="276" w:lineRule="auto"/>
      </w:pPr>
      <w:r>
        <w:t>We believe that traveling with ---------- and choosing option ------- is the better choice.  With your approval, we can confirm these travel arrangements.  As travel costs are time sensitive, we must book before ---------- in order to secure these prices.  If you have any other questions, or need further information, please contact us.</w:t>
      </w:r>
    </w:p>
    <w:p w:rsidR="00302079" w:rsidRDefault="00302079" w:rsidP="006B7390"/>
    <w:sectPr w:rsidR="00302079" w:rsidSect="002F21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5D1F"/>
    <w:multiLevelType w:val="hybridMultilevel"/>
    <w:tmpl w:val="4E24270E"/>
    <w:lvl w:ilvl="0" w:tplc="7DC6AF14">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D56921"/>
    <w:multiLevelType w:val="hybridMultilevel"/>
    <w:tmpl w:val="2F206B82"/>
    <w:lvl w:ilvl="0" w:tplc="4BBE4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774A88"/>
    <w:multiLevelType w:val="hybridMultilevel"/>
    <w:tmpl w:val="04720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D26C85"/>
    <w:multiLevelType w:val="hybridMultilevel"/>
    <w:tmpl w:val="D1D22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1D07C2"/>
    <w:multiLevelType w:val="hybridMultilevel"/>
    <w:tmpl w:val="4F48EC5C"/>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82240E1"/>
    <w:multiLevelType w:val="hybridMultilevel"/>
    <w:tmpl w:val="7624E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F64248"/>
    <w:multiLevelType w:val="hybridMultilevel"/>
    <w:tmpl w:val="2D601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F70696"/>
    <w:multiLevelType w:val="hybridMultilevel"/>
    <w:tmpl w:val="C8E23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D77467"/>
    <w:multiLevelType w:val="hybridMultilevel"/>
    <w:tmpl w:val="D9622674"/>
    <w:lvl w:ilvl="0" w:tplc="4B00A4FC">
      <w:numFmt w:val="decimal"/>
      <w:lvlText w:val="%1"/>
      <w:lvlJc w:val="left"/>
      <w:pPr>
        <w:tabs>
          <w:tab w:val="num" w:pos="1080"/>
        </w:tabs>
        <w:ind w:left="1080" w:hanging="360"/>
      </w:pPr>
      <w:rPr>
        <w:rFonts w:cs="Times New Roman" w:hint="default"/>
      </w:rPr>
    </w:lvl>
    <w:lvl w:ilvl="1" w:tplc="98044628">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A325449"/>
    <w:multiLevelType w:val="hybridMultilevel"/>
    <w:tmpl w:val="75F807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2169D7"/>
    <w:multiLevelType w:val="hybridMultilevel"/>
    <w:tmpl w:val="45FC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3"/>
  </w:num>
  <w:num w:numId="3">
    <w:abstractNumId w:val="8"/>
  </w:num>
  <w:num w:numId="4">
    <w:abstractNumId w:val="1"/>
  </w:num>
  <w:num w:numId="5">
    <w:abstractNumId w:val="2"/>
  </w:num>
  <w:num w:numId="6">
    <w:abstractNumId w:val="11"/>
  </w:num>
  <w:num w:numId="7">
    <w:abstractNumId w:val="0"/>
  </w:num>
  <w:num w:numId="8">
    <w:abstractNumId w:val="6"/>
  </w:num>
  <w:num w:numId="9">
    <w:abstractNumId w:val="9"/>
  </w:num>
  <w:num w:numId="10">
    <w:abstractNumId w:val="14"/>
  </w:num>
  <w:num w:numId="11">
    <w:abstractNumId w:val="10"/>
  </w:num>
  <w:num w:numId="12">
    <w:abstractNumId w:val="4"/>
  </w:num>
  <w:num w:numId="13">
    <w:abstractNumId w:val="5"/>
  </w:num>
  <w:num w:numId="14">
    <w:abstractNumId w:val="7"/>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50149"/>
    <w:rsid w:val="000B48CC"/>
    <w:rsid w:val="001F0BD6"/>
    <w:rsid w:val="002652D4"/>
    <w:rsid w:val="00296834"/>
    <w:rsid w:val="002F21C4"/>
    <w:rsid w:val="00302079"/>
    <w:rsid w:val="003061E7"/>
    <w:rsid w:val="003511CF"/>
    <w:rsid w:val="00420C85"/>
    <w:rsid w:val="005167B4"/>
    <w:rsid w:val="00582C45"/>
    <w:rsid w:val="005C5448"/>
    <w:rsid w:val="006B7390"/>
    <w:rsid w:val="006D4CA7"/>
    <w:rsid w:val="00797EC5"/>
    <w:rsid w:val="007E4914"/>
    <w:rsid w:val="008208B3"/>
    <w:rsid w:val="008248DC"/>
    <w:rsid w:val="00864199"/>
    <w:rsid w:val="008972FE"/>
    <w:rsid w:val="008B2AFB"/>
    <w:rsid w:val="008F6EC8"/>
    <w:rsid w:val="0090655E"/>
    <w:rsid w:val="00925C68"/>
    <w:rsid w:val="009931F8"/>
    <w:rsid w:val="00A03F2F"/>
    <w:rsid w:val="00A93C69"/>
    <w:rsid w:val="00AB1B84"/>
    <w:rsid w:val="00BA0F5C"/>
    <w:rsid w:val="00C04514"/>
    <w:rsid w:val="00C731D2"/>
    <w:rsid w:val="00CF2B2D"/>
    <w:rsid w:val="00D07A76"/>
    <w:rsid w:val="00E14B4D"/>
    <w:rsid w:val="00E9444C"/>
    <w:rsid w:val="00EA4B6C"/>
    <w:rsid w:val="00F9070B"/>
    <w:rsid w:val="00FC4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EF8688"/>
  <w15:docId w15:val="{AE2D9D14-1C16-4C4A-8E21-A561383B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390"/>
    <w:rPr>
      <w:sz w:val="24"/>
      <w:szCs w:val="24"/>
    </w:rPr>
  </w:style>
  <w:style w:type="paragraph" w:styleId="Heading1">
    <w:name w:val="heading 1"/>
    <w:basedOn w:val="Normal"/>
    <w:next w:val="BodyText"/>
    <w:link w:val="Heading1Char"/>
    <w:uiPriority w:val="9"/>
    <w:qFormat/>
    <w:rsid w:val="006D4CA7"/>
    <w:pPr>
      <w:keepNext/>
      <w:keepLines/>
      <w:spacing w:line="200" w:lineRule="atLeast"/>
      <w:ind w:left="835"/>
      <w:outlineLvl w:val="0"/>
    </w:pPr>
    <w:rPr>
      <w:rFonts w:ascii="Arial" w:hAnsi="Arial"/>
      <w:b/>
      <w:spacing w:val="-10"/>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33"/>
    <w:rPr>
      <w:rFonts w:asciiTheme="majorHAnsi" w:eastAsiaTheme="majorEastAsia" w:hAnsiTheme="majorHAnsi" w:cstheme="majorBidi"/>
      <w:b/>
      <w:bCs/>
      <w:kern w:val="32"/>
      <w:sz w:val="32"/>
      <w:szCs w:val="32"/>
    </w:rPr>
  </w:style>
  <w:style w:type="paragraph" w:styleId="BodyText">
    <w:name w:val="Body Text"/>
    <w:basedOn w:val="Normal"/>
    <w:link w:val="BodyTextChar"/>
    <w:uiPriority w:val="99"/>
    <w:rsid w:val="006D4CA7"/>
    <w:pPr>
      <w:spacing w:after="220" w:line="220" w:lineRule="atLeast"/>
      <w:ind w:left="835"/>
    </w:pPr>
    <w:rPr>
      <w:sz w:val="20"/>
      <w:szCs w:val="20"/>
    </w:rPr>
  </w:style>
  <w:style w:type="character" w:customStyle="1" w:styleId="BodyTextChar">
    <w:name w:val="Body Text Char"/>
    <w:basedOn w:val="DefaultParagraphFont"/>
    <w:link w:val="BodyText"/>
    <w:uiPriority w:val="99"/>
    <w:semiHidden/>
    <w:rsid w:val="003D1C33"/>
    <w:rPr>
      <w:sz w:val="24"/>
      <w:szCs w:val="24"/>
    </w:rPr>
  </w:style>
  <w:style w:type="paragraph" w:customStyle="1" w:styleId="DocumentLabel">
    <w:name w:val="Document Label"/>
    <w:next w:val="Normal"/>
    <w:rsid w:val="006D4CA7"/>
    <w:pPr>
      <w:spacing w:before="140" w:after="540" w:line="600" w:lineRule="atLeast"/>
      <w:ind w:left="840"/>
    </w:pPr>
    <w:rPr>
      <w:spacing w:val="-38"/>
      <w:sz w:val="60"/>
    </w:rPr>
  </w:style>
  <w:style w:type="paragraph" w:styleId="MessageHeader">
    <w:name w:val="Message Header"/>
    <w:basedOn w:val="BodyText"/>
    <w:link w:val="MessageHeaderChar"/>
    <w:uiPriority w:val="99"/>
    <w:rsid w:val="006D4CA7"/>
    <w:pPr>
      <w:keepLines/>
      <w:spacing w:after="0" w:line="415" w:lineRule="atLeast"/>
      <w:ind w:left="1560" w:hanging="720"/>
    </w:pPr>
  </w:style>
  <w:style w:type="character" w:customStyle="1" w:styleId="MessageHeaderChar">
    <w:name w:val="Message Header Char"/>
    <w:basedOn w:val="DefaultParagraphFont"/>
    <w:link w:val="MessageHeader"/>
    <w:uiPriority w:val="99"/>
    <w:semiHidden/>
    <w:rsid w:val="003D1C33"/>
    <w:rPr>
      <w:rFonts w:asciiTheme="majorHAnsi" w:eastAsiaTheme="majorEastAsia" w:hAnsiTheme="majorHAnsi" w:cstheme="majorBidi"/>
      <w:sz w:val="24"/>
      <w:szCs w:val="24"/>
      <w:shd w:val="pct20" w:color="auto" w:fill="auto"/>
    </w:rPr>
  </w:style>
  <w:style w:type="paragraph" w:customStyle="1" w:styleId="MessageHeaderFirst">
    <w:name w:val="Message Header First"/>
    <w:basedOn w:val="MessageHeader"/>
    <w:next w:val="MessageHeader"/>
    <w:rsid w:val="006D4CA7"/>
  </w:style>
  <w:style w:type="character" w:customStyle="1" w:styleId="MessageHeaderLabel">
    <w:name w:val="Message Header Label"/>
    <w:rsid w:val="006D4CA7"/>
    <w:rPr>
      <w:rFonts w:ascii="Arial" w:hAnsi="Arial"/>
      <w:b/>
      <w:spacing w:val="-4"/>
      <w:sz w:val="18"/>
      <w:vertAlign w:val="baseline"/>
    </w:rPr>
  </w:style>
  <w:style w:type="paragraph" w:customStyle="1" w:styleId="MessageHeaderLast">
    <w:name w:val="Message Header Last"/>
    <w:basedOn w:val="MessageHeader"/>
    <w:next w:val="BodyText"/>
    <w:rsid w:val="006D4CA7"/>
    <w:pPr>
      <w:pBdr>
        <w:bottom w:val="single" w:sz="6" w:space="22" w:color="auto"/>
      </w:pBdr>
      <w:spacing w:after="400"/>
    </w:pPr>
  </w:style>
  <w:style w:type="paragraph" w:styleId="BalloonText">
    <w:name w:val="Balloon Text"/>
    <w:basedOn w:val="Normal"/>
    <w:link w:val="BalloonTextChar"/>
    <w:uiPriority w:val="99"/>
    <w:semiHidden/>
    <w:unhideWhenUsed/>
    <w:rsid w:val="00EA4B6C"/>
    <w:rPr>
      <w:rFonts w:ascii="Tahoma" w:hAnsi="Tahoma" w:cs="Tahoma"/>
      <w:sz w:val="16"/>
      <w:szCs w:val="16"/>
    </w:rPr>
  </w:style>
  <w:style w:type="character" w:customStyle="1" w:styleId="BalloonTextChar">
    <w:name w:val="Balloon Text Char"/>
    <w:basedOn w:val="DefaultParagraphFont"/>
    <w:link w:val="BalloonText"/>
    <w:uiPriority w:val="99"/>
    <w:semiHidden/>
    <w:rsid w:val="00EA4B6C"/>
    <w:rPr>
      <w:rFonts w:ascii="Tahoma" w:hAnsi="Tahoma" w:cs="Tahoma"/>
      <w:sz w:val="16"/>
      <w:szCs w:val="16"/>
    </w:rPr>
  </w:style>
  <w:style w:type="paragraph" w:styleId="ListParagraph">
    <w:name w:val="List Paragraph"/>
    <w:basedOn w:val="Normal"/>
    <w:uiPriority w:val="34"/>
    <w:qFormat/>
    <w:rsid w:val="00906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Feasibility Memo</vt:lpstr>
    </vt:vector>
  </TitlesOfParts>
  <Company>KVCC</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Memo</dc:title>
  <dc:creator>KVCC</dc:creator>
  <cp:lastModifiedBy>KVCC</cp:lastModifiedBy>
  <cp:revision>3</cp:revision>
  <cp:lastPrinted>2014-06-03T16:24:00Z</cp:lastPrinted>
  <dcterms:created xsi:type="dcterms:W3CDTF">2016-11-01T19:01:00Z</dcterms:created>
  <dcterms:modified xsi:type="dcterms:W3CDTF">2016-11-01T19:18:00Z</dcterms:modified>
</cp:coreProperties>
</file>