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9C" w:rsidRDefault="004B0C87">
      <w:hyperlink r:id="rId4" w:history="1">
        <w:r w:rsidRPr="00965E43">
          <w:rPr>
            <w:rStyle w:val="Hyperlink"/>
          </w:rPr>
          <w:t>http://www.frigidaire.com/Kitchen-Appliances/Refrigerators/Single-Door-Refrigerator/FFRU17B2QW/</w:t>
        </w:r>
      </w:hyperlink>
    </w:p>
    <w:p w:rsidR="004B0C87" w:rsidRDefault="004B0C87"/>
    <w:p w:rsidR="004B0C87" w:rsidRDefault="004B0C87">
      <w:bookmarkStart w:id="0" w:name="_GoBack"/>
      <w:bookmarkEnd w:id="0"/>
    </w:p>
    <w:sectPr w:rsidR="004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CD"/>
    <w:rsid w:val="004B0C87"/>
    <w:rsid w:val="00ED689C"/>
    <w:rsid w:val="00F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CA1F"/>
  <w15:chartTrackingRefBased/>
  <w15:docId w15:val="{A78C4D94-0C72-4FF2-9300-2BABF04B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igidaire.com/Kitchen-Appliances/Refrigerators/Single-Door-Refrigerator/FFRU17B2Q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KVCC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2</cp:revision>
  <dcterms:created xsi:type="dcterms:W3CDTF">2016-12-06T18:25:00Z</dcterms:created>
  <dcterms:modified xsi:type="dcterms:W3CDTF">2016-12-06T18:26:00Z</dcterms:modified>
</cp:coreProperties>
</file>