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double" w:color="1A2D5A" w:sz="8" w:space="4"/>
        </w:pBd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A2D5A"/>
          <w:sz w:val="32"/>
          <w:szCs w:val="32"/>
        </w:rPr>
        <w:t xml:space="preserve">SCRUB — TEAM ORGANISATION &amp; 1-MONTH EXECUTION PLAN</w:t>
      </w:r>
    </w:p>
    <w:p>
      <w:pPr>
        <w:spacing w:after="0" w:before="30"/>
        <w:jc w:val="center"/>
      </w:pPr>
      <w:r>
        <w:rPr>
          <w:rFonts w:ascii="Calibri" w:cs="Calibri" w:eastAsia="Calibri" w:hAnsi="Calibri"/>
          <w:i/>
          <w:iCs/>
          <w:color w:val="1B8A9A"/>
          <w:sz w:val="21"/>
          <w:szCs w:val="21"/>
        </w:rPr>
        <w:t xml:space="preserve">Organisational Structure · Roles · Week-by-Week Task Plan · Meeting Cadence · KPIs</w:t>
      </w:r>
    </w:p>
    <w:p>
      <w:pPr>
        <w:spacing w:after="0" w:before="8"/>
        <w:jc w:val="center"/>
      </w:pPr>
      <w:r>
        <w:rPr>
          <w:rFonts w:ascii="Calibri" w:cs="Calibri" w:eastAsia="Calibri" w:hAnsi="Calibri"/>
          <w:color w:val="52525B"/>
          <w:sz w:val="19"/>
          <w:szCs w:val="19"/>
        </w:rPr>
        <w:t xml:space="preserve">AASK Technologies  ·  RV College of Engineering, Bengaluru  ·  May – June 2026</w:t>
      </w:r>
    </w:p>
    <w:p>
      <w:pPr>
        <w:spacing w:after="60" w:before="8"/>
        <w:jc w:val="center"/>
      </w:pPr>
      <w:r>
        <w:rPr>
          <w:rFonts w:ascii="Calibri" w:cs="Calibri" w:eastAsia="Calibri" w:hAnsi="Calibri"/>
          <w:b/>
          <w:bCs/>
          <w:color w:val="1A2D5A"/>
          <w:sz w:val="19"/>
          <w:szCs w:val="19"/>
        </w:rPr>
        <w:t xml:space="preserve">Team: 11 Members  ·  Project Lead: Krishna Purwar</w:t>
      </w:r>
    </w:p>
    <w:p>
      <w:pPr>
        <w:shd w:fill="D8E6F8" w:val="clear"/>
        <w:spacing w:after="200" w:before="20"/>
        <w:jc w:val="center"/>
      </w:pPr>
      <w:r>
        <w:rPr>
          <w:rFonts w:ascii="Calibri" w:cs="Calibri" w:eastAsia="Calibri" w:hAnsi="Calibri"/>
          <w:b/>
          <w:bCs/>
          <w:color w:val="1A2D5A"/>
          <w:sz w:val="22"/>
          <w:szCs w:val="22"/>
        </w:rPr>
        <w:t xml:space="preserve">FINAL DELIVERABLE:  </w:t>
      </w:r>
      <w:r>
        <w:rPr>
          <w:rFonts w:ascii="Calibri" w:cs="Calibri" w:eastAsia="Calibri" w:hAnsi="Calibri"/>
          <w:color w:val="1A2D5A"/>
          <w:sz w:val="22"/>
          <w:szCs w:val="22"/>
        </w:rPr>
        <w:t xml:space="preserve">Industry-grade SCRUB prototype ready for investor demonstration + 3,500+ community (Instagram, LinkedIn, Reddit)  —  in 30 days.</w:t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  TEAM ROSTER &amp; ROLE ASSIGNMENTS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7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00"/>
        <w:gridCol w:w="1300"/>
        <w:gridCol w:w="800"/>
        <w:gridCol w:w="2000"/>
        <w:gridCol w:w="1426"/>
      </w:tblGrid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Roll No.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Dept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Team Role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Reporting To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00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8E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Krishna Purwar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8E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D5A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8E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ME — RVCE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8E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8A9A"/>
                <w:sz w:val="20"/>
                <w:szCs w:val="20"/>
              </w:rPr>
              <w:t xml:space="preserve">FOUNDER / PROJECT LEAD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8E6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Faculty Mentors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Hariharan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1RV24ME043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Mechanical Lead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Krishna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Skanda S.B.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1RV24ME104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Mechanical — Fabrication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Hariharan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Siddiq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1RV24ME103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Mechanical — CAD &amp; FEA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Hariharan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04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Ashutosh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1RV24EC039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ECE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Electronics Lead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Krishna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Varshaa Pradeep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1RV24EE058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ECE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Hardware — Sensors &amp; PCB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Ashutosh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Lakshya Utradhi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1RV24EE025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ECE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Hardware — Power &amp; BMS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Ashutosh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07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Adya Dalmia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1RV24CS020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CSE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Software Lead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Krishna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08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Suraj Gupta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1RV24CS291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CSE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Software — AI/ML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Adya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09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Dishita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1RV24CS079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CSE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Software — Navigation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Adya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Syed Farhan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1RV25CS184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CSE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Software — Dashboard/IoT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Adya</w:t>
            </w:r>
          </w:p>
        </w:tc>
      </w:tr>
      <w:tr>
        <w:tc>
          <w:tcPr>
            <w:tcW w:type="dxa" w:w="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 Roy</w:t>
            </w:r>
          </w:p>
        </w:tc>
        <w:tc>
          <w:tcPr>
            <w:tcW w:type="dxa" w:w="13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1RV25CS120</w:t>
            </w:r>
          </w:p>
        </w:tc>
        <w:tc>
          <w:tcPr>
            <w:tcW w:type="dxa" w:w="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MARKET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Growth &amp; Media Lead</w:t>
            </w:r>
          </w:p>
        </w:tc>
        <w:tc>
          <w:tcPr>
            <w:tcW w:type="dxa" w:w="14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Krishna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EF3C7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 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Every team member must sign the NDA + IP Assignment Agreement before starting. No exceptions. IP filing 2 (weed-puller) must be submitted BEFORE any public demo of the mechanism.</w:t>
      </w:r>
    </w:p>
    <w:p>
      <w:pPr>
        <w:spacing w:after="0" w:before="0"/>
      </w:pPr>
      <w:r>
        <w:br w:type="pag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  ORGANISATIONAL STRUCTURE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The team operates in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flat-hierarchy with domain leads</w:t>
      </w:r>
      <w:r>
        <w:rPr>
          <w:rFonts w:ascii="Calibri" w:cs="Calibri" w:eastAsia="Calibri" w:hAnsi="Calibri"/>
          <w:sz w:val="22"/>
          <w:szCs w:val="22"/>
        </w:rPr>
        <w:t xml:space="preserve">. Each domain lead owns their track end-to-end and reports daily to Krishna. Cross-domain collaboration is mandatory — mechanical needs electronics for motor specs, electronics needs software for firmware, software needs mechanical for integration specs.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52525B"/>
          <w:sz w:val="20"/>
          <w:szCs w:val="20"/>
        </w:rPr>
        <w:t xml:space="preserve">ORGANISATIONAL CHART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1A2D5A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KRISHNA PURWAR  —  PROJECT LEAD &amp; FOUNDER  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2525B"/>
          <w:sz w:val="20"/>
          <w:szCs w:val="20"/>
        </w:rPr>
        <w:t xml:space="preserve">│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2525B"/>
          <w:sz w:val="16"/>
          <w:szCs w:val="16"/>
        </w:rPr>
        <w:t xml:space="preserve">├──────────────────┬──────────────────┬──────────────────┤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0F6B5A" w:sz="3"/>
              <w:left w:val="single" w:color="0F6B5A" w:sz="3"/>
              <w:bottom w:val="single" w:color="0F6B5A" w:sz="3"/>
              <w:right w:val="single" w:color="0F6B5A" w:sz="3"/>
            </w:tcBorders>
            <w:shd w:fill="D4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6B5A"/>
                <w:sz w:val="20"/>
                <w:szCs w:val="20"/>
              </w:rPr>
              <w:t xml:space="preserve">🔧 MECHANICAL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19"/>
                <w:szCs w:val="19"/>
              </w:rPr>
              <w:t xml:space="preserve">Lead: Hariharan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Skanda · Siddiq</w:t>
            </w:r>
          </w:p>
        </w:tc>
        <w:tc>
          <w:tcPr>
            <w:tcW w:type="dxa" w:w="2200"/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⚡ ELECTRONICS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19"/>
                <w:szCs w:val="19"/>
              </w:rPr>
              <w:t xml:space="preserve">Lead: Ashutosh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Varshaa · Lakshya</w:t>
            </w:r>
          </w:p>
        </w:tc>
        <w:tc>
          <w:tcPr>
            <w:tcW w:type="dxa" w:w="2200"/>
            <w:tcBorders>
              <w:top w:val="single" w:color="5B21B6" w:sz="3"/>
              <w:left w:val="single" w:color="5B21B6" w:sz="3"/>
              <w:bottom w:val="single" w:color="5B21B6" w:sz="3"/>
              <w:right w:val="single" w:color="5B21B6" w:sz="3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💻 SOFTWARE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19"/>
                <w:szCs w:val="19"/>
              </w:rPr>
              <w:t xml:space="preserve">Lead: Adya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Suraj · Dishita · Farhan</w:t>
            </w:r>
          </w:p>
        </w:tc>
        <w:tc>
          <w:tcPr>
            <w:tcW w:type="dxa" w:w="2426"/>
            <w:tcBorders>
              <w:top w:val="single" w:color="BE185D" w:sz="3"/>
              <w:left w:val="single" w:color="BE185D" w:sz="3"/>
              <w:bottom w:val="single" w:color="BE185D" w:sz="3"/>
              <w:right w:val="single" w:color="BE185D" w:sz="3"/>
            </w:tcBorders>
            <w:shd w:fill="FCE7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0"/>
                <w:szCs w:val="20"/>
              </w:rPr>
              <w:t xml:space="preserve">📣 GROWTH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19"/>
                <w:szCs w:val="19"/>
              </w:rPr>
              <w:t xml:space="preserve">Lead: Prasanna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2525B"/>
                <w:sz w:val="18"/>
                <w:szCs w:val="18"/>
              </w:rPr>
              <w:t xml:space="preserve">(+ future recruit)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8E6F8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2155A3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2D5A"/>
          <w:sz w:val="22"/>
          <w:szCs w:val="22"/>
        </w:rPr>
        <w:t xml:space="preserve">Cross-domain integration pair: Ashutosh (Electronics Lead) has a standing sync with Adya (Software Lead) every Tuesday and Thursday at 9 PM to align on PCB pin-outs, firmware interfaces, and sensor data formats.</w:t>
      </w:r>
    </w:p>
    <w:p>
      <w:pPr>
        <w:spacing w:after="0" w:before="0"/>
      </w:pPr>
      <w:r>
        <w:br w:type="pag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  INDIVIDUAL ROLE SPECIFICATIONS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F6B5A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0F6B5A"/>
          <w:sz w:val="24"/>
          <w:szCs w:val="24"/>
        </w:rPr>
        <w:t xml:space="preserve">3.1  Mechanical Engineering Team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0F6B5A" w:sz="2"/>
          <w:bottom w:val="single" w:color="0F6B5A" w:sz="2"/>
          <w:left w:val="single" w:color="0F6B5A" w:sz="14"/>
          <w:right w:val="single" w:color="0F6B5A" w:sz="2"/>
        </w:pBdr>
        <w:shd w:fill="D4EFEA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0F6B5A"/>
          <w:sz w:val="23"/>
          <w:szCs w:val="23"/>
        </w:rPr>
        <w:t xml:space="preserve">Hariharan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Mechanical Lead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ME — 1RV24ME043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ownership: </w:t>
      </w:r>
      <w:r>
        <w:rPr>
          <w:rFonts w:ascii="Calibri" w:cs="Calibri" w:eastAsia="Calibri" w:hAnsi="Calibri"/>
          <w:sz w:val="22"/>
          <w:szCs w:val="22"/>
        </w:rPr>
        <w:t xml:space="preserve">All fabrication, vendor coordination, and mechanical integration. Hariharan is accountable for the physical robot being field-ready by end of Week 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Print and assemble mesh tensioner components (IN PROGRESS). Finalise material order for side panels (fibreglass). Order EVA foam for drive roller grip layer.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Fabricate and fit triangular side containment panels. Install mesh liner sheet. Test drive roller grip wrap — re-check tensioner post-installation.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Finalize propeller replacement — add screw-mount slots to CAD, print propeller guard/shroud (PETG/ASA). Assemble and test on water.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Full mechanical integration test with electronics installed. Waterproofing pass. Pre-demo inspection checklist signed off.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Documentation: </w:t>
      </w:r>
      <w:r>
        <w:rPr>
          <w:rFonts w:ascii="Calibri" w:cs="Calibri" w:eastAsia="Calibri" w:hAnsi="Calibri"/>
          <w:sz w:val="22"/>
          <w:szCs w:val="22"/>
        </w:rPr>
        <w:t xml:space="preserve">Maintain design log after every fabrication decision. All vendor orders in writing (WhatsApp with drawing attached — never verbal).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0F6B5A" w:sz="2"/>
          <w:bottom w:val="single" w:color="0F6B5A" w:sz="2"/>
          <w:left w:val="single" w:color="0F6B5A" w:sz="14"/>
          <w:right w:val="single" w:color="0F6B5A" w:sz="2"/>
        </w:pBdr>
        <w:shd w:fill="D4EFEA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0F6B5A"/>
          <w:sz w:val="23"/>
          <w:szCs w:val="23"/>
        </w:rPr>
        <w:t xml:space="preserve">Skanda Seetharaman B.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Mechanical — Fabrication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ME — 1RV24ME104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3D print tensioner saddle clamp body (lower half + upper clamp), lateral rod end-brackets ×2. Assemble tensioner on chassis.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Cut and fit fibreglass triangular side containment panels (both sides). Install liner sheet between mesh runs. Run lateral slip test — with and without anti-slip disks.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Physical assembly of propeller guard shroud. Fabricate cable management clips and wire routing brackets for electronics enclosure.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Prototype 2 full assembly alongside Hariharan. Pool/water body integration test. Photograph every stage for content library.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0F6B5A" w:sz="2"/>
          <w:bottom w:val="single" w:color="0F6B5A" w:sz="2"/>
          <w:left w:val="single" w:color="0F6B5A" w:sz="14"/>
          <w:right w:val="single" w:color="0F6B5A" w:sz="2"/>
        </w:pBdr>
        <w:shd w:fill="D4EFEA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0F6B5A"/>
          <w:sz w:val="23"/>
          <w:szCs w:val="23"/>
        </w:rPr>
        <w:t xml:space="preserve">Siddiq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Mechanical — CAD &amp; FEA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ME — 1RV24ME103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Complete as-built SolidWorks model of current prototype v0.6 — hull, conveyor assembly, all mounted components. Upload to shared drive.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Run FEA (SolidWorks Simulation): static structural at 75 kg load + buoyancy loads. Document safety factors. Begin CAD of conveyor upgrades.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Complete detailed CAD of propeller guard/shroud (snap-fit, PETG). CAD of electronics enclosure (IP54 gasketed lid). Submit to Skanda for printing.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Generate full manufacturing drawings with tolerances for IP filing support. Begin v2.0 concept sketches — weed-puller mechanism (3 concepts for IP Filing 2 brief).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45309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3.2  Electronics &amp; Electrical Team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B45309" w:sz="2"/>
          <w:bottom w:val="single" w:color="B45309" w:sz="2"/>
          <w:left w:val="single" w:color="B45309" w:sz="14"/>
          <w:right w:val="single" w:color="B45309" w:sz="2"/>
        </w:pBdr>
        <w:shd w:fill="FEF3C7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Ashutosh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Electronics Lead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ECE — 1RV24EC039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ownership: </w:t>
      </w:r>
      <w:r>
        <w:rPr>
          <w:rFonts w:ascii="Calibri" w:cs="Calibri" w:eastAsia="Calibri" w:hAnsi="Calibri"/>
          <w:sz w:val="22"/>
          <w:szCs w:val="22"/>
        </w:rPr>
        <w:t xml:space="preserve">All PCB design, electronics integration, power system, and embedded firmware. Ashutosh is accountable for zero electronics failure during Week 4 water test.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KiCad PCB v2 schematic — motor control, sensor integration, power rails (48V→12V→5V→3.3V). Submit Gerbers to Lion Circuits by Day 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PCB v2 arrives — assemble, solder, bench test ALL circuits on lab power supply before integration. Write STM32 motor PWM firmware (20 kHz).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Integrate PCB v2 into robot chassis. Run sensor validation against lab standards (pH, turbidity, TDS). Verify BMS protection thresholds.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PCB v2 waterproofing — conformal coat (MG Chemicals 422B). IP65 enclosure fitting. 1-hour stress test in waterproof enclosure before pool test.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Cross-domain sync: </w:t>
      </w:r>
      <w:r>
        <w:rPr>
          <w:rFonts w:ascii="Calibri" w:cs="Calibri" w:eastAsia="Calibri" w:hAnsi="Calibri"/>
          <w:sz w:val="22"/>
          <w:szCs w:val="22"/>
        </w:rPr>
        <w:t xml:space="preserve">Tuesday + Thursday 9 PM with Adya — align on UART protocol, STM32↔RPi5 message format, sensor pin assignments.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B45309" w:sz="2"/>
          <w:bottom w:val="single" w:color="B45309" w:sz="2"/>
          <w:left w:val="single" w:color="B45309" w:sz="14"/>
          <w:right w:val="single" w:color="B45309" w:sz="2"/>
        </w:pBdr>
        <w:shd w:fill="FEF3C7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Varshaa Pradeep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Hardware — Sensors &amp; PCB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ECE — 1RV24EE058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Bench calibration of all sensors: pH (2-point buffer calibration), turbidity (NTU standard), TDS, temperature. Document calibration coefficients.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PCB assembly support — SMD soldering, sensor breakout connections. Log all readings in shared test sheet. Cross-validate pH + turbidity vs. lab standard.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Wire harness fabrication — marine-grade tinned copper, colour-coded, labelled. Install GPS (NEO-M8N) with clear sky-view on mast. Verify NMEA data stream.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Full sensor suite live test in water body — log all parameters at 1 Hz for 30 minutes. Export CSV. Share with Farhan for dashboard display.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B45309" w:sz="2"/>
          <w:bottom w:val="single" w:color="B45309" w:sz="2"/>
          <w:left w:val="single" w:color="B45309" w:sz="14"/>
          <w:right w:val="single" w:color="B45309" w:sz="2"/>
        </w:pBdr>
        <w:shd w:fill="FEF3C7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B45309"/>
          <w:sz w:val="23"/>
          <w:szCs w:val="23"/>
        </w:rPr>
        <w:t xml:space="preserve">Lakshya Utradhi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Hardware — Power &amp; BMS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ECE — 1RV24EE025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Assemble 16S LiFePO₄ battery pack — cell matching, series connection, insulation tape. Connect Daly BMS. Verify OVP/UVP thresholds with lab meter.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Install and test DC-DC converters: 48V→12V (Meanwell SD-25D-12), 48V→5V (PD trigger). Verify all rail voltages under load. Document current draw per 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Install MPPT charge controller (Victron 75/15). Test solar panel → battery charging cycle. Verify boost operation (19.5V panel → 51.2V bus). Log charging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Fuse sizing and installation (ANL 15A main, blade fuses per branch). Full power system load test: all subsystems on simultaneously for 60 minutes. Record temperature of BMS and converters.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B21B6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3.3  Software Team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5B21B6" w:sz="2"/>
          <w:bottom w:val="single" w:color="5B21B6" w:sz="2"/>
          <w:left w:val="single" w:color="5B21B6" w:sz="14"/>
          <w:right w:val="single" w:color="5B21B6" w:sz="2"/>
        </w:pBdr>
        <w:shd w:fill="EDE9FE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5B21B6"/>
          <w:sz w:val="23"/>
          <w:szCs w:val="23"/>
        </w:rPr>
        <w:t xml:space="preserve">Adya Dalmia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Software Lead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CSE — 1RV24CS020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ownership: </w:t>
      </w:r>
      <w:r>
        <w:rPr>
          <w:rFonts w:ascii="Calibri" w:cs="Calibri" w:eastAsia="Calibri" w:hAnsi="Calibri"/>
          <w:sz w:val="22"/>
          <w:szCs w:val="22"/>
        </w:rPr>
        <w:t xml:space="preserve">Entire software stack — ML model, navigation, dashboard, IoT. Adya reviews all code before merge. No code goes to the robot without lead sign-off.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Set up GitHub (private repo) — branch strategy: main/dev/feature. RPi5 Ubuntu 22.04 setup. Define UART protocol spec for RPi5↔STM32. Code review framework.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YOLOv8 model retraining on SCRUB lake dataset. Achieve ≥90% mAP on test set. Version tag model weights. Write inference + NMS pipeline.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Integrate navigation + ML + IoT into single unified process on RPi5. End-to-end test: GPS waypoint → debris detect → conveyor trigger → return. Record demo video.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Software freeze. v1.0 tag on GitHub. Write README + API docs. Prepare demo mode (one-click launch, pre-loaded Kengeri waypoints). Code handoff package.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5B21B6" w:sz="2"/>
          <w:bottom w:val="single" w:color="5B21B6" w:sz="2"/>
          <w:left w:val="single" w:color="5B21B6" w:sz="14"/>
          <w:right w:val="single" w:color="5B21B6" w:sz="2"/>
        </w:pBdr>
        <w:shd w:fill="EDE9FE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5B21B6"/>
          <w:sz w:val="23"/>
          <w:szCs w:val="23"/>
        </w:rPr>
        <w:t xml:space="preserve">Suraj Gupta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Software — AI/ML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CSE — 1RV24CS291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Collect and organise SCRUB lake dataset — label floating plastic, thermocol, organic matter, clear water (use Roboflow). Target: 500+ annotated frames.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Train YOLOv8n on dataset. Evaluate: mAP, precision, recall, confusion matrix. Iterate augmentation (brightness, contrast, hue — lake-specific). Export TFLite weights.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Deploy TFLite model on RPi5. Benchmark: frames per second, CPU/RAM usage. Optimise if &lt;10 FPS. Write detection → navigation trigger callback.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Test model on live video at pool/water body. Log false positives (reeds, reflections). Document and tag v1.0 model. Write model card for IP Filing 3 support.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5B21B6" w:sz="2"/>
          <w:bottom w:val="single" w:color="5B21B6" w:sz="2"/>
          <w:left w:val="single" w:color="5B21B6" w:sz="14"/>
          <w:right w:val="single" w:color="5B21B6" w:sz="2"/>
        </w:pBdr>
        <w:shd w:fill="EDE9FE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5B21B6"/>
          <w:sz w:val="23"/>
          <w:szCs w:val="23"/>
        </w:rPr>
        <w:t xml:space="preserve">Dishita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Software — Navigation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CSE — 1RV24CS079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Implement GPS boustrophedon (lawn-mower) path planner in Python. Simulate on Kengeri Lake polygon (GeoJSON). Unit test with mock GPS feed.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Integrate obstacle avoidance: HC-SR04 → STM32 UART → RPi5 halt command. Bench test: robot halts within 20 cm of obstacle in 3/3 trials.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Dead-reckoning fallback: IMU (MPU6050) + wheel encoder odometry for GPS dropout. Kalman filter fusion. Test 30s GPS-off → re-acquire scenario.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Full autonomous run test: launch → grid path → debris collect → return to dock. Record GPS track overlay. Export clean demo video for Growth team.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5B21B6" w:sz="2"/>
          <w:bottom w:val="single" w:color="5B21B6" w:sz="2"/>
          <w:left w:val="single" w:color="5B21B6" w:sz="14"/>
          <w:right w:val="single" w:color="5B21B6" w:sz="2"/>
        </w:pBdr>
        <w:shd w:fill="EDE9FE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5B21B6"/>
          <w:sz w:val="23"/>
          <w:szCs w:val="23"/>
        </w:rPr>
        <w:t xml:space="preserve">Syed Farhan Hashmi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Software — Dashboard &amp; IoT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CSE — 1RV25CS184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Dashboard v2 backend: FastAPI + MQTT broker. Define all data topics: GPS, pH, turbidity, DO, TDS, speed, bin-fill, video stream endpoint.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Frontend: live GPS map (Leaflet.js), real-time sensor charts (Chart.js), live video embed, threshold alert popups. Deploy on public URL (Render/Railway).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Offline buffer: SQLite local storage on RPi5, retry queue for 4G drops. Test: cut internet for 10 min → data queued → reconnect → all data uploaded.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Dashboard demo mode: show Kengeri Lake test data replay. Record 60-second screen capture for investor pitch. Write 1-page dashboard user guide.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E185D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BE185D"/>
          <w:sz w:val="24"/>
          <w:szCs w:val="24"/>
        </w:rPr>
        <w:t xml:space="preserve">3.4  Growth &amp; Media</w:t>
      </w:r>
    </w:p>
    <w:p>
      <w:pPr>
        <w:spacing w:after="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BE185D" w:sz="2"/>
          <w:bottom w:val="single" w:color="BE185D" w:sz="2"/>
          <w:left w:val="single" w:color="BE185D" w:sz="14"/>
          <w:right w:val="single" w:color="BE185D" w:sz="2"/>
        </w:pBdr>
        <w:shd w:fill="FCE7F3" w:val="clear"/>
        <w:spacing w:after="60" w:before="1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BE185D"/>
          <w:sz w:val="23"/>
          <w:szCs w:val="23"/>
        </w:rPr>
        <w:t xml:space="preserve">Prasanna Roy</w:t>
      </w:r>
      <w:r>
        <w:rPr>
          <w:rFonts w:ascii="Calibri" w:cs="Calibri" w:eastAsia="Calibri" w:hAnsi="Calibri"/>
          <w:color w:val="52525B"/>
          <w:sz w:val="22"/>
          <w:szCs w:val="22"/>
        </w:rPr>
        <w:t xml:space="preserve">  ·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Growth &amp; Media Lead</w:t>
      </w:r>
      <w:r>
        <w:rPr>
          <w:rFonts w:ascii="Calibri" w:cs="Calibri" w:eastAsia="Calibri" w:hAnsi="Calibri"/>
          <w:color w:val="52525B"/>
          <w:sz w:val="21"/>
          <w:szCs w:val="21"/>
        </w:rPr>
        <w:t xml:space="preserve">  —  </w:t>
      </w:r>
      <w:r>
        <w:rPr>
          <w:rFonts w:ascii="Calibri" w:cs="Calibri" w:eastAsia="Calibri" w:hAnsi="Calibri"/>
          <w:i/>
          <w:iCs/>
          <w:color w:val="52525B"/>
          <w:sz w:val="20"/>
          <w:szCs w:val="20"/>
        </w:rPr>
        <w:t xml:space="preserve">MARKET — 1RV25CS120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KPI: </w:t>
      </w:r>
      <w:r>
        <w:rPr>
          <w:rFonts w:ascii="Calibri" w:cs="Calibri" w:eastAsia="Calibri" w:hAnsi="Calibri"/>
          <w:sz w:val="22"/>
          <w:szCs w:val="22"/>
        </w:rPr>
        <w:t xml:space="preserve">3,500+ total community by Day 30  (Instagram 2,000 + LinkedIn 900 + Reddit 400 + Email 200).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non-negotiable.</w:t>
      </w:r>
      <w:r>
        <w:rPr>
          <w:rFonts w:ascii="Calibri" w:cs="Calibri" w:eastAsia="Calibri" w:hAnsi="Calibri"/>
          <w:sz w:val="22"/>
          <w:szCs w:val="22"/>
        </w:rPr>
        <w:t xml:space="preserve"> Every piece of engineering output must be turned into content within 48 hours.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1: </w:t>
      </w:r>
      <w:r>
        <w:rPr>
          <w:rFonts w:ascii="Calibri" w:cs="Calibri" w:eastAsia="Calibri" w:hAnsi="Calibri"/>
          <w:sz w:val="22"/>
          <w:szCs w:val="22"/>
        </w:rPr>
        <w:t xml:space="preserve">Set up all platforms (@aask.tech / @scrub.robot). Content calendar (Notion). Edit 3 reels from existing Kengeri footage. Post intro reel Day 1. Write founder story post for LinkedIn.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Email United Way Bengaluru, KSPCB, Infosys Foundation. 'Build in public' posts: fabrication updates, sensor data, PCB photos. Post 5× per week. Start Reddit presence (r/robotics, r/IndiaStartups, r/bangalore).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3: </w:t>
      </w:r>
      <w:r>
        <w:rPr>
          <w:rFonts w:ascii="Calibri" w:cs="Calibri" w:eastAsia="Calibri" w:hAnsi="Calibri"/>
          <w:sz w:val="22"/>
          <w:szCs w:val="22"/>
        </w:rPr>
        <w:t xml:space="preserve">Field trial reel (SCRUB on water) — this is the biggest content piece. Post same day as trial. 'IP filed' announcement post. YouTube: 3-minute build documentary. Reach 1,500 IG followers by end of Week 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4: </w:t>
      </w:r>
      <w:r>
        <w:rPr>
          <w:rFonts w:ascii="Calibri" w:cs="Calibri" w:eastAsia="Calibri" w:hAnsi="Calibri"/>
          <w:sz w:val="22"/>
          <w:szCs w:val="22"/>
        </w:rPr>
        <w:t xml:space="preserve">Demo Day announcement campaign (3 posts build-up). Investor reel (90-sec cinematic). YourStory / Inc42 story submission. Final community count screenshot as KPI proof. Thank-you post after Demo 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Reddit strategy: </w:t>
      </w:r>
      <w:r>
        <w:rPr>
          <w:rFonts w:ascii="Calibri" w:cs="Calibri" w:eastAsia="Calibri" w:hAnsi="Calibri"/>
          <w:sz w:val="22"/>
          <w:szCs w:val="22"/>
        </w:rPr>
        <w:t xml:space="preserve">Post 1x/week to r/robotics, r/IndiaStartups, r/bangalore, r/MachineLearning with genuine value-add (lake data, build photos, technical questions). No spam — engagement only.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  MEETING STRUCTURE &amp; OPERATING RHYTHM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700"/>
        <w:gridCol w:w="1100"/>
        <w:gridCol w:w="900"/>
        <w:gridCol w:w="2226"/>
      </w:tblGrid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Meeting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  <w:tc>
          <w:tcPr>
            <w:tcW w:type="dxa" w:w="11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22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Online (daily)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11 members</w:t>
            </w:r>
          </w:p>
        </w:tc>
        <w:tc>
          <w:tcPr>
            <w:tcW w:type="dxa" w:w="11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9:00 PM IST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 min</w:t>
            </w:r>
          </w:p>
        </w:tc>
        <w:tc>
          <w:tcPr>
            <w:tcW w:type="dxa" w:w="22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Each person: Done yesterday / Doing today / Any blocker. Blockers resolved same day.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Cross-Domain Sync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Online (Tue+Thu)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Ashutosh + Adya</w:t>
            </w:r>
          </w:p>
        </w:tc>
        <w:tc>
          <w:tcPr>
            <w:tcW w:type="dxa" w:w="11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9:30 PM IST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W w:type="dxa" w:w="22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Firmware/software interface alignment: pin assignments, UART spec, timing.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Offline (Saturday)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11 members</w:t>
            </w:r>
          </w:p>
        </w:tc>
        <w:tc>
          <w:tcPr>
            <w:tcW w:type="dxa" w:w="11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10:00 AM IST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90 min</w:t>
            </w:r>
          </w:p>
        </w:tc>
        <w:tc>
          <w:tcPr>
            <w:tcW w:type="dxa" w:w="22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Demo of week's work (live, not slides). Milestone check. Next week sprint planning.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1:1 Lead Check-in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Online (Wed)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Krishna + each lead</w:t>
            </w:r>
          </w:p>
        </w:tc>
        <w:tc>
          <w:tcPr>
            <w:tcW w:type="dxa" w:w="11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Rolling, 15 min each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 min ea.</w:t>
            </w:r>
          </w:p>
        </w:tc>
        <w:tc>
          <w:tcPr>
            <w:tcW w:type="dxa" w:w="22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Blockers, resource needs, cross-team dependencies. Leads only.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Content Review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Online (Friday)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 + Krishna</w:t>
            </w:r>
          </w:p>
        </w:tc>
        <w:tc>
          <w:tcPr>
            <w:tcW w:type="dxa" w:w="11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8:00 PM IST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W w:type="dxa" w:w="22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Review all content before posting. Approve or revise. Next week's calendar confirmed.</w:t>
            </w:r>
          </w:p>
        </w:tc>
      </w:tr>
      <w:tr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Demo Day Prep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Offline (Day 28)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11</w:t>
            </w:r>
          </w:p>
        </w:tc>
        <w:tc>
          <w:tcPr>
            <w:tcW w:type="dxa" w:w="11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day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 hours</w:t>
            </w:r>
          </w:p>
        </w:tc>
        <w:tc>
          <w:tcPr>
            <w:tcW w:type="dxa" w:w="22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system integration run. Investor reel shoot. Final QA checklist.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8E6F8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2155A3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2D5A"/>
          <w:sz w:val="22"/>
          <w:szCs w:val="22"/>
        </w:rPr>
        <w:t xml:space="preserve">Daily standup is 15 minutes MAXIMUM. Format: 1 sentence each. If a blocker needs more than 30 seconds to explain, it goes offline to a domain-specific call — do not hold the full team.</w:t>
      </w:r>
    </w:p>
    <w:p>
      <w:pPr>
        <w:shd w:fill="FEF3C7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 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Saturday offline meetings are MANDATORY. No exceptions except documented medical/family emergency. Whoever misses must submit a written update before 9 AM Saturday and catch up via recording.</w:t>
      </w:r>
    </w:p>
    <w:p>
      <w:pPr>
        <w:spacing w:after="0" w:before="0"/>
      </w:pPr>
      <w:r>
        <w:br w:type="pag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  WEEK-BY-WEEK TASK BREAKDOWN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Each week has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single gate milestone</w:t>
      </w:r>
      <w:r>
        <w:rPr>
          <w:rFonts w:ascii="Calibri" w:cs="Calibri" w:eastAsia="Calibri" w:hAnsi="Calibri"/>
          <w:sz w:val="22"/>
          <w:szCs w:val="22"/>
        </w:rPr>
        <w:t xml:space="preserve">. The team does not move to the next week until the gate is cleared. If behind, Saturday is used for catch-up — not the next week's tasks.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1B8A9A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B8A9A"/>
          <w:sz w:val="24"/>
          <w:szCs w:val="24"/>
        </w:rPr>
        <w:t xml:space="preserve">WEEK 1  (Days 1–7)  — Foundation: Set Up &amp; First Outputs</w:t>
      </w:r>
    </w:p>
    <w:p>
      <w:pPr>
        <w:shd w:fill="D8E6F8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2155A3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2D5A"/>
          <w:sz w:val="22"/>
          <w:szCs w:val="22"/>
        </w:rPr>
        <w:t xml:space="preserve">Gate: PCB Gerbers sent to Lion Circuits · Tensioner assembled &amp; installed · YOLOv8 dataset labelled (500 frames) · All 4 social handles live &amp; 3 reels published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900"/>
        <w:gridCol w:w="900"/>
      </w:tblGrid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Due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Print tensioner saddle clamp body + lateral rod end-brackets (×2)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Skanda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Assemble and install mesh tensioner on chassis — verify no mesh slack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Hariharan + Skanda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3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Complete as-built SolidWorks model of v0.6 — all subassemblies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Siddiq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5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 lateral slip test (without disks) — measure and record drift distance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Hariharan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5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Design PCB v2 in KiCad — motor ctrl, sensor stack, all power rails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Ashutosh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5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Submit Gerbers to Lion Circuits (specify 4-layer, 1oz copper)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Ashutosh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5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Bench calibrate pH, turbidity, TDS sensors vs. lab standard — document coefficients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Varshaa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4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Assemble 16S LiFePO₄ pack — cell matching, BMS wiring, verify OVP/UVP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Lakshya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5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 up GitHub repo (private): branch strategy, README, issue templates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Adya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RPi5 dev environment: Ubuntu 22.04, Python 3.11, PyTorch, OpenCV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Adya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Define UART protocol spec (STM32↔RPi5): message format, baud rate, CRC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Adya + Ashutosh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3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Collect + label SCRUB lake dataset: 500+ frames (Roboflow) — 4 classes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Suraj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6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Implement GPS boustrophedon path planner — simulate on Kengeri polygon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Dishita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6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FastAPI + MQTT backend scaffold — define all data topics and endpoints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Farhan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5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 up @aask.tech + @scrub.robot on IG, LinkedIn, YouTube, X, Reddit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Edit + post 3 reels from existing Kengeri footage (30-45s each)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4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Write + publish LinkedIn founder story post (300 words)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3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content calendar for 30 days in Notion — all posts planned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5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CFCE7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Week 1 Gate cleared when: Tensioner installed + PCB Gerbers sent + 500 labelled frames done + 3 reels live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45309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WEEK 2  (Days 8–14)  — Build: Fabricate, Train, Develop</w:t>
      </w:r>
    </w:p>
    <w:p>
      <w:pPr>
        <w:shd w:fill="D8E6F8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2155A3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2D5A"/>
          <w:sz w:val="22"/>
          <w:szCs w:val="22"/>
        </w:rPr>
        <w:t xml:space="preserve">Gate: PCB v2 received &amp; bench-tested · Anti-slip disks installed &amp; drift test passed · YOLOv8 model ≥90% mAP · Dashboard live on public URL · 300 IG followers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900"/>
        <w:gridCol w:w="900"/>
      </w:tblGrid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Due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Install anti-slip disks — run lateral slip test WITH disks, record results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Hariharan + Skanda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9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Cut + fit fibreglass triangular side containment panels (both sides)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Skanda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11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Cut + install mesh liner sheet between upper/lower mesh runs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Skanda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12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FEA analysis of current hull (static load + buoyancy) — document safety factors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Siddiq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12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PCB v2 arrives from Lion Circuits — full bench test (all circuits, all rails)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Ashutosh + Varshaa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10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STM32 firmware: motor PWM (20 kHz), sensor ADC polling, UART TX to RPi5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Ashutosh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13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Install + test 48V→12V and 48V→5V converters — verify rails under load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Lakshya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10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Wire harness v2: marine-grade tinned copper, colour-coded, all labelled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Varshaa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13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Train YOLOv8n on labelled dataset — iterate until ≥90% mAP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Suraj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12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Export model: confusion matrix screenshot + mAP chart + TFLite weights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Suraj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13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Obstacle avoidance: HC-SR04 → STM32 UART halt — bench test 3/3 pass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Dishita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12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 frontend: Leaflet GPS map, Chart.js sensor panels, video embed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Farhan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13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Deploy dashboard on public URL (Render/Railway) — share link with team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Farhan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14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'Build in public' posts ×5: fabrication, PCB, sensor data, wiring progress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First Reddit post: r/robotics — 'We are building an autonomous lake-cleaning robot in Bengaluru'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9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 United Way Bengaluru + KSPCB + Infosys Foundation (use templates)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10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CFCE7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Week 2 Gate cleared when: PCB bench-tested + model ≥90% + dashboard URL live + 300 IG followers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5B21B6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5B21B6"/>
          <w:sz w:val="24"/>
          <w:szCs w:val="24"/>
        </w:rPr>
        <w:t xml:space="preserve">WEEK 3  (Days 15–21)  — Integrate: Full System on Water</w:t>
      </w:r>
    </w:p>
    <w:p>
      <w:pPr>
        <w:shd w:fill="D8E6F8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2155A3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2D5A"/>
          <w:sz w:val="22"/>
          <w:szCs w:val="22"/>
        </w:rPr>
        <w:t xml:space="preserve">Gate: SCRUB runs autonomously on open water for 20+ min · IP Filing 2 draft submitted to attorney · Dashboard showing live data · 1,500 IG followers · Field trial reel posted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900"/>
        <w:gridCol w:w="900"/>
      </w:tblGrid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Due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Wrap drive roller with EVA foam grip layer — re-check tensioner position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Hariharan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15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Propeller replacement: add screw-mount slots to CAD, print + install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Skanda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17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3D print propeller guard/shroud (PETG) — install on both motor shafts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Skanda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19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concept sketches for weed-puller mechanism — annotated pros/cons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Siddiq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18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Begin IP Filing 2 technical drawings (best weed-puller concept) for attorney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Siddiq + Krishna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20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PCB v2 conformal coating (MG Chemicals 422B) + IP65 enclosure fitting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Ashutosh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16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electronics integration into chassis — all connectors mated, tested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Ashutosh + Varshaa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18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GPS (NEO-M8N) installed on mast — verify NMEA stream on RPi5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Varshaa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16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Install MPPT controller — test solar → battery charging cycle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Lakshya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17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SYSTEM INTEGRATION: RPi5 + STM32 + sensors + motors — dry run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All leads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18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YOLOv8 deployed on RPi5 — benchmark: ≥10 FPS, CPU &lt;80%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Suraj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16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End-to-end nav test: GPS waypoint → obstacle avoid → detect → collect → return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Dishita + Adya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20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Offline buffer: SQLite local queue + retry on reconnect — test 10-min drop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Farhan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18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FIELD TRIAL: Open water run — 20+ min autonomous. Record ALL data. Video shoot.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All team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21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 field trial reel same day — tag BBMP, UWBe, Dr. Shanta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21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IP Filing 2 announcement post (LinkedIn + IG) — 'Second patent in development'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20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YouTube: 3-min build documentary (Week 1–3 compilation) — upload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21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CFCE7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Week 3 Gate cleared when: 20-min autonomous water run completed + reel posted + IP Filing 2 draft with attorney + 1,500 IG followers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E185D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BE185D"/>
          <w:sz w:val="24"/>
          <w:szCs w:val="24"/>
        </w:rPr>
        <w:t xml:space="preserve">WEEK 4  (Days 22–30)  — Polish &amp; Launch: Demo-Ready</w:t>
      </w:r>
    </w:p>
    <w:p>
      <w:pPr>
        <w:shd w:fill="D8E6F8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2155A3"/>
          <w:sz w:val="22"/>
          <w:szCs w:val="22"/>
        </w:rPr>
        <w:t xml:space="preserve">→  </w:t>
      </w:r>
      <w:r>
        <w:rPr>
          <w:rFonts w:ascii="Calibri" w:cs="Calibri" w:eastAsia="Calibri" w:hAnsi="Calibri"/>
          <w:color w:val="1A2D5A"/>
          <w:sz w:val="22"/>
          <w:szCs w:val="22"/>
        </w:rPr>
        <w:t xml:space="preserve">Gate: Industry-grade prototype passes 45-min unattended run · Software v1.0 released · All 3 IP filings active or submitted · 3,500 total community · Investor reel live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900"/>
        <w:gridCol w:w="900"/>
      </w:tblGrid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Due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Manufacturing BOM finalized — unit cost at 10 and 50 units verified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Siddiq + Hariharan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24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Prototype 2 full assembly + 45-min unattended open water run (no human touch)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All mech + elec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26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Write 3-page field trial report (2 runs: data, waste collected, anomalies)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Hariharan + Adya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27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PCB v2.1 iteration notes — document all rework wires for v3 corrections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Ashutosh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24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Prepare IP Filing 3 brief: PCB architecture technical drawings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Ashutosh + Krishna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26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GitHub: software v1.0 tag — README, API docs, install script (&lt;30 min)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Adya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24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Demo mode: one-click launch, pre-loaded Kengeri waypoints, test with non-technical user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Adya + Farhan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26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Dashboard: Kengeri data replay mode for investor demo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Farhan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25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P2 🟡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Fleet algorithm prototype: simulate 2 robots covering Kengeri polygon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Dishita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27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P3 🟢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90-second investor reel (cinematic): problem → SCRUB → data → team → ask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27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Investor pitch deck finalized + reviewed by Dr. Shanta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 + Krishna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26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Submit to Karnataka Elevate + DST Ignition Grant applications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28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Tweet @anandmahindra with investor reel on Day 28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28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Demo Day event (RVCE) — invitations, logistics, live-stream setup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30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Post-Demo Day: follow-up emails to all attendees with pitch deck link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Prasanna + Krishna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30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DPIIT Startup India registration completed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Krishna + Prasanna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24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  <w:tr>
        <w:tc>
          <w:tcPr>
            <w:tcW w:type="dxa" w:w="38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project report (50 pages) submitted to Dr. Shanta for certification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All leads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25B"/>
                <w:sz w:val="20"/>
                <w:szCs w:val="20"/>
              </w:rPr>
              <w:t xml:space="preserve">Day 30</w:t>
            </w:r>
          </w:p>
        </w:tc>
        <w:tc>
          <w:tcPr>
            <w:tcW w:type="dxa" w:w="9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D5A"/>
                <w:sz w:val="20"/>
                <w:szCs w:val="20"/>
              </w:rPr>
              <w:t xml:space="preserve">P1 🔴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CFCE7" w:val="clear"/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66534"/>
          <w:sz w:val="22"/>
          <w:szCs w:val="22"/>
        </w:rPr>
        <w:t xml:space="preserve">Week 4 Gate = ALL of these true on Day 30: 45-min autonomous run ✓  |  Software v1.0 ✓  |  3,500 community ✓  |  Investor reel ✓  |  Demo Day held ✓</w:t>
      </w:r>
    </w:p>
    <w:p>
      <w:pPr>
        <w:spacing w:after="0" w:before="0"/>
      </w:pPr>
      <w:r>
        <w:br w:type="pag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  30-DAY KPI MASTER TRACKER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000"/>
        <w:gridCol w:w="1000"/>
        <w:gridCol w:w="1626"/>
      </w:tblGrid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 7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 14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 21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Day 30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Autonomous run duration (open water)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45 min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Adya / Hariharan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Debris detection mAP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≥90%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≥90%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≥92%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Suraj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PCB version (fabricated + tested)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v2 Gerbers sent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v2 bench-tested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v2 integrated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v2.1 notes done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Ashutosh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IP filings active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 (existing)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(draft with atty)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submitted + 3 brief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Krishna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1,500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LinkedIn followers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900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YouTube subscribers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Reddit post engagements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 subscribers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300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community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550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2,350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4,100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Reels / videos published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NGO / Govt meetings confirmed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Grant applications submitted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Investor outreach sent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Field trial runs completed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Hariharan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Sensor suite validated vs. lab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Varshaa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 public URL live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Farhan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A2D5A" w:val="clear"/>
        <w:spacing w:after="80" w:before="28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  TEAM RULES — NON-NEGOTIABLE</w:t>
      </w:r>
      <w:r>
        <w:rPr>
          <w:rFonts w:ascii="Calibri" w:cs="Calibri" w:eastAsia="Calibri" w:hAnsi="Calibri"/>
          <w:sz w:val="22"/>
          <w:szCs w:val="22"/>
        </w:rPr>
        <w:t xml:space="preserve">  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A2D5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Daily commitment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Minimum 4 hours/day active work, 6 days/week. This is a full-time engagement. If you cannot commit, say so on Day 1 — not Day 10.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silent disappearances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 unavailable for &gt;2 consecutive days, inform your domain lead in advance. Silent disappearance = removed from project + no certificate.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Daily standup is not optional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 PM every day, 15 minutes. 1 sentence: done / doing / blocker. No exceptions without prior notice to Krishna.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Friday demos — working output only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slides, no 'almost done'. Show working code, a printed part, a tested sensor — or explain exactly what broke and what you learned.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verbal vendor instructions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orders to 3D Printzkart, Lion Circuits, and suppliers go in writing (WhatsApp with drawing/spec attached). No verbal orders.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IP discipline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Nothing about the weed-puller mechanism appears publicly until IP Filing 2 is formally submitted. When in doubt — ask Krishna before posting.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undocumented function merged. Every PR has a 2-line description of what it does and how to test it. Adya reviews all merges.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Content approval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4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Prasanna submits all content to Krishna 24 hours before posting. No self-approval. Growth lead is the engine — not the decision-maker on messaging.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Certificate criteria</w:t>
            </w:r>
          </w:p>
        </w:tc>
        <w:tc>
          <w:tcPr>
            <w:tcW w:type="dxa" w:w="6826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Project completion certificate issued only on delivery of ALL committed Week 4 milestones. Partial delivery = no certificate. No exceptions.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AAAAAA" w:sz="2" w:space="4"/>
        </w:pBdr>
        <w:spacing w:after="0" w:before="100"/>
        <w:jc w:val="center"/>
      </w:pPr>
      <w:r>
        <w:rPr>
          <w:rFonts w:ascii="Calibri" w:cs="Calibri" w:eastAsia="Calibri" w:hAnsi="Calibri"/>
          <w:color w:val="52525B"/>
          <w:sz w:val="18"/>
          <w:szCs w:val="18"/>
        </w:rPr>
        <w:t xml:space="preserve">SCRUB Team Org &amp; Execution Plan  ·  AASK Technologies  ·  RVCE Bengaluru  ·  May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2525B"/>
          <w:sz w:val="18"/>
          <w:szCs w:val="18"/>
        </w:rPr>
        <w:t xml:space="preserve">Krishna Purwar — Project Lead  ·  kpurwar1234@gmail.com  ·  +91 7007633541</w:t>
      </w:r>
    </w:p>
    <w:sectPr>
      <w:pgSz w:w="11906" w:h="16838" w:orient="portrait"/>
      <w:pgMar w:top="1080" w:right="100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2026-05-04T08:52:11.803Z</dcterms:created>
  <dcterms:modified xsi:type="dcterms:W3CDTF">2026-05-04T08:52:11.811Z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