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CC7F3" w14:textId="6191CE52" w:rsidR="00C94233" w:rsidRDefault="00C94233" w:rsidP="00C85FC4">
      <w:pPr>
        <w:pStyle w:val="Title"/>
      </w:pPr>
      <w:r w:rsidRPr="00494A73">
        <w:t xml:space="preserve">Market Research - Consumer </w:t>
      </w:r>
      <w:r w:rsidR="00CF480C">
        <w:t>behavior</w:t>
      </w:r>
      <w:r w:rsidRPr="00494A73">
        <w:t xml:space="preserve"> towards packaged food items</w:t>
      </w:r>
    </w:p>
    <w:p w14:paraId="5FB213DB" w14:textId="77777777" w:rsidR="00C94233" w:rsidRDefault="00C94233"/>
    <w:p w14:paraId="272AB227" w14:textId="1F7F17B2" w:rsidR="006A3A97" w:rsidRDefault="00C94233" w:rsidP="00C85FC4">
      <w:pPr>
        <w:pStyle w:val="Heading1"/>
      </w:pPr>
      <w:r>
        <w:t>Abstract –</w:t>
      </w:r>
    </w:p>
    <w:p w14:paraId="5DAD6774" w14:textId="0EF38D59" w:rsidR="008C167D" w:rsidRPr="008C167D" w:rsidRDefault="00644AC8" w:rsidP="00B6370D">
      <w:pPr>
        <w:jc w:val="both"/>
      </w:pPr>
      <w:r>
        <w:t xml:space="preserve">The Packaged food </w:t>
      </w:r>
      <w:r w:rsidR="008C167D">
        <w:t xml:space="preserve">sector </w:t>
      </w:r>
      <w:r>
        <w:t xml:space="preserve">has </w:t>
      </w:r>
      <w:r w:rsidR="008C167D">
        <w:t xml:space="preserve">witnessed exponential growth in the Indian retail market in recent years. </w:t>
      </w:r>
      <w:r w:rsidR="008C167D" w:rsidRPr="008C167D">
        <w:t>According to ‘’India Ready-to-eat Food Market Forecast &amp; Opportunities, 2019’’, the Indian RTE food market have grown at a CAGR of 21.99% from 2014-19.</w:t>
      </w:r>
      <w:r w:rsidR="008C167D">
        <w:t xml:space="preserve"> </w:t>
      </w:r>
      <w:r w:rsidR="00C25A8C">
        <w:t>According to data from Indian Brand Equity Foundation (IBEF), there have been major investments are planned by e-commerce giant Amazon, Parle Agro Pvt. Ltd., Cargill Inc., Mad Over Don</w:t>
      </w:r>
      <w:r w:rsidR="00A56C6F">
        <w:t>u</w:t>
      </w:r>
      <w:r w:rsidR="00C25A8C">
        <w:t xml:space="preserve">ts, </w:t>
      </w:r>
      <w:r w:rsidR="00C25A8C" w:rsidRPr="004B655D">
        <w:t>Danone SA in the food sector of India.</w:t>
      </w:r>
      <w:r w:rsidR="004B655D">
        <w:t xml:space="preserve"> Most of this growth has been attributed towards the changing lifestyle and the urbanization of Indian population along with increase in their buying capacity. </w:t>
      </w:r>
      <w:r w:rsidR="00550E2B">
        <w:t xml:space="preserve">This study focuses on the observed inferences of the preferences of families from various demographics towards packaged food industry. </w:t>
      </w:r>
      <w:r w:rsidR="004B655D">
        <w:t xml:space="preserve">The study is performed on a </w:t>
      </w:r>
      <w:r w:rsidR="00550E2B">
        <w:t>sample</w:t>
      </w:r>
      <w:r w:rsidR="004B655D">
        <w:t xml:space="preserve"> of 50</w:t>
      </w:r>
      <w:r w:rsidR="00550E2B">
        <w:t xml:space="preserve"> respondents from different families from various economic backgrounds</w:t>
      </w:r>
      <w:r w:rsidR="00DA39F6">
        <w:t xml:space="preserve"> to enhance the</w:t>
      </w:r>
      <w:r w:rsidR="003037E2">
        <w:t xml:space="preserve"> </w:t>
      </w:r>
      <w:r w:rsidR="00E359E2">
        <w:t>soundness</w:t>
      </w:r>
      <w:r w:rsidR="003037E2">
        <w:t xml:space="preserve"> of the</w:t>
      </w:r>
      <w:r w:rsidR="00DA39F6">
        <w:t xml:space="preserve"> </w:t>
      </w:r>
      <w:r w:rsidR="00F71350">
        <w:t>conclusions</w:t>
      </w:r>
      <w:r w:rsidR="00DA39F6">
        <w:t xml:space="preserve"> of this survey</w:t>
      </w:r>
      <w:r w:rsidR="009B03F5">
        <w:t xml:space="preserve"> for the </w:t>
      </w:r>
      <w:r w:rsidR="00B5783F">
        <w:t xml:space="preserve">firms </w:t>
      </w:r>
      <w:r w:rsidR="009B03F5">
        <w:t>of packaged food industry.</w:t>
      </w:r>
    </w:p>
    <w:p w14:paraId="5C8B4394" w14:textId="134CC45D" w:rsidR="003A4DE5" w:rsidRDefault="003A4DE5">
      <w:pPr>
        <w:rPr>
          <w:rFonts w:ascii="SF Pro Text" w:hAnsi="SF Pro Text"/>
          <w:color w:val="666666"/>
          <w:sz w:val="18"/>
          <w:szCs w:val="18"/>
          <w:shd w:val="clear" w:color="auto" w:fill="FFFFFF"/>
        </w:rPr>
      </w:pPr>
      <w:r>
        <w:rPr>
          <w:rFonts w:ascii="SF Pro Text" w:hAnsi="SF Pro Text"/>
          <w:color w:val="666666"/>
          <w:sz w:val="18"/>
          <w:szCs w:val="18"/>
          <w:shd w:val="clear" w:color="auto" w:fill="FFFFFF"/>
        </w:rPr>
        <w:br w:type="page"/>
      </w:r>
    </w:p>
    <w:p w14:paraId="0D8ABB16" w14:textId="7455B2A7" w:rsidR="00C94233" w:rsidRDefault="00C94233" w:rsidP="008C167D">
      <w:pPr>
        <w:pStyle w:val="Heading1"/>
      </w:pPr>
      <w:r>
        <w:lastRenderedPageBreak/>
        <w:t>Introduction –</w:t>
      </w:r>
    </w:p>
    <w:p w14:paraId="5BDD5FBE" w14:textId="7ED7C355" w:rsidR="00F50494" w:rsidRPr="00B42673" w:rsidRDefault="00B42673" w:rsidP="00C6218F">
      <w:pPr>
        <w:jc w:val="both"/>
      </w:pPr>
      <w:r w:rsidRPr="00B42673">
        <w:t xml:space="preserve">According to </w:t>
      </w:r>
      <w:r w:rsidR="00521D47" w:rsidRPr="00521D47">
        <w:t>Index of Industrial Production (IIP)</w:t>
      </w:r>
      <w:r w:rsidRPr="00B42673">
        <w:t xml:space="preserve"> data, </w:t>
      </w:r>
      <w:r w:rsidR="00CF7C98" w:rsidRPr="00B42673">
        <w:t>India’s packaged food retail market has seen high growth at a rate of 14</w:t>
      </w:r>
      <w:r w:rsidR="00521D47">
        <w:t xml:space="preserve">.5% </w:t>
      </w:r>
      <w:r w:rsidR="00CF7C98" w:rsidRPr="00B42673">
        <w:t xml:space="preserve">over the last year. </w:t>
      </w:r>
      <w:r w:rsidR="00A6621E" w:rsidRPr="00B42673">
        <w:t xml:space="preserve">The packaged food and beverages segment accounts for 70% of the volume traded in FMCG market. </w:t>
      </w:r>
      <w:r w:rsidR="00F50494" w:rsidRPr="00B42673">
        <w:t xml:space="preserve">The packaged food industry comprises of “Ready Meals”, </w:t>
      </w:r>
      <w:r w:rsidR="007F0382" w:rsidRPr="00B42673">
        <w:t xml:space="preserve">“instant-cooking” meals, </w:t>
      </w:r>
      <w:r w:rsidR="00F50494" w:rsidRPr="00B42673">
        <w:t xml:space="preserve">baked goods, breakfast cereals, soups, </w:t>
      </w:r>
      <w:r w:rsidR="00103381" w:rsidRPr="00B42673">
        <w:t xml:space="preserve">diet snacks, </w:t>
      </w:r>
      <w:r w:rsidR="00F50494" w:rsidRPr="00B42673">
        <w:t>baby foods, potato chips, nuts, instant noodles, pasta, biscuits, chocolate</w:t>
      </w:r>
      <w:r w:rsidR="007F0382" w:rsidRPr="00B42673">
        <w:t xml:space="preserve"> confectioneries</w:t>
      </w:r>
      <w:r w:rsidR="00F50494" w:rsidRPr="00B42673">
        <w:t xml:space="preserve">, cheese, </w:t>
      </w:r>
      <w:r w:rsidR="004C1C4B" w:rsidRPr="00B42673">
        <w:t>pan</w:t>
      </w:r>
      <w:r w:rsidR="00103381" w:rsidRPr="00B42673">
        <w:t>e</w:t>
      </w:r>
      <w:r w:rsidR="004C1C4B" w:rsidRPr="00B42673">
        <w:t xml:space="preserve">er, </w:t>
      </w:r>
      <w:r w:rsidR="00F50494" w:rsidRPr="00B42673">
        <w:t>yogurt, ice</w:t>
      </w:r>
      <w:r w:rsidR="00B95B94" w:rsidRPr="00B42673">
        <w:t xml:space="preserve"> </w:t>
      </w:r>
      <w:r w:rsidR="00F50494" w:rsidRPr="00B42673">
        <w:t xml:space="preserve">creams, </w:t>
      </w:r>
      <w:r w:rsidR="00103381" w:rsidRPr="00B42673">
        <w:t xml:space="preserve">processed meat, </w:t>
      </w:r>
      <w:r w:rsidR="00B95B94" w:rsidRPr="00B42673">
        <w:t xml:space="preserve">sauces, dressings &amp; condiments, </w:t>
      </w:r>
      <w:r w:rsidR="007F0382" w:rsidRPr="00B42673">
        <w:t>non-alcoholic drinks</w:t>
      </w:r>
      <w:r w:rsidR="004C1C4B" w:rsidRPr="00B42673">
        <w:t xml:space="preserve"> like fruit juices and canned cold drinks</w:t>
      </w:r>
      <w:r w:rsidR="007F0382" w:rsidRPr="00B42673">
        <w:t>,</w:t>
      </w:r>
      <w:r w:rsidR="004C1C4B" w:rsidRPr="00B42673">
        <w:t xml:space="preserve"> edible oils, </w:t>
      </w:r>
      <w:r w:rsidR="001D38A2" w:rsidRPr="001D38A2">
        <w:t xml:space="preserve">staples such as dairy, rice, wheat and pulses </w:t>
      </w:r>
      <w:r w:rsidR="004C1C4B" w:rsidRPr="00B42673">
        <w:t>by product category.</w:t>
      </w:r>
      <w:r w:rsidR="007F0382" w:rsidRPr="00B42673">
        <w:t xml:space="preserve"> </w:t>
      </w:r>
      <w:r w:rsidR="00B95B94" w:rsidRPr="00B42673">
        <w:t xml:space="preserve"> </w:t>
      </w:r>
    </w:p>
    <w:p w14:paraId="1C74AA68" w14:textId="3420ECD8" w:rsidR="00C24863" w:rsidRDefault="00160D67" w:rsidP="003C6FB9">
      <w:pPr>
        <w:jc w:val="both"/>
      </w:pPr>
      <w:r>
        <w:t>This increasing trend towards packaged food along with shifts in the demographic of Indian families and lifestyle has led to many companies betting big investments in the retail packaged food sector of India.</w:t>
      </w:r>
      <w:r w:rsidR="00166919">
        <w:t xml:space="preserve"> </w:t>
      </w:r>
      <w:r w:rsidR="00F50494">
        <w:t xml:space="preserve">The </w:t>
      </w:r>
      <w:r w:rsidR="00C24863">
        <w:t xml:space="preserve">people in urban areas and metropolitan cities are living in a very fast paced world with little time for themselves. </w:t>
      </w:r>
      <w:r w:rsidR="006B16DE">
        <w:t xml:space="preserve">More and more peoples </w:t>
      </w:r>
      <w:r w:rsidR="00855239">
        <w:t xml:space="preserve">are </w:t>
      </w:r>
      <w:r w:rsidR="006B16DE">
        <w:t xml:space="preserve">migrating to urban areas in search of stable job and </w:t>
      </w:r>
      <w:r w:rsidR="00855239">
        <w:t xml:space="preserve">are </w:t>
      </w:r>
      <w:r w:rsidR="006B16DE">
        <w:t xml:space="preserve">living alone. They continue to live </w:t>
      </w:r>
      <w:r w:rsidR="00166919">
        <w:t>as a</w:t>
      </w:r>
      <w:r w:rsidR="00F50494">
        <w:t xml:space="preserve"> nuclear</w:t>
      </w:r>
      <w:r w:rsidR="00166919">
        <w:t xml:space="preserve"> family </w:t>
      </w:r>
      <w:r w:rsidR="00C92BBF">
        <w:t xml:space="preserve">in urban and semi-urban areas </w:t>
      </w:r>
      <w:r w:rsidR="006B16DE">
        <w:t xml:space="preserve">after marriage </w:t>
      </w:r>
      <w:r w:rsidR="00166919">
        <w:t xml:space="preserve">with </w:t>
      </w:r>
      <w:r w:rsidR="00604B8E">
        <w:t xml:space="preserve">either none, </w:t>
      </w:r>
      <w:r w:rsidR="00166919">
        <w:t xml:space="preserve">one or two children. Most of these nuclear families have both the spouses working </w:t>
      </w:r>
      <w:r w:rsidR="009173E5">
        <w:t>thereby increasing their spending capacity but</w:t>
      </w:r>
      <w:r w:rsidR="00166919">
        <w:t xml:space="preserve"> have little time for themselves. </w:t>
      </w:r>
      <w:r w:rsidR="00C24863">
        <w:t>Also, there is a growing awareness towards healthy and organic food products</w:t>
      </w:r>
      <w:r w:rsidR="00166919">
        <w:t xml:space="preserve"> due to the </w:t>
      </w:r>
      <w:r w:rsidR="009173E5">
        <w:t xml:space="preserve">growing awareness among people for common illnesses, increasing adoption of vitamin and protein supplements, </w:t>
      </w:r>
      <w:r w:rsidR="00166919">
        <w:t xml:space="preserve">insurgence of </w:t>
      </w:r>
      <w:r w:rsidR="009173E5">
        <w:t>substantial marketing spending done by brands</w:t>
      </w:r>
      <w:r w:rsidR="00C24863">
        <w:t xml:space="preserve">. </w:t>
      </w:r>
      <w:r w:rsidR="009C6055">
        <w:t>These nuclear families and migrants are major contributors towards the growth of packaged food sector of India.</w:t>
      </w:r>
    </w:p>
    <w:p w14:paraId="18F25F0C" w14:textId="1C43CF0A" w:rsidR="00AF26E6" w:rsidRDefault="003F6E91" w:rsidP="00E747FE">
      <w:pPr>
        <w:jc w:val="both"/>
      </w:pPr>
      <w:r>
        <w:t xml:space="preserve">With </w:t>
      </w:r>
      <w:r w:rsidR="00510FA1" w:rsidRPr="00924F06">
        <w:t xml:space="preserve">the Indian food industry </w:t>
      </w:r>
      <w:r w:rsidR="004C39A2" w:rsidRPr="00924F06">
        <w:t>being</w:t>
      </w:r>
      <w:r w:rsidR="00510FA1" w:rsidRPr="00924F06">
        <w:t xml:space="preserve"> set for huge growth</w:t>
      </w:r>
      <w:r w:rsidR="004C39A2" w:rsidRPr="00924F06">
        <w:t xml:space="preserve"> and high-profit sector in the coming years</w:t>
      </w:r>
      <w:r w:rsidR="00510FA1" w:rsidRPr="00924F06">
        <w:t xml:space="preserve">, </w:t>
      </w:r>
      <w:r w:rsidR="004C39A2" w:rsidRPr="00924F06">
        <w:t>the packaged food sector has seen increased investments by multinational companies.</w:t>
      </w:r>
      <w:r w:rsidR="001D38A2">
        <w:t xml:space="preserve"> </w:t>
      </w:r>
      <w:r w:rsidR="00860AF1">
        <w:t>It has been observed that m</w:t>
      </w:r>
      <w:r w:rsidR="005B676F">
        <w:t xml:space="preserve">ost of these companies are relying on marketing their products with an image as a healthy choice for increasing brand loyalty among consumers. The objective of this research paper it to </w:t>
      </w:r>
      <w:r w:rsidR="00C24863">
        <w:t>analyze</w:t>
      </w:r>
      <w:r w:rsidR="00860AF1">
        <w:t xml:space="preserve"> whether consumer’s choice towards packaged food items is affected by </w:t>
      </w:r>
      <w:r w:rsidR="00C24863">
        <w:t>the</w:t>
      </w:r>
      <w:r w:rsidR="00860AF1">
        <w:t>ir</w:t>
      </w:r>
      <w:r w:rsidR="00C24863">
        <w:t xml:space="preserve"> brand awareness </w:t>
      </w:r>
      <w:r w:rsidR="00860AF1">
        <w:t xml:space="preserve">or loyalty, pricing, </w:t>
      </w:r>
      <w:r w:rsidR="00C24863">
        <w:t>convenience</w:t>
      </w:r>
      <w:r w:rsidR="00860AF1">
        <w:t xml:space="preserve">, health awareness, easy accessibility, </w:t>
      </w:r>
      <w:r w:rsidR="00C24863">
        <w:t>safety and security of food standards.</w:t>
      </w:r>
      <w:r w:rsidR="00860AF1">
        <w:t xml:space="preserve"> This research also aims at developing </w:t>
      </w:r>
      <w:r w:rsidR="00C24863">
        <w:t xml:space="preserve">the factors </w:t>
      </w:r>
      <w:r w:rsidR="00860AF1">
        <w:t xml:space="preserve">that has the most </w:t>
      </w:r>
      <w:r w:rsidR="00C24863">
        <w:t>influenc</w:t>
      </w:r>
      <w:r w:rsidR="00860AF1">
        <w:t>e on the</w:t>
      </w:r>
      <w:r w:rsidR="00C24863">
        <w:t xml:space="preserve"> consumers </w:t>
      </w:r>
      <w:r w:rsidR="00860AF1">
        <w:t xml:space="preserve">from various demographics and lifestyle affecting their </w:t>
      </w:r>
      <w:r w:rsidR="00C24863">
        <w:t>consumption of packaged food items.</w:t>
      </w:r>
    </w:p>
    <w:p w14:paraId="70447891" w14:textId="477CC730" w:rsidR="00B42673" w:rsidRDefault="00AF26E6" w:rsidP="00AF26E6">
      <w:pPr>
        <w:pStyle w:val="Heading1"/>
      </w:pPr>
      <w:r>
        <w:t>Literature Review –</w:t>
      </w:r>
    </w:p>
    <w:p w14:paraId="5F4B7D76" w14:textId="77777777" w:rsidR="00FB372E" w:rsidRDefault="00053481" w:rsidP="00F50F05">
      <w:pPr>
        <w:jc w:val="both"/>
      </w:pPr>
      <w:r>
        <w:t>Both the incumbent and future entrant</w:t>
      </w:r>
      <w:r w:rsidR="002D0FB0">
        <w:t xml:space="preserve"> firms </w:t>
      </w:r>
      <w:r>
        <w:t>into the retail packaged food industry, or for that matter any industry rely heavily on market research on the consumer behavior towards the wide variety of products available in that industry.</w:t>
      </w:r>
      <w:r w:rsidR="00686017">
        <w:t xml:space="preserve"> </w:t>
      </w:r>
      <w:r w:rsidR="00F50F05">
        <w:t xml:space="preserve">Companies either routinely carry out consumer survey to find consumer’s preferences, shift in their taste and lifestyle to segment and establish a target market for their existing as well as newly launched products. Yet, these companies usually spend billions of dollars on advertising, discounts and promotional offers in order to compete with other players in the industry and at often times, disregard the projection of image of firm’s brand or product into the minds of consumer. </w:t>
      </w:r>
    </w:p>
    <w:p w14:paraId="61B52C2F" w14:textId="04CA0787" w:rsidR="00AA6840" w:rsidRDefault="00B54A1D" w:rsidP="00F50F05">
      <w:pPr>
        <w:jc w:val="both"/>
      </w:pPr>
      <w:r>
        <w:t xml:space="preserve">Also, with the society’s </w:t>
      </w:r>
      <w:r w:rsidR="00840B76">
        <w:t>ever</w:t>
      </w:r>
      <w:r w:rsidR="00891839">
        <w:t>-</w:t>
      </w:r>
      <w:r w:rsidR="00840B76">
        <w:t xml:space="preserve">increasing </w:t>
      </w:r>
      <w:r>
        <w:t xml:space="preserve">focus on </w:t>
      </w:r>
      <w:r w:rsidR="00891839">
        <w:t>swelling</w:t>
      </w:r>
      <w:r>
        <w:t xml:space="preserve"> percentage of obese population </w:t>
      </w:r>
      <w:r w:rsidR="001F0A6A">
        <w:t xml:space="preserve">and rise of common diseases </w:t>
      </w:r>
      <w:r>
        <w:t xml:space="preserve">has led to consumer’s increased awareness towards </w:t>
      </w:r>
      <w:r w:rsidRPr="00C92072">
        <w:t xml:space="preserve">his own physical and psychological well-being </w:t>
      </w:r>
      <w:r w:rsidR="001F0A6A" w:rsidRPr="00C92072">
        <w:t xml:space="preserve">which in turn has dictated </w:t>
      </w:r>
      <w:r w:rsidR="00194CD2" w:rsidRPr="00C92072">
        <w:t xml:space="preserve">his decision making and </w:t>
      </w:r>
      <w:r w:rsidR="001F0A6A" w:rsidRPr="00C92072">
        <w:t xml:space="preserve">his </w:t>
      </w:r>
      <w:r w:rsidR="00194CD2" w:rsidRPr="00C92072">
        <w:t xml:space="preserve">food </w:t>
      </w:r>
      <w:r w:rsidR="001F0A6A" w:rsidRPr="00C92072">
        <w:t>choice</w:t>
      </w:r>
      <w:r w:rsidR="00194CD2" w:rsidRPr="00C92072">
        <w:t>s</w:t>
      </w:r>
      <w:r w:rsidRPr="00C92072">
        <w:t>. </w:t>
      </w:r>
      <w:r w:rsidR="00506C5B">
        <w:t>Various researchers have carried out studies and survey to establish relationships between users’s attitude, lifestyle and habits with his preferences towards food products.</w:t>
      </w:r>
    </w:p>
    <w:p w14:paraId="0CE72194" w14:textId="77777777" w:rsidR="00BB386D" w:rsidRPr="00F50F05" w:rsidRDefault="003660F2" w:rsidP="00F50F05">
      <w:pPr>
        <w:jc w:val="both"/>
      </w:pPr>
      <w:r w:rsidRPr="00F50F05">
        <w:lastRenderedPageBreak/>
        <w:t>Lumala </w:t>
      </w:r>
      <w:r>
        <w:t>Jokitalo et al. (2015)</w:t>
      </w:r>
      <w:r w:rsidRPr="00F50F05">
        <w:t xml:space="preserve">, </w:t>
      </w:r>
      <w:r w:rsidR="00A22323" w:rsidRPr="00F50F05">
        <w:t>carried out</w:t>
      </w:r>
      <w:r w:rsidRPr="00F50F05">
        <w:t xml:space="preserve"> a study </w:t>
      </w:r>
      <w:r w:rsidR="00A22323" w:rsidRPr="00F50F05">
        <w:t xml:space="preserve">to establish a framework </w:t>
      </w:r>
      <w:r w:rsidR="00D65AC7" w:rsidRPr="00F50F05">
        <w:t xml:space="preserve">for understanding the ambivalence of health and taste perceptions in food consumption. And further concludes that the </w:t>
      </w:r>
      <w:r w:rsidR="00A22323" w:rsidRPr="00F50F05">
        <w:t xml:space="preserve">consumer’s health motives, taste perceptions shape the perception of inclusivity and exclusivity of </w:t>
      </w:r>
      <w:r w:rsidR="00D65AC7" w:rsidRPr="00F50F05">
        <w:t>health and taste in the food consumption of the consumer.</w:t>
      </w:r>
      <w:r w:rsidR="004D6AA3" w:rsidRPr="00F50F05">
        <w:t xml:space="preserve"> </w:t>
      </w:r>
    </w:p>
    <w:p w14:paraId="34FFA005" w14:textId="74FBE7CF" w:rsidR="00AA6840" w:rsidRDefault="004D6AA3" w:rsidP="00F50F05">
      <w:pPr>
        <w:jc w:val="both"/>
      </w:pPr>
      <w:r w:rsidRPr="00F50F05">
        <w:t xml:space="preserve">Sanjay Kumar (2015) studied the consumer behavior and perception towards the marketing strategies of </w:t>
      </w:r>
      <w:r w:rsidR="00247B0F" w:rsidRPr="00F50F05">
        <w:t>different retailer chains as well as small mom-n-pop retail shops and assess</w:t>
      </w:r>
      <w:r w:rsidR="006F2CA5" w:rsidRPr="00F50F05">
        <w:t>ing</w:t>
      </w:r>
      <w:r w:rsidR="001B0862" w:rsidRPr="00F50F05">
        <w:t xml:space="preserve"> the</w:t>
      </w:r>
      <w:r w:rsidR="006F2CA5" w:rsidRPr="00F50F05">
        <w:t xml:space="preserve"> </w:t>
      </w:r>
      <w:r w:rsidR="001B0862" w:rsidRPr="00F50F05">
        <w:t xml:space="preserve">impact </w:t>
      </w:r>
      <w:r w:rsidR="006F2CA5" w:rsidRPr="00F50F05">
        <w:t xml:space="preserve">of the retailer’s marketing </w:t>
      </w:r>
      <w:r w:rsidR="001B0862" w:rsidRPr="00F50F05">
        <w:t>on</w:t>
      </w:r>
      <w:r w:rsidR="00247B0F" w:rsidRPr="00F50F05">
        <w:t xml:space="preserve"> the buying behavior</w:t>
      </w:r>
      <w:r w:rsidR="001B0862" w:rsidRPr="00F50F05">
        <w:t xml:space="preserve"> of consumers</w:t>
      </w:r>
      <w:r w:rsidR="00247B0F" w:rsidRPr="00F50F05">
        <w:t>.</w:t>
      </w:r>
      <w:r w:rsidRPr="00F50F05">
        <w:t xml:space="preserve"> </w:t>
      </w:r>
      <w:r w:rsidR="00E010C4" w:rsidRPr="00F50F05">
        <w:t>While Brent McFerran</w:t>
      </w:r>
      <w:r w:rsidR="00E010C4">
        <w:t xml:space="preserve"> (2009) conferred in his research that consumers selection of food products and the quantity is greatly affected by the other </w:t>
      </w:r>
      <w:r w:rsidR="00F50F05">
        <w:t>person’s</w:t>
      </w:r>
      <w:r w:rsidR="00E010C4">
        <w:t xml:space="preserve"> body type as well as his choice of food quantity. The consumer’s preferences are even more pronounced when consumers </w:t>
      </w:r>
      <w:r w:rsidR="00F50F05">
        <w:t>exhibit</w:t>
      </w:r>
      <w:r w:rsidR="00E010C4">
        <w:t xml:space="preserve"> low </w:t>
      </w:r>
      <w:r w:rsidR="00F50F05">
        <w:t>self-esteem</w:t>
      </w:r>
      <w:r w:rsidR="00E010C4">
        <w:t>.</w:t>
      </w:r>
      <w:r w:rsidR="00EC600E">
        <w:t xml:space="preserve"> </w:t>
      </w:r>
    </w:p>
    <w:p w14:paraId="7A8F4AF9" w14:textId="581FBEAA" w:rsidR="00EC600E" w:rsidRDefault="00EC600E" w:rsidP="00F50F05">
      <w:pPr>
        <w:jc w:val="both"/>
      </w:pPr>
      <w:r w:rsidRPr="00F50F05">
        <w:t xml:space="preserve">Bhatt S, Bhatt A. (2015) </w:t>
      </w:r>
      <w:r w:rsidR="00F648AC" w:rsidRPr="00F50F05">
        <w:t xml:space="preserve">carried out research in a rural areas of Ahmedabad district in an attempt to understand different aspects of rural consumer behavior towards packaged food products. They also establish that the factors for selecting packaged food include health, convenience, proximity, mood, price, brand, and sensory appeal among rural </w:t>
      </w:r>
      <w:r w:rsidR="00F50F05" w:rsidRPr="00F50F05">
        <w:t>areas. They</w:t>
      </w:r>
      <w:r w:rsidR="00A40691" w:rsidRPr="00F50F05">
        <w:t xml:space="preserve"> also conclude that health, convenience and mood, have notable relationship with age, while identifying the four factors, namely, health, mood, price and brand as having a notable relationship with consumer’s monthly income.</w:t>
      </w:r>
      <w:r w:rsidR="00F648AC" w:rsidRPr="00F50F05">
        <w:t xml:space="preserve"> </w:t>
      </w:r>
    </w:p>
    <w:p w14:paraId="54E251F4" w14:textId="21F55392" w:rsidR="004F3289" w:rsidRPr="00F50F05" w:rsidRDefault="004F3289" w:rsidP="00F50F05">
      <w:pPr>
        <w:jc w:val="both"/>
      </w:pPr>
      <w:r>
        <w:t>Mr. Rajiv Vyas, Dr. JK Sharma, Dr. R. B. Sharma (2016) conducted a study on consumer behavior towards branded food items and examines the relationship between demographics like age, annual income, size of family, profession, education with the factors identified as influencing buyer’s decisions.</w:t>
      </w:r>
      <w:r w:rsidR="00DD1B2C">
        <w:t xml:space="preserve"> The study </w:t>
      </w:r>
      <w:r w:rsidR="007D50F4">
        <w:t>determined</w:t>
      </w:r>
      <w:r w:rsidR="00DD1B2C">
        <w:t xml:space="preserve"> that </w:t>
      </w:r>
      <w:r w:rsidR="007D50F4">
        <w:t xml:space="preserve">consumer’s </w:t>
      </w:r>
      <w:r w:rsidR="00DD1B2C">
        <w:t>age and income effect their buying behavior and established a need for placing branded products at low price points at local mom-n-pop retail shops. The study also establishes a need for campaign to educate consumer regarding consumer right and Consumer forum must be expedited.</w:t>
      </w:r>
    </w:p>
    <w:p w14:paraId="173C6125" w14:textId="5CAED57F" w:rsidR="00AF26E6" w:rsidRDefault="00283BD4" w:rsidP="00F50F05">
      <w:pPr>
        <w:jc w:val="both"/>
      </w:pPr>
      <w:r>
        <w:t xml:space="preserve">We found that while </w:t>
      </w:r>
      <w:r w:rsidR="005445BE">
        <w:t xml:space="preserve">various studies have been conducted on the consumer’s preferences towards </w:t>
      </w:r>
      <w:r w:rsidR="00012587">
        <w:t>food in</w:t>
      </w:r>
      <w:r w:rsidR="005445BE">
        <w:t xml:space="preserve"> both urban and rural areas, certain studies have been conducted on </w:t>
      </w:r>
      <w:r w:rsidR="00B96B57">
        <w:t>emphasizes</w:t>
      </w:r>
      <w:r w:rsidR="005445BE">
        <w:t xml:space="preserve"> the impact firm’s marketing strategies on their user’s buying decision</w:t>
      </w:r>
      <w:r w:rsidR="00B96B57">
        <w:t xml:space="preserve"> and establishes a need for better brand building activities by these firms</w:t>
      </w:r>
      <w:r w:rsidR="005445BE">
        <w:t>. There is still necessity of conducting a study on the consumers choices towards packaged food products and the decision-making criterion</w:t>
      </w:r>
      <w:r w:rsidR="00630213">
        <w:t xml:space="preserve"> that govern various customer segments</w:t>
      </w:r>
      <w:r w:rsidR="005445BE">
        <w:t xml:space="preserve">. </w:t>
      </w:r>
      <w:r w:rsidR="001F101B">
        <w:t>The objective of this research is to study India’s growing consumer segment with higher purchase power and their lifestyle. And to establish the key factors that influences the consumer behavior towards packaged food in the Indian context.</w:t>
      </w:r>
    </w:p>
    <w:p w14:paraId="1B428F0F" w14:textId="508292A5" w:rsidR="00C94233" w:rsidRDefault="00C94233" w:rsidP="00C85FC4">
      <w:pPr>
        <w:pStyle w:val="Heading1"/>
      </w:pPr>
      <w:r>
        <w:t>Methodology –</w:t>
      </w:r>
    </w:p>
    <w:p w14:paraId="1979A13E" w14:textId="529BBB4A" w:rsidR="00BE5ECA" w:rsidRDefault="002753A6">
      <w:r>
        <w:t xml:space="preserve">The sample for survey questionnaire </w:t>
      </w:r>
      <w:r w:rsidR="00F83EC6">
        <w:t>is</w:t>
      </w:r>
      <w:r>
        <w:t xml:space="preserve"> selected in a random fashion in order to strengthen the study findings by eliminating any kind of biases. </w:t>
      </w:r>
      <w:r w:rsidR="00F83EC6">
        <w:t>The dependent variable for this study is “preference towards packaged foods” which is explained by independent variables: “</w:t>
      </w:r>
      <w:r w:rsidR="00035D8C">
        <w:t>growing a</w:t>
      </w:r>
      <w:r w:rsidR="00F83EC6">
        <w:t xml:space="preserve">wareness </w:t>
      </w:r>
      <w:r w:rsidR="00035D8C">
        <w:t>towards</w:t>
      </w:r>
      <w:r w:rsidR="00F83EC6">
        <w:t xml:space="preserve"> Good and Healthy products”, “</w:t>
      </w:r>
      <w:r w:rsidR="00BE5ECA">
        <w:t>easy to cook”, “advertising</w:t>
      </w:r>
      <w:r w:rsidR="0034041E">
        <w:t xml:space="preserve"> &amp; promotional offers</w:t>
      </w:r>
      <w:r w:rsidR="00BE5ECA">
        <w:t>”, “good ambience</w:t>
      </w:r>
      <w:r w:rsidR="00E634E7">
        <w:t>”,</w:t>
      </w:r>
      <w:r w:rsidR="00BE5ECA">
        <w:t xml:space="preserve"> “Hygienic”, “value for money” and “organic farming”.</w:t>
      </w:r>
      <w:r w:rsidR="008866CB">
        <w:t xml:space="preserve"> The </w:t>
      </w:r>
      <w:r w:rsidR="0022669E">
        <w:t>conceptual mapping diagram (Fig. 1) below explains the relationship between the dependent variable “preferences towards packaged food” and the various independent variables</w:t>
      </w:r>
    </w:p>
    <w:p w14:paraId="4C680F42" w14:textId="0798BB21" w:rsidR="00BF53DA" w:rsidRDefault="00035D8C">
      <w:r>
        <w:rPr>
          <w:noProof/>
        </w:rPr>
        <w:lastRenderedPageBreak/>
        <mc:AlternateContent>
          <mc:Choice Requires="wpc">
            <w:drawing>
              <wp:anchor distT="0" distB="0" distL="114300" distR="114300" simplePos="0" relativeHeight="251658240" behindDoc="0" locked="0" layoutInCell="1" allowOverlap="1" wp14:anchorId="4E7C8C02" wp14:editId="60F83C1C">
                <wp:simplePos x="0" y="0"/>
                <wp:positionH relativeFrom="margin">
                  <wp:posOffset>-68580</wp:posOffset>
                </wp:positionH>
                <wp:positionV relativeFrom="paragraph">
                  <wp:posOffset>283845</wp:posOffset>
                </wp:positionV>
                <wp:extent cx="6214110" cy="4602480"/>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9540" y="1447800"/>
                            <a:ext cx="1333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22F38" w14:textId="23705010" w:rsidR="00DD1B2C" w:rsidRDefault="00DD1B2C" w:rsidP="00035D8C">
                              <w:pPr>
                                <w:jc w:val="center"/>
                              </w:pPr>
                              <w:r>
                                <w:t>Preference towards Packaged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flipH="1">
                            <a:off x="4406265" y="266700"/>
                            <a:ext cx="1734185" cy="3429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3CE59" w14:textId="6C4EC8DA" w:rsidR="00DD1B2C" w:rsidRDefault="00DD1B2C">
                              <w:r>
                                <w:t>Growing Health Awareness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5127625" y="830580"/>
                            <a:ext cx="1005205" cy="3276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A1FE5CB" w14:textId="127E42D3" w:rsidR="00DD1B2C" w:rsidRDefault="00DD1B2C">
                              <w:r>
                                <w:t>Easier to Cook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3957955" y="1348740"/>
                            <a:ext cx="2182495" cy="2667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C340B37" w14:textId="039F9EDB" w:rsidR="00DD1B2C" w:rsidRDefault="00DD1B2C">
                              <w:r>
                                <w:t>Advertising and promotional offers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5046345" y="1813560"/>
                            <a:ext cx="1105535" cy="3962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D7FCBC7" w14:textId="0F8A6641" w:rsidR="00DD1B2C" w:rsidRDefault="00DD1B2C">
                              <w:r>
                                <w:t>Good Ambience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5462270" y="2400300"/>
                            <a:ext cx="678180" cy="3200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AAC3CD2" w14:textId="19BDF9DB" w:rsidR="00DD1B2C" w:rsidRDefault="00DD1B2C">
                              <w:r>
                                <w:t>Hygienic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5015230" y="2872740"/>
                            <a:ext cx="113665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8CB742" w14:textId="326525B8" w:rsidR="00DD1B2C" w:rsidRDefault="00DD1B2C">
                              <w:r>
                                <w:t>Value for money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5063490" y="3291840"/>
                            <a:ext cx="1088390" cy="4191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90FAD4B" w14:textId="78FCBA17" w:rsidR="00DD1B2C" w:rsidRDefault="00DD1B2C">
                              <w:r>
                                <w:t>organic farming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6" idx="1"/>
                          <a:endCxn id="2" idx="3"/>
                        </wps:cNvCnPr>
                        <wps:spPr>
                          <a:xfrm flipH="1">
                            <a:off x="1463040" y="1482090"/>
                            <a:ext cx="2494915" cy="2324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a:stCxn id="4" idx="3"/>
                          <a:endCxn id="2" idx="3"/>
                        </wps:cNvCnPr>
                        <wps:spPr>
                          <a:xfrm flipH="1">
                            <a:off x="1463040" y="438150"/>
                            <a:ext cx="2943225" cy="127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a:stCxn id="5" idx="1"/>
                          <a:endCxn id="2" idx="3"/>
                        </wps:cNvCnPr>
                        <wps:spPr>
                          <a:xfrm flipH="1">
                            <a:off x="1463040" y="994410"/>
                            <a:ext cx="3664585" cy="720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a:stCxn id="7" idx="1"/>
                          <a:endCxn id="2" idx="3"/>
                        </wps:cNvCnPr>
                        <wps:spPr>
                          <a:xfrm flipH="1" flipV="1">
                            <a:off x="1463040" y="1714500"/>
                            <a:ext cx="3583305"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a:stCxn id="8" idx="1"/>
                          <a:endCxn id="2" idx="3"/>
                        </wps:cNvCnPr>
                        <wps:spPr>
                          <a:xfrm flipH="1" flipV="1">
                            <a:off x="1463040" y="1714500"/>
                            <a:ext cx="3999230" cy="845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a:stCxn id="9" idx="1"/>
                          <a:endCxn id="2" idx="3"/>
                        </wps:cNvCnPr>
                        <wps:spPr>
                          <a:xfrm flipH="1" flipV="1">
                            <a:off x="1463040" y="1714500"/>
                            <a:ext cx="3552190" cy="12992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 name="Straight Arrow Connector 31"/>
                        <wps:cNvCnPr>
                          <a:stCxn id="10" idx="1"/>
                          <a:endCxn id="2" idx="3"/>
                        </wps:cNvCnPr>
                        <wps:spPr>
                          <a:xfrm flipH="1" flipV="1">
                            <a:off x="1463040" y="1714500"/>
                            <a:ext cx="3600450" cy="1786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Text Box 32"/>
                        <wps:cNvSpPr txBox="1"/>
                        <wps:spPr>
                          <a:xfrm>
                            <a:off x="228600" y="4000500"/>
                            <a:ext cx="5949950" cy="472440"/>
                          </a:xfrm>
                          <a:prstGeom prst="rect">
                            <a:avLst/>
                          </a:prstGeom>
                          <a:ln/>
                        </wps:spPr>
                        <wps:style>
                          <a:lnRef idx="1">
                            <a:schemeClr val="dk1"/>
                          </a:lnRef>
                          <a:fillRef idx="2">
                            <a:schemeClr val="dk1"/>
                          </a:fillRef>
                          <a:effectRef idx="1">
                            <a:schemeClr val="dk1"/>
                          </a:effectRef>
                          <a:fontRef idx="minor">
                            <a:schemeClr val="dk1"/>
                          </a:fontRef>
                        </wps:style>
                        <wps:txbx>
                          <w:txbxContent>
                            <w:p w14:paraId="5D8157B7" w14:textId="20CD1426" w:rsidR="00DD1B2C" w:rsidRPr="00B802F8" w:rsidRDefault="00DD1B2C">
                              <w:r w:rsidRPr="00B802F8">
                                <w:rPr>
                                  <w:b/>
                                </w:rPr>
                                <w:t>Figure 1.</w:t>
                              </w:r>
                              <w:r w:rsidRPr="00B802F8">
                                <w:t xml:space="preserve"> Conceptual Mapping explaining the relationship between Dependent and independent variables.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E7C8C02" id="Canvas 1" o:spid="_x0000_s1026" editas="canvas" style="position:absolute;margin-left:-5.4pt;margin-top:22.35pt;width:489.3pt;height:362.4pt;z-index:251658240;mso-position-horizontal-relative:margin;mso-width-relative:margin;mso-height-relative:margin" coordsize="62141,46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141;height:46024;visibility:visible;mso-wrap-style:square">
                  <v:fill o:detectmouseclick="t"/>
                  <v:path o:connecttype="none"/>
                </v:shape>
                <v:rect id="Rectangle 2" o:spid="_x0000_s1028" style="position:absolute;left:1295;top:14478;width:1333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46822F38" w14:textId="23705010" w:rsidR="00DD1B2C" w:rsidRDefault="00DD1B2C" w:rsidP="00035D8C">
                        <w:pPr>
                          <w:jc w:val="center"/>
                        </w:pPr>
                        <w:r>
                          <w:t>Preference towards Packaged Food.</w:t>
                        </w:r>
                      </w:p>
                    </w:txbxContent>
                  </v:textbox>
                </v:rect>
                <v:shapetype id="_x0000_t202" coordsize="21600,21600" o:spt="202" path="m,l,21600r21600,l21600,xe">
                  <v:stroke joinstyle="miter"/>
                  <v:path gradientshapeok="t" o:connecttype="rect"/>
                </v:shapetype>
                <v:shape id="Text Box 4" o:spid="_x0000_s1029" type="#_x0000_t202" style="position:absolute;left:44062;top:2667;width:17342;height:3429;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" fillcolor="#4472c4 [3204]" strokecolor="#1f3763 [1604]" strokeweight="1pt">
                  <v:textbox>
                    <w:txbxContent>
                      <w:p w14:paraId="5673CE59" w14:textId="6C4EC8DA" w:rsidR="00DD1B2C" w:rsidRDefault="00DD1B2C">
                        <w:r>
                          <w:t>Growing Health Awareness</w:t>
                        </w:r>
                      </w:p>
                    </w:txbxContent>
                  </v:textbox>
                </v:shape>
                <v:shape id="Text Box 5" o:spid="_x0000_s1030" type="#_x0000_t202" style="position:absolute;left:51276;top:8305;width:10052;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" fillcolor="#4472c4 [3204]" strokecolor="#1f3763 [1604]" strokeweight="1pt">
                  <v:textbox>
                    <w:txbxContent>
                      <w:p w14:paraId="1A1FE5CB" w14:textId="127E42D3" w:rsidR="00DD1B2C" w:rsidRDefault="00DD1B2C">
                        <w:r>
                          <w:t>Easier to Cook</w:t>
                        </w:r>
                      </w:p>
                    </w:txbxContent>
                  </v:textbox>
                </v:shape>
                <v:shape id="Text Box 6" o:spid="_x0000_s1031" type="#_x0000_t202" style="position:absolute;left:39579;top:13487;width:218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" fillcolor="#4472c4 [3204]" strokecolor="#1f3763 [1604]" strokeweight="1pt">
                  <v:textbox>
                    <w:txbxContent>
                      <w:p w14:paraId="3C340B37" w14:textId="039F9EDB" w:rsidR="00DD1B2C" w:rsidRDefault="00DD1B2C">
                        <w:r>
                          <w:t>Advertising and promotional offers</w:t>
                        </w:r>
                      </w:p>
                    </w:txbxContent>
                  </v:textbox>
                </v:shape>
                <v:shape id="Text Box 7" o:spid="_x0000_s1032" type="#_x0000_t202" style="position:absolute;left:50463;top:18135;width:11055;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" fillcolor="#4472c4 [3204]" strokecolor="#1f3763 [1604]" strokeweight="1pt">
                  <v:textbox>
                    <w:txbxContent>
                      <w:p w14:paraId="6D7FCBC7" w14:textId="0F8A6641" w:rsidR="00DD1B2C" w:rsidRDefault="00DD1B2C">
                        <w:r>
                          <w:t>Good Ambience</w:t>
                        </w:r>
                      </w:p>
                    </w:txbxContent>
                  </v:textbox>
                </v:shape>
                <v:shape id="Text Box 8" o:spid="_x0000_s1033" type="#_x0000_t202" style="position:absolute;left:54622;top:24003;width:6782;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" fillcolor="#4472c4 [3204]" strokecolor="#1f3763 [1604]" strokeweight="1pt">
                  <v:textbox>
                    <w:txbxContent>
                      <w:p w14:paraId="2AAC3CD2" w14:textId="19BDF9DB" w:rsidR="00DD1B2C" w:rsidRDefault="00DD1B2C">
                        <w:r>
                          <w:t>Hygienic</w:t>
                        </w:r>
                      </w:p>
                    </w:txbxContent>
                  </v:textbox>
                </v:shape>
                <v:shape id="Text Box 9" o:spid="_x0000_s1034" type="#_x0000_t202" style="position:absolute;left:50152;top:28727;width:11366;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" fillcolor="#4472c4 [3204]" strokecolor="#1f3763 [1604]" strokeweight="1pt">
                  <v:textbox>
                    <w:txbxContent>
                      <w:p w14:paraId="7C8CB742" w14:textId="326525B8" w:rsidR="00DD1B2C" w:rsidRDefault="00DD1B2C">
                        <w:r>
                          <w:t>Value for money</w:t>
                        </w:r>
                      </w:p>
                    </w:txbxContent>
                  </v:textbox>
                </v:shape>
                <v:shape id="Text Box 10" o:spid="_x0000_s1035" type="#_x0000_t202" style="position:absolute;left:50634;top:32918;width:10884;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" fillcolor="#4472c4 [3204]" strokecolor="#1f3763 [1604]" strokeweight="1pt">
                  <v:textbox>
                    <w:txbxContent>
                      <w:p w14:paraId="790FAD4B" w14:textId="78FCBA17" w:rsidR="00DD1B2C" w:rsidRDefault="00DD1B2C">
                        <w:r>
                          <w:t>organic farming</w:t>
                        </w:r>
                      </w:p>
                    </w:txbxContent>
                  </v:textbox>
                </v:shape>
                <v:shapetype id="_x0000_t32" coordsize="21600,21600" o:spt="32" o:oned="t" path="m,l21600,21600e" filled="f">
                  <v:path arrowok="t" fillok="f" o:connecttype="none"/>
                  <o:lock v:ext="edit" shapetype="t"/>
                </v:shapetype>
                <v:shape id="Straight Arrow Connector 11" o:spid="_x0000_s1036" type="#_x0000_t32" style="position:absolute;left:14630;top:14820;width:24949;height:2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" strokecolor="black [3200]" strokeweight="1.5pt">
                  <v:stroke endarrow="block" joinstyle="miter"/>
                </v:shape>
                <v:shape id="Straight Arrow Connector 12" o:spid="_x0000_s1037" type="#_x0000_t32" style="position:absolute;left:14630;top:4381;width:29432;height:12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Straight Arrow Connector 13" o:spid="_x0000_s1038" type="#_x0000_t32" style="position:absolute;left:14630;top:9944;width:36646;height:7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" strokecolor="black [3200]" strokeweight="1.5pt">
                  <v:stroke endarrow="block" joinstyle="miter"/>
                </v:shape>
                <v:shape id="Straight Arrow Connector 14" o:spid="_x0000_s1039" type="#_x0000_t32" style="position:absolute;left:14630;top:17145;width:35833;height:29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" strokecolor="black [3200]" strokeweight="1.5pt">
                  <v:stroke endarrow="block" joinstyle="miter"/>
                </v:shape>
                <v:shape id="Straight Arrow Connector 29" o:spid="_x0000_s1040" type="#_x0000_t32" style="position:absolute;left:14630;top:17145;width:39992;height:8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" strokecolor="black [3200]" strokeweight="1.5pt">
                  <v:stroke endarrow="block" joinstyle="miter"/>
                </v:shape>
                <v:shape id="Straight Arrow Connector 30" o:spid="_x0000_s1041" type="#_x0000_t32" style="position:absolute;left:14630;top:17145;width:35522;height:12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" strokecolor="black [3200]" strokeweight="1.5pt">
                  <v:stroke endarrow="block" joinstyle="miter"/>
                </v:shape>
                <v:shape id="Straight Arrow Connector 31" o:spid="_x0000_s1042" type="#_x0000_t32" style="position:absolute;left:14630;top:17145;width:36004;height:178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" strokecolor="black [3200]" strokeweight="1.5pt">
                  <v:stroke endarrow="block" joinstyle="miter"/>
                </v:shape>
                <v:shape id="Text Box 32" o:spid="_x0000_s1043" type="#_x0000_t202" style="position:absolute;left:2286;top:40005;width:59499;height:4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" fillcolor="#555 [2160]" strokecolor="black [3200]" strokeweight=".5pt">
                  <v:fill color2="#313131 [2608]" rotate="t" colors="0 #9b9b9b;.5 #8e8e8e;1 #797979" focus="100%" type="gradient">
                    <o:fill v:ext="view" type="gradientUnscaled"/>
                  </v:fill>
                  <v:textbox>
                    <w:txbxContent>
                      <w:p w14:paraId="5D8157B7" w14:textId="20CD1426" w:rsidR="00DD1B2C" w:rsidRPr="00B802F8" w:rsidRDefault="00DD1B2C">
                        <w:r w:rsidRPr="00B802F8">
                          <w:rPr>
                            <w:b/>
                          </w:rPr>
                          <w:t>Figure 1.</w:t>
                        </w:r>
                        <w:r w:rsidRPr="00B802F8">
                          <w:t xml:space="preserve"> Conceptual Mapping explaining the relationship between Dependent and independent variables.</w:t>
                        </w:r>
                      </w:p>
                    </w:txbxContent>
                  </v:textbox>
                </v:shape>
                <w10:wrap type="topAndBottom" anchorx="margin"/>
              </v:group>
            </w:pict>
          </mc:Fallback>
        </mc:AlternateContent>
      </w:r>
      <w:r w:rsidR="00BE5ECA">
        <w:t xml:space="preserve"> </w:t>
      </w:r>
    </w:p>
    <w:p w14:paraId="24257229" w14:textId="77777777" w:rsidR="00454A64" w:rsidRDefault="00454A64"/>
    <w:p w14:paraId="334C396E" w14:textId="77777777" w:rsidR="00712C05" w:rsidRDefault="00454A64" w:rsidP="00454A64">
      <w:pPr>
        <w:pStyle w:val="Heading2"/>
      </w:pPr>
      <w:r>
        <w:t>Survey Questionnaire:</w:t>
      </w:r>
      <w:r w:rsidR="00712C05">
        <w:t xml:space="preserve"> </w:t>
      </w:r>
    </w:p>
    <w:p w14:paraId="6235E412" w14:textId="77777777" w:rsidR="00712C05" w:rsidRDefault="00712C05" w:rsidP="00712C05"/>
    <w:p w14:paraId="0EBC48B1" w14:textId="01ADDFF1" w:rsidR="00454A64" w:rsidRDefault="00712C05" w:rsidP="0062266F">
      <w:pPr>
        <w:jc w:val="both"/>
      </w:pPr>
      <w:r w:rsidRPr="00712C05">
        <w:t>The survey questionnaire consisted of 25 statements</w:t>
      </w:r>
      <w:r w:rsidR="009B17B1">
        <w:t xml:space="preserve"> </w:t>
      </w:r>
      <w:r w:rsidR="008804E9">
        <w:t xml:space="preserve">on a </w:t>
      </w:r>
      <w:r w:rsidR="004C7194">
        <w:t>5-point</w:t>
      </w:r>
      <w:r w:rsidR="008804E9">
        <w:t xml:space="preserve"> likert scale </w:t>
      </w:r>
      <w:r w:rsidR="009B17B1">
        <w:t xml:space="preserve">measuring the responses of a sample of 50 respondents across 25 different variables. The questionnaire also comprised of an ordinal scale statement to measure the ranking of various factors. And a set of questions for collecting demographic data of the respondents to further perform cluster analysis to find the customer segment and the factor </w:t>
      </w:r>
      <w:r w:rsidR="00116149">
        <w:t xml:space="preserve">that most explained and is primary reason behind </w:t>
      </w:r>
      <w:r w:rsidR="009B17B1">
        <w:t>their packaged food preferences.</w:t>
      </w:r>
    </w:p>
    <w:p w14:paraId="163CDC6C" w14:textId="0993F0AC" w:rsidR="009906E9" w:rsidRDefault="009906E9" w:rsidP="0062266F">
      <w:pPr>
        <w:jc w:val="both"/>
      </w:pPr>
      <w:r>
        <w:t xml:space="preserve">The sample of 50 respondents comprised large percentage of males (62%) as against females (38%). Also, most of the respondents are from young and working populations with approximately </w:t>
      </w:r>
      <w:r w:rsidR="000E3865">
        <w:t xml:space="preserve">87% comprising of age brackets </w:t>
      </w:r>
      <w:r w:rsidR="00AF5DA4">
        <w:t xml:space="preserve">of </w:t>
      </w:r>
      <w:r w:rsidR="000E3865">
        <w:t>26</w:t>
      </w:r>
      <w:r w:rsidR="00AF5DA4">
        <w:t xml:space="preserve"> to </w:t>
      </w:r>
      <w:r w:rsidR="000E3865">
        <w:t>31 and 32</w:t>
      </w:r>
      <w:r w:rsidR="00AF5DA4">
        <w:t xml:space="preserve"> to </w:t>
      </w:r>
      <w:r w:rsidR="000E3865">
        <w:t>45.</w:t>
      </w:r>
    </w:p>
    <w:p w14:paraId="4DF82037" w14:textId="1BE51478" w:rsidR="00C94233" w:rsidRDefault="00C94233" w:rsidP="00C85FC4">
      <w:pPr>
        <w:pStyle w:val="Heading1"/>
      </w:pPr>
      <w:r>
        <w:t>Analysis –</w:t>
      </w:r>
    </w:p>
    <w:p w14:paraId="53F2CDA2" w14:textId="4F9AAE85" w:rsidR="00C94233" w:rsidRDefault="00C62AC0">
      <w:r>
        <w:t>Cronbach’s Alpha is the measure of r</w:t>
      </w:r>
      <w:r w:rsidR="007B09CA">
        <w:t xml:space="preserve">eliability </w:t>
      </w:r>
      <w:r>
        <w:t>index</w:t>
      </w:r>
      <w:r w:rsidR="007B09CA">
        <w:t xml:space="preserve"> </w:t>
      </w:r>
      <w:r>
        <w:t xml:space="preserve">and used to measure the </w:t>
      </w:r>
      <w:r w:rsidR="007B09CA">
        <w:t>internal consistency of the questionnaire</w:t>
      </w:r>
      <w:r>
        <w:t xml:space="preserve"> when it is comprised of multiple </w:t>
      </w:r>
      <w:r w:rsidR="00292279">
        <w:t>Likert</w:t>
      </w:r>
      <w:r>
        <w:t xml:space="preserve"> scale questionnaire</w:t>
      </w:r>
      <w:r w:rsidR="007B09CA">
        <w:t>.</w:t>
      </w:r>
      <w:r w:rsidR="00247D30">
        <w:t xml:space="preserve"> We used IBM SPSS to measure </w:t>
      </w:r>
      <w:r w:rsidR="00B611EB">
        <w:t>C</w:t>
      </w:r>
      <w:r w:rsidR="00247D30">
        <w:t xml:space="preserve">ronbach’s Alpha and </w:t>
      </w:r>
      <w:r w:rsidR="00566CB2">
        <w:t xml:space="preserve">to check if </w:t>
      </w:r>
      <w:r w:rsidR="00247D30">
        <w:t xml:space="preserve">any further analysis </w:t>
      </w:r>
      <w:r w:rsidR="00566CB2">
        <w:t xml:space="preserve">can be performed </w:t>
      </w:r>
      <w:r w:rsidR="00247D30">
        <w:t>on the data points of this survey.</w:t>
      </w:r>
      <w:r w:rsidR="00DF1C78">
        <w:t xml:space="preserve"> </w:t>
      </w:r>
      <w:r w:rsidR="00DF1C78">
        <w:lastRenderedPageBreak/>
        <w:t xml:space="preserve">Cronbach’s Alpha </w:t>
      </w:r>
      <w:r w:rsidR="00316223">
        <w:t>value is 0.8</w:t>
      </w:r>
      <w:r w:rsidR="007B1551">
        <w:t>59</w:t>
      </w:r>
      <w:r w:rsidR="00316223">
        <w:t xml:space="preserve"> which is an indicator of good consistency within the survey questions and further analysis can be performed.</w:t>
      </w:r>
    </w:p>
    <w:tbl>
      <w:tblPr>
        <w:tblW w:w="4580" w:type="dxa"/>
        <w:tblLook w:val="04A0" w:firstRow="1" w:lastRow="0" w:firstColumn="1" w:lastColumn="0" w:noHBand="0" w:noVBand="1"/>
      </w:tblPr>
      <w:tblGrid>
        <w:gridCol w:w="1420"/>
        <w:gridCol w:w="1720"/>
        <w:gridCol w:w="1440"/>
      </w:tblGrid>
      <w:tr w:rsidR="007B1551" w:rsidRPr="007B1551" w14:paraId="02895902" w14:textId="77777777" w:rsidTr="007B1551">
        <w:trPr>
          <w:trHeight w:val="276"/>
        </w:trPr>
        <w:tc>
          <w:tcPr>
            <w:tcW w:w="4580" w:type="dxa"/>
            <w:gridSpan w:val="3"/>
            <w:tcBorders>
              <w:top w:val="single" w:sz="8" w:space="0" w:color="auto"/>
              <w:left w:val="single" w:sz="8" w:space="0" w:color="auto"/>
              <w:bottom w:val="nil"/>
              <w:right w:val="single" w:sz="8" w:space="0" w:color="000000"/>
            </w:tcBorders>
            <w:shd w:val="clear" w:color="000000" w:fill="BFBFBF"/>
            <w:vAlign w:val="center"/>
            <w:hideMark/>
          </w:tcPr>
          <w:p w14:paraId="415204A7" w14:textId="77777777" w:rsidR="007B1551" w:rsidRPr="007B1551" w:rsidRDefault="007B1551" w:rsidP="007B1551">
            <w:pPr>
              <w:spacing w:after="0" w:line="240" w:lineRule="auto"/>
              <w:jc w:val="center"/>
              <w:rPr>
                <w:rFonts w:ascii="Arial Bold" w:eastAsia="Times New Roman" w:hAnsi="Arial Bold" w:cs="Arial"/>
                <w:b/>
                <w:bCs/>
                <w:color w:val="000000"/>
                <w:sz w:val="18"/>
                <w:szCs w:val="18"/>
              </w:rPr>
            </w:pPr>
            <w:r w:rsidRPr="007B1551">
              <w:rPr>
                <w:rFonts w:ascii="Arial Bold" w:eastAsia="Times New Roman" w:hAnsi="Arial Bold" w:cs="Arial"/>
                <w:b/>
                <w:bCs/>
                <w:color w:val="000000"/>
                <w:sz w:val="18"/>
                <w:szCs w:val="18"/>
              </w:rPr>
              <w:t>Reliability Statistics</w:t>
            </w:r>
          </w:p>
        </w:tc>
      </w:tr>
      <w:tr w:rsidR="007B1551" w:rsidRPr="007B1551" w14:paraId="05D78D45" w14:textId="77777777" w:rsidTr="007B1551">
        <w:trPr>
          <w:trHeight w:val="708"/>
        </w:trPr>
        <w:tc>
          <w:tcPr>
            <w:tcW w:w="1420" w:type="dxa"/>
            <w:tcBorders>
              <w:top w:val="single" w:sz="8" w:space="0" w:color="000000"/>
              <w:left w:val="single" w:sz="8" w:space="0" w:color="auto"/>
              <w:bottom w:val="single" w:sz="8" w:space="0" w:color="000000"/>
              <w:right w:val="single" w:sz="4" w:space="0" w:color="000000"/>
            </w:tcBorders>
            <w:shd w:val="clear" w:color="auto" w:fill="auto"/>
            <w:vAlign w:val="bottom"/>
            <w:hideMark/>
          </w:tcPr>
          <w:p w14:paraId="6A284923" w14:textId="77777777" w:rsidR="007B1551" w:rsidRPr="007B1551" w:rsidRDefault="007B1551" w:rsidP="007B1551">
            <w:pPr>
              <w:spacing w:after="0" w:line="240" w:lineRule="auto"/>
              <w:jc w:val="center"/>
              <w:rPr>
                <w:rFonts w:ascii="Arial" w:eastAsia="Times New Roman" w:hAnsi="Arial" w:cs="Arial"/>
                <w:b/>
                <w:bCs/>
                <w:color w:val="000000"/>
                <w:sz w:val="18"/>
                <w:szCs w:val="18"/>
              </w:rPr>
            </w:pPr>
            <w:r w:rsidRPr="007B1551">
              <w:rPr>
                <w:rFonts w:ascii="Arial" w:eastAsia="Times New Roman" w:hAnsi="Arial" w:cs="Arial"/>
                <w:b/>
                <w:bCs/>
                <w:color w:val="000000"/>
                <w:sz w:val="18"/>
                <w:szCs w:val="18"/>
              </w:rPr>
              <w:t>Cronbach's Alpha</w:t>
            </w:r>
          </w:p>
        </w:tc>
        <w:tc>
          <w:tcPr>
            <w:tcW w:w="1720" w:type="dxa"/>
            <w:tcBorders>
              <w:top w:val="single" w:sz="8" w:space="0" w:color="000000"/>
              <w:left w:val="nil"/>
              <w:bottom w:val="single" w:sz="8" w:space="0" w:color="000000"/>
              <w:right w:val="single" w:sz="4" w:space="0" w:color="000000"/>
            </w:tcBorders>
            <w:shd w:val="clear" w:color="auto" w:fill="auto"/>
            <w:vAlign w:val="bottom"/>
            <w:hideMark/>
          </w:tcPr>
          <w:p w14:paraId="268AB263" w14:textId="77777777" w:rsidR="007B1551" w:rsidRPr="007B1551" w:rsidRDefault="007B1551" w:rsidP="007B1551">
            <w:pPr>
              <w:spacing w:after="0" w:line="240" w:lineRule="auto"/>
              <w:jc w:val="center"/>
              <w:rPr>
                <w:rFonts w:ascii="Arial" w:eastAsia="Times New Roman" w:hAnsi="Arial" w:cs="Arial"/>
                <w:color w:val="000000"/>
                <w:sz w:val="18"/>
                <w:szCs w:val="18"/>
              </w:rPr>
            </w:pPr>
            <w:r w:rsidRPr="007B1551">
              <w:rPr>
                <w:rFonts w:ascii="Arial" w:eastAsia="Times New Roman" w:hAnsi="Arial" w:cs="Arial"/>
                <w:color w:val="000000"/>
                <w:sz w:val="18"/>
                <w:szCs w:val="18"/>
              </w:rPr>
              <w:t>Cronbach's Alpha Based on Standardized Items</w:t>
            </w:r>
          </w:p>
        </w:tc>
        <w:tc>
          <w:tcPr>
            <w:tcW w:w="1440" w:type="dxa"/>
            <w:tcBorders>
              <w:top w:val="single" w:sz="8" w:space="0" w:color="000000"/>
              <w:left w:val="nil"/>
              <w:bottom w:val="single" w:sz="8" w:space="0" w:color="000000"/>
              <w:right w:val="single" w:sz="8" w:space="0" w:color="auto"/>
            </w:tcBorders>
            <w:shd w:val="clear" w:color="auto" w:fill="auto"/>
            <w:vAlign w:val="bottom"/>
            <w:hideMark/>
          </w:tcPr>
          <w:p w14:paraId="31EA554F" w14:textId="77777777" w:rsidR="007B1551" w:rsidRPr="007B1551" w:rsidRDefault="007B1551" w:rsidP="007B1551">
            <w:pPr>
              <w:spacing w:after="0" w:line="240" w:lineRule="auto"/>
              <w:jc w:val="center"/>
              <w:rPr>
                <w:rFonts w:ascii="Arial" w:eastAsia="Times New Roman" w:hAnsi="Arial" w:cs="Arial"/>
                <w:color w:val="000000"/>
                <w:sz w:val="18"/>
                <w:szCs w:val="18"/>
              </w:rPr>
            </w:pPr>
            <w:r w:rsidRPr="007B1551">
              <w:rPr>
                <w:rFonts w:ascii="Arial" w:eastAsia="Times New Roman" w:hAnsi="Arial" w:cs="Arial"/>
                <w:color w:val="000000"/>
                <w:sz w:val="18"/>
                <w:szCs w:val="18"/>
              </w:rPr>
              <w:t>N of Items</w:t>
            </w:r>
          </w:p>
        </w:tc>
      </w:tr>
      <w:tr w:rsidR="007B1551" w:rsidRPr="007B1551" w14:paraId="0D50B255" w14:textId="77777777" w:rsidTr="007B1551">
        <w:trPr>
          <w:trHeight w:val="276"/>
        </w:trPr>
        <w:tc>
          <w:tcPr>
            <w:tcW w:w="1420" w:type="dxa"/>
            <w:tcBorders>
              <w:top w:val="nil"/>
              <w:left w:val="single" w:sz="8" w:space="0" w:color="auto"/>
              <w:bottom w:val="single" w:sz="8" w:space="0" w:color="auto"/>
              <w:right w:val="single" w:sz="4" w:space="0" w:color="000000"/>
            </w:tcBorders>
            <w:shd w:val="clear" w:color="auto" w:fill="auto"/>
            <w:noWrap/>
            <w:hideMark/>
          </w:tcPr>
          <w:p w14:paraId="3953542D" w14:textId="77777777" w:rsidR="007B1551" w:rsidRPr="007B1551" w:rsidRDefault="007B1551" w:rsidP="007B1551">
            <w:pPr>
              <w:spacing w:after="0" w:line="240" w:lineRule="auto"/>
              <w:jc w:val="right"/>
              <w:rPr>
                <w:rFonts w:ascii="Arial" w:eastAsia="Times New Roman" w:hAnsi="Arial" w:cs="Arial"/>
                <w:b/>
                <w:bCs/>
                <w:color w:val="000000"/>
                <w:sz w:val="18"/>
                <w:szCs w:val="18"/>
              </w:rPr>
            </w:pPr>
            <w:r w:rsidRPr="007B1551">
              <w:rPr>
                <w:rFonts w:ascii="Arial" w:eastAsia="Times New Roman" w:hAnsi="Arial" w:cs="Arial"/>
                <w:b/>
                <w:bCs/>
                <w:color w:val="000000"/>
                <w:sz w:val="18"/>
                <w:szCs w:val="18"/>
              </w:rPr>
              <w:t>.859</w:t>
            </w:r>
          </w:p>
        </w:tc>
        <w:tc>
          <w:tcPr>
            <w:tcW w:w="1720" w:type="dxa"/>
            <w:tcBorders>
              <w:top w:val="nil"/>
              <w:left w:val="nil"/>
              <w:bottom w:val="single" w:sz="8" w:space="0" w:color="auto"/>
              <w:right w:val="single" w:sz="4" w:space="0" w:color="000000"/>
            </w:tcBorders>
            <w:shd w:val="clear" w:color="auto" w:fill="auto"/>
            <w:noWrap/>
            <w:hideMark/>
          </w:tcPr>
          <w:p w14:paraId="4CD12075" w14:textId="77777777" w:rsidR="007B1551" w:rsidRPr="007B1551" w:rsidRDefault="007B1551" w:rsidP="007B1551">
            <w:pPr>
              <w:spacing w:after="0" w:line="240" w:lineRule="auto"/>
              <w:jc w:val="right"/>
              <w:rPr>
                <w:rFonts w:ascii="Arial" w:eastAsia="Times New Roman" w:hAnsi="Arial" w:cs="Arial"/>
                <w:color w:val="000000"/>
                <w:sz w:val="18"/>
                <w:szCs w:val="18"/>
              </w:rPr>
            </w:pPr>
            <w:r w:rsidRPr="007B1551">
              <w:rPr>
                <w:rFonts w:ascii="Arial" w:eastAsia="Times New Roman" w:hAnsi="Arial" w:cs="Arial"/>
                <w:color w:val="000000"/>
                <w:sz w:val="18"/>
                <w:szCs w:val="18"/>
              </w:rPr>
              <w:t>.866</w:t>
            </w:r>
          </w:p>
        </w:tc>
        <w:tc>
          <w:tcPr>
            <w:tcW w:w="1440" w:type="dxa"/>
            <w:tcBorders>
              <w:top w:val="nil"/>
              <w:left w:val="nil"/>
              <w:bottom w:val="single" w:sz="8" w:space="0" w:color="auto"/>
              <w:right w:val="single" w:sz="8" w:space="0" w:color="auto"/>
            </w:tcBorders>
            <w:shd w:val="clear" w:color="auto" w:fill="auto"/>
            <w:noWrap/>
            <w:hideMark/>
          </w:tcPr>
          <w:p w14:paraId="0DD707BE" w14:textId="77777777" w:rsidR="007B1551" w:rsidRPr="007B1551" w:rsidRDefault="007B1551" w:rsidP="007B1551">
            <w:pPr>
              <w:spacing w:after="0" w:line="240" w:lineRule="auto"/>
              <w:jc w:val="right"/>
              <w:rPr>
                <w:rFonts w:ascii="Arial" w:eastAsia="Times New Roman" w:hAnsi="Arial" w:cs="Arial"/>
                <w:color w:val="000000"/>
                <w:sz w:val="18"/>
                <w:szCs w:val="18"/>
              </w:rPr>
            </w:pPr>
            <w:r w:rsidRPr="007B1551">
              <w:rPr>
                <w:rFonts w:ascii="Arial" w:eastAsia="Times New Roman" w:hAnsi="Arial" w:cs="Arial"/>
                <w:color w:val="000000"/>
                <w:sz w:val="18"/>
                <w:szCs w:val="18"/>
              </w:rPr>
              <w:t>25</w:t>
            </w:r>
          </w:p>
        </w:tc>
      </w:tr>
    </w:tbl>
    <w:p w14:paraId="3C33FE3C" w14:textId="77777777" w:rsidR="0028034E" w:rsidRDefault="0028034E"/>
    <w:p w14:paraId="4123D553" w14:textId="0959FCE0" w:rsidR="0008742A" w:rsidRDefault="0008742A" w:rsidP="00E4027A">
      <w:pPr>
        <w:jc w:val="both"/>
      </w:pPr>
      <w:r>
        <w:t xml:space="preserve">Factor Analysis is multi-variate data mining technique with the objective of data reduction and data summarization. The different variables represented by the interval scale questions of the questionnaire are </w:t>
      </w:r>
      <w:r w:rsidR="003B2548">
        <w:t>reduced</w:t>
      </w:r>
      <w:r>
        <w:t xml:space="preserve"> into various factors based on the similarity in their attributes and if they are associated as part of factor analysis.</w:t>
      </w:r>
      <w:r w:rsidR="00AE286D">
        <w:t xml:space="preserve"> None of the variables will have duplica</w:t>
      </w:r>
      <w:r w:rsidR="00E73B5D">
        <w:t>ted</w:t>
      </w:r>
      <w:r w:rsidR="00AE286D">
        <w:t xml:space="preserve"> between factor variables.</w:t>
      </w:r>
      <w:r w:rsidR="003B2548">
        <w:t xml:space="preserve"> Then the data summarization is carried out </w:t>
      </w:r>
      <w:r w:rsidR="00CE4D21">
        <w:t>and the nomenclature of the factor is decided based on the similar attributes of the multiple variables consolidated under the factor variable.</w:t>
      </w:r>
    </w:p>
    <w:p w14:paraId="6EF9F1EC" w14:textId="4442BDFC" w:rsidR="00273337" w:rsidRDefault="0028034E" w:rsidP="00883574">
      <w:pPr>
        <w:autoSpaceDE w:val="0"/>
        <w:autoSpaceDN w:val="0"/>
        <w:adjustRightInd w:val="0"/>
        <w:spacing w:after="0" w:line="240" w:lineRule="auto"/>
        <w:jc w:val="both"/>
      </w:pPr>
      <w:r w:rsidRPr="006A3E9B">
        <w:t>The Kaiser-Meyer-Olkin (KMO) Index measures</w:t>
      </w:r>
      <w:r w:rsidR="006A3E9B">
        <w:t xml:space="preserve"> </w:t>
      </w:r>
      <w:r w:rsidRPr="006A3E9B">
        <w:t xml:space="preserve">the sampling adequacy </w:t>
      </w:r>
      <w:r w:rsidR="007319A3">
        <w:t>that is the number of variables and the number of sample data points are adequate. The KMO index at 0.6</w:t>
      </w:r>
      <w:r w:rsidR="008B1DBE">
        <w:t>70</w:t>
      </w:r>
      <w:r w:rsidR="007319A3">
        <w:t xml:space="preserve"> </w:t>
      </w:r>
      <w:r w:rsidRPr="006A3E9B">
        <w:t>has been found to be greater</w:t>
      </w:r>
      <w:r w:rsidR="006A3E9B">
        <w:t xml:space="preserve"> </w:t>
      </w:r>
      <w:r w:rsidRPr="006A3E9B">
        <w:t>than 0.6</w:t>
      </w:r>
      <w:r w:rsidR="007319A3">
        <w:t xml:space="preserve"> implying that the sample is adequate for further </w:t>
      </w:r>
      <w:r w:rsidR="00802B9B">
        <w:t>analysis</w:t>
      </w:r>
      <w:r w:rsidRPr="006A3E9B">
        <w:t xml:space="preserve">. </w:t>
      </w:r>
    </w:p>
    <w:p w14:paraId="5C46D4AC" w14:textId="68883A4E" w:rsidR="0028034E" w:rsidRDefault="00273337" w:rsidP="00883574">
      <w:pPr>
        <w:autoSpaceDE w:val="0"/>
        <w:autoSpaceDN w:val="0"/>
        <w:adjustRightInd w:val="0"/>
        <w:spacing w:after="0" w:line="240" w:lineRule="auto"/>
        <w:jc w:val="both"/>
      </w:pPr>
      <w:r>
        <w:t>T</w:t>
      </w:r>
      <w:r w:rsidR="00802B9B">
        <w:t>he</w:t>
      </w:r>
      <w:r>
        <w:t xml:space="preserve"> </w:t>
      </w:r>
      <w:r w:rsidR="0028034E" w:rsidRPr="006A3E9B">
        <w:t>Bartlett's test of Sphericity tests the</w:t>
      </w:r>
      <w:r w:rsidR="006A3E9B">
        <w:t xml:space="preserve"> </w:t>
      </w:r>
      <w:r w:rsidR="0028034E" w:rsidRPr="006A3E9B">
        <w:t>significance of correlations</w:t>
      </w:r>
      <w:r>
        <w:t>.</w:t>
      </w:r>
      <w:r w:rsidR="0028034E" w:rsidRPr="006A3E9B">
        <w:t xml:space="preserve"> </w:t>
      </w:r>
      <w:r>
        <w:t xml:space="preserve">It </w:t>
      </w:r>
      <w:r w:rsidR="0028034E" w:rsidRPr="006A3E9B">
        <w:t>has been</w:t>
      </w:r>
      <w:r w:rsidR="006A3E9B">
        <w:t xml:space="preserve"> </w:t>
      </w:r>
      <w:r w:rsidR="0028034E" w:rsidRPr="006A3E9B">
        <w:t>found to be highly significant at 5% level of</w:t>
      </w:r>
      <w:r w:rsidR="006A3E9B">
        <w:t xml:space="preserve"> </w:t>
      </w:r>
      <w:r w:rsidR="0028034E" w:rsidRPr="006A3E9B">
        <w:t>significance</w:t>
      </w:r>
      <w:r>
        <w:t xml:space="preserve"> implying that the </w:t>
      </w:r>
      <w:r w:rsidRPr="006A3E9B">
        <w:t>correlations</w:t>
      </w:r>
      <w:r>
        <w:t xml:space="preserve"> are significant.</w:t>
      </w:r>
    </w:p>
    <w:p w14:paraId="6E7ACA3B" w14:textId="77777777" w:rsidR="006A3E9B" w:rsidRPr="006A3E9B" w:rsidRDefault="006A3E9B" w:rsidP="006A3E9B">
      <w:pPr>
        <w:autoSpaceDE w:val="0"/>
        <w:autoSpaceDN w:val="0"/>
        <w:adjustRightInd w:val="0"/>
        <w:spacing w:after="0" w:line="240" w:lineRule="auto"/>
      </w:pPr>
    </w:p>
    <w:tbl>
      <w:tblPr>
        <w:tblW w:w="3840" w:type="dxa"/>
        <w:tblLook w:val="04A0" w:firstRow="1" w:lastRow="0" w:firstColumn="1" w:lastColumn="0" w:noHBand="0" w:noVBand="1"/>
      </w:tblPr>
      <w:tblGrid>
        <w:gridCol w:w="1271"/>
        <w:gridCol w:w="1702"/>
        <w:gridCol w:w="867"/>
      </w:tblGrid>
      <w:tr w:rsidR="007F738B" w:rsidRPr="007F738B" w14:paraId="3F67F0F7" w14:textId="77777777" w:rsidTr="007F738B">
        <w:trPr>
          <w:trHeight w:val="276"/>
        </w:trPr>
        <w:tc>
          <w:tcPr>
            <w:tcW w:w="3840" w:type="dxa"/>
            <w:gridSpan w:val="3"/>
            <w:tcBorders>
              <w:top w:val="single" w:sz="8" w:space="0" w:color="auto"/>
              <w:left w:val="single" w:sz="8" w:space="0" w:color="auto"/>
              <w:bottom w:val="single" w:sz="4" w:space="0" w:color="auto"/>
              <w:right w:val="single" w:sz="8" w:space="0" w:color="000000"/>
            </w:tcBorders>
            <w:shd w:val="clear" w:color="000000" w:fill="BFBFBF"/>
            <w:vAlign w:val="center"/>
            <w:hideMark/>
          </w:tcPr>
          <w:p w14:paraId="7C901AFA" w14:textId="77777777" w:rsidR="007F738B" w:rsidRPr="007F738B" w:rsidRDefault="007F738B" w:rsidP="007F738B">
            <w:pPr>
              <w:spacing w:after="0" w:line="240" w:lineRule="auto"/>
              <w:jc w:val="center"/>
              <w:rPr>
                <w:rFonts w:ascii="Arial Bold" w:eastAsia="Times New Roman" w:hAnsi="Arial Bold" w:cs="Arial"/>
                <w:b/>
                <w:bCs/>
                <w:color w:val="000000"/>
                <w:sz w:val="18"/>
                <w:szCs w:val="18"/>
              </w:rPr>
            </w:pPr>
            <w:r w:rsidRPr="007F738B">
              <w:rPr>
                <w:rFonts w:ascii="Arial Bold" w:eastAsia="Times New Roman" w:hAnsi="Arial Bold" w:cs="Arial"/>
                <w:b/>
                <w:bCs/>
                <w:color w:val="000000"/>
                <w:sz w:val="18"/>
                <w:szCs w:val="18"/>
              </w:rPr>
              <w:t>KMO and Bartlett's Test</w:t>
            </w:r>
          </w:p>
        </w:tc>
      </w:tr>
      <w:tr w:rsidR="007F738B" w:rsidRPr="007F738B" w14:paraId="65131819" w14:textId="77777777" w:rsidTr="007F738B">
        <w:trPr>
          <w:trHeight w:val="708"/>
        </w:trPr>
        <w:tc>
          <w:tcPr>
            <w:tcW w:w="3140" w:type="dxa"/>
            <w:gridSpan w:val="2"/>
            <w:tcBorders>
              <w:top w:val="single" w:sz="4" w:space="0" w:color="auto"/>
              <w:left w:val="single" w:sz="8" w:space="0" w:color="auto"/>
              <w:bottom w:val="single" w:sz="4" w:space="0" w:color="auto"/>
              <w:right w:val="single" w:sz="4" w:space="0" w:color="auto"/>
            </w:tcBorders>
            <w:shd w:val="clear" w:color="auto" w:fill="auto"/>
            <w:hideMark/>
          </w:tcPr>
          <w:p w14:paraId="11940F39" w14:textId="77777777" w:rsidR="007F738B" w:rsidRPr="007F738B" w:rsidRDefault="007F738B" w:rsidP="007F738B">
            <w:pPr>
              <w:spacing w:after="0" w:line="240" w:lineRule="auto"/>
              <w:rPr>
                <w:rFonts w:ascii="Arial" w:eastAsia="Times New Roman" w:hAnsi="Arial" w:cs="Arial"/>
                <w:b/>
                <w:bCs/>
                <w:color w:val="000000"/>
                <w:sz w:val="18"/>
                <w:szCs w:val="18"/>
              </w:rPr>
            </w:pPr>
            <w:r w:rsidRPr="007F738B">
              <w:rPr>
                <w:rFonts w:ascii="Arial" w:eastAsia="Times New Roman" w:hAnsi="Arial" w:cs="Arial"/>
                <w:b/>
                <w:bCs/>
                <w:color w:val="000000"/>
                <w:sz w:val="18"/>
                <w:szCs w:val="18"/>
              </w:rPr>
              <w:t>Kaiser-Meyer-Olkin Measure of Sampling Adequacy.</w:t>
            </w:r>
          </w:p>
        </w:tc>
        <w:tc>
          <w:tcPr>
            <w:tcW w:w="700" w:type="dxa"/>
            <w:tcBorders>
              <w:top w:val="nil"/>
              <w:left w:val="nil"/>
              <w:bottom w:val="single" w:sz="4" w:space="0" w:color="auto"/>
              <w:right w:val="single" w:sz="8" w:space="0" w:color="auto"/>
            </w:tcBorders>
            <w:shd w:val="clear" w:color="auto" w:fill="auto"/>
            <w:noWrap/>
            <w:hideMark/>
          </w:tcPr>
          <w:p w14:paraId="7818A8DD" w14:textId="77777777" w:rsidR="007F738B" w:rsidRPr="007F738B" w:rsidRDefault="007F738B" w:rsidP="007F738B">
            <w:pPr>
              <w:spacing w:after="0" w:line="240" w:lineRule="auto"/>
              <w:jc w:val="right"/>
              <w:rPr>
                <w:rFonts w:ascii="Arial" w:eastAsia="Times New Roman" w:hAnsi="Arial" w:cs="Arial"/>
                <w:b/>
                <w:bCs/>
                <w:color w:val="000000"/>
                <w:sz w:val="18"/>
                <w:szCs w:val="18"/>
              </w:rPr>
            </w:pPr>
            <w:r w:rsidRPr="007F738B">
              <w:rPr>
                <w:rFonts w:ascii="Arial" w:eastAsia="Times New Roman" w:hAnsi="Arial" w:cs="Arial"/>
                <w:b/>
                <w:bCs/>
                <w:color w:val="000000"/>
                <w:sz w:val="18"/>
                <w:szCs w:val="18"/>
              </w:rPr>
              <w:t>.670</w:t>
            </w:r>
          </w:p>
        </w:tc>
      </w:tr>
      <w:tr w:rsidR="007F738B" w:rsidRPr="007F738B" w14:paraId="2A3DCF1B" w14:textId="77777777" w:rsidTr="007F738B">
        <w:trPr>
          <w:trHeight w:val="276"/>
        </w:trPr>
        <w:tc>
          <w:tcPr>
            <w:tcW w:w="1300" w:type="dxa"/>
            <w:vMerge w:val="restart"/>
            <w:tcBorders>
              <w:top w:val="nil"/>
              <w:left w:val="single" w:sz="8" w:space="0" w:color="auto"/>
              <w:bottom w:val="single" w:sz="8" w:space="0" w:color="000000"/>
              <w:right w:val="single" w:sz="4" w:space="0" w:color="auto"/>
            </w:tcBorders>
            <w:shd w:val="clear" w:color="auto" w:fill="auto"/>
            <w:hideMark/>
          </w:tcPr>
          <w:p w14:paraId="289073FD" w14:textId="77777777" w:rsidR="007F738B" w:rsidRPr="007F738B" w:rsidRDefault="007F738B" w:rsidP="007F738B">
            <w:pPr>
              <w:spacing w:after="0" w:line="240" w:lineRule="auto"/>
              <w:rPr>
                <w:rFonts w:ascii="Arial" w:eastAsia="Times New Roman" w:hAnsi="Arial" w:cs="Arial"/>
                <w:b/>
                <w:bCs/>
                <w:color w:val="000000"/>
                <w:sz w:val="18"/>
                <w:szCs w:val="18"/>
              </w:rPr>
            </w:pPr>
            <w:r w:rsidRPr="007F738B">
              <w:rPr>
                <w:rFonts w:ascii="Arial" w:eastAsia="Times New Roman" w:hAnsi="Arial" w:cs="Arial"/>
                <w:b/>
                <w:bCs/>
                <w:color w:val="000000"/>
                <w:sz w:val="18"/>
                <w:szCs w:val="18"/>
              </w:rPr>
              <w:t>Bartlett's Test of Sphericity</w:t>
            </w:r>
          </w:p>
        </w:tc>
        <w:tc>
          <w:tcPr>
            <w:tcW w:w="1840" w:type="dxa"/>
            <w:tcBorders>
              <w:top w:val="nil"/>
              <w:left w:val="nil"/>
              <w:bottom w:val="single" w:sz="4" w:space="0" w:color="auto"/>
              <w:right w:val="single" w:sz="4" w:space="0" w:color="auto"/>
            </w:tcBorders>
            <w:shd w:val="clear" w:color="auto" w:fill="auto"/>
            <w:hideMark/>
          </w:tcPr>
          <w:p w14:paraId="48BE82E2" w14:textId="77777777" w:rsidR="007F738B" w:rsidRPr="007F738B" w:rsidRDefault="007F738B" w:rsidP="007F738B">
            <w:pPr>
              <w:spacing w:after="0" w:line="240" w:lineRule="auto"/>
              <w:rPr>
                <w:rFonts w:ascii="Arial" w:eastAsia="Times New Roman" w:hAnsi="Arial" w:cs="Arial"/>
                <w:color w:val="000000"/>
                <w:sz w:val="18"/>
                <w:szCs w:val="18"/>
              </w:rPr>
            </w:pPr>
            <w:r w:rsidRPr="007F738B">
              <w:rPr>
                <w:rFonts w:ascii="Arial" w:eastAsia="Times New Roman" w:hAnsi="Arial" w:cs="Arial"/>
                <w:color w:val="000000"/>
                <w:sz w:val="18"/>
                <w:szCs w:val="18"/>
              </w:rPr>
              <w:t>Approx. Chi-Square</w:t>
            </w:r>
          </w:p>
        </w:tc>
        <w:tc>
          <w:tcPr>
            <w:tcW w:w="700" w:type="dxa"/>
            <w:tcBorders>
              <w:top w:val="nil"/>
              <w:left w:val="nil"/>
              <w:bottom w:val="single" w:sz="4" w:space="0" w:color="auto"/>
              <w:right w:val="single" w:sz="8" w:space="0" w:color="auto"/>
            </w:tcBorders>
            <w:shd w:val="clear" w:color="auto" w:fill="auto"/>
            <w:noWrap/>
            <w:hideMark/>
          </w:tcPr>
          <w:p w14:paraId="4FAFE700" w14:textId="77777777" w:rsidR="007F738B" w:rsidRPr="007F738B" w:rsidRDefault="007F738B" w:rsidP="007F738B">
            <w:pPr>
              <w:spacing w:after="0" w:line="240" w:lineRule="auto"/>
              <w:jc w:val="right"/>
              <w:rPr>
                <w:rFonts w:ascii="Arial" w:eastAsia="Times New Roman" w:hAnsi="Arial" w:cs="Arial"/>
                <w:color w:val="000000"/>
                <w:sz w:val="18"/>
                <w:szCs w:val="18"/>
              </w:rPr>
            </w:pPr>
            <w:r w:rsidRPr="007F738B">
              <w:rPr>
                <w:rFonts w:ascii="Arial" w:eastAsia="Times New Roman" w:hAnsi="Arial" w:cs="Arial"/>
                <w:color w:val="000000"/>
                <w:sz w:val="18"/>
                <w:szCs w:val="18"/>
              </w:rPr>
              <w:t>536.110</w:t>
            </w:r>
          </w:p>
        </w:tc>
      </w:tr>
      <w:tr w:rsidR="007F738B" w:rsidRPr="007F738B" w14:paraId="3167C4C7" w14:textId="77777777" w:rsidTr="007F738B">
        <w:trPr>
          <w:trHeight w:val="264"/>
        </w:trPr>
        <w:tc>
          <w:tcPr>
            <w:tcW w:w="1300" w:type="dxa"/>
            <w:vMerge/>
            <w:tcBorders>
              <w:top w:val="nil"/>
              <w:left w:val="single" w:sz="8" w:space="0" w:color="auto"/>
              <w:bottom w:val="single" w:sz="8" w:space="0" w:color="000000"/>
              <w:right w:val="single" w:sz="4" w:space="0" w:color="auto"/>
            </w:tcBorders>
            <w:vAlign w:val="center"/>
            <w:hideMark/>
          </w:tcPr>
          <w:p w14:paraId="203F0C10" w14:textId="77777777" w:rsidR="007F738B" w:rsidRPr="007F738B" w:rsidRDefault="007F738B" w:rsidP="007F738B">
            <w:pPr>
              <w:spacing w:after="0" w:line="240" w:lineRule="auto"/>
              <w:rPr>
                <w:rFonts w:ascii="Arial" w:eastAsia="Times New Roman" w:hAnsi="Arial" w:cs="Arial"/>
                <w:b/>
                <w:bCs/>
                <w:color w:val="000000"/>
                <w:sz w:val="18"/>
                <w:szCs w:val="18"/>
              </w:rPr>
            </w:pPr>
          </w:p>
        </w:tc>
        <w:tc>
          <w:tcPr>
            <w:tcW w:w="1840" w:type="dxa"/>
            <w:tcBorders>
              <w:top w:val="nil"/>
              <w:left w:val="nil"/>
              <w:bottom w:val="single" w:sz="4" w:space="0" w:color="auto"/>
              <w:right w:val="single" w:sz="4" w:space="0" w:color="auto"/>
            </w:tcBorders>
            <w:shd w:val="clear" w:color="auto" w:fill="auto"/>
            <w:hideMark/>
          </w:tcPr>
          <w:p w14:paraId="2DBE7FB4" w14:textId="77777777" w:rsidR="007F738B" w:rsidRPr="007F738B" w:rsidRDefault="007F738B" w:rsidP="007F738B">
            <w:pPr>
              <w:spacing w:after="0" w:line="240" w:lineRule="auto"/>
              <w:rPr>
                <w:rFonts w:ascii="Arial" w:eastAsia="Times New Roman" w:hAnsi="Arial" w:cs="Arial"/>
                <w:color w:val="000000"/>
                <w:sz w:val="18"/>
                <w:szCs w:val="18"/>
              </w:rPr>
            </w:pPr>
            <w:r w:rsidRPr="007F738B">
              <w:rPr>
                <w:rFonts w:ascii="Arial" w:eastAsia="Times New Roman" w:hAnsi="Arial" w:cs="Arial"/>
                <w:color w:val="000000"/>
                <w:sz w:val="18"/>
                <w:szCs w:val="18"/>
              </w:rPr>
              <w:t>df</w:t>
            </w:r>
          </w:p>
        </w:tc>
        <w:tc>
          <w:tcPr>
            <w:tcW w:w="700" w:type="dxa"/>
            <w:tcBorders>
              <w:top w:val="nil"/>
              <w:left w:val="nil"/>
              <w:bottom w:val="single" w:sz="4" w:space="0" w:color="auto"/>
              <w:right w:val="single" w:sz="8" w:space="0" w:color="auto"/>
            </w:tcBorders>
            <w:shd w:val="clear" w:color="auto" w:fill="auto"/>
            <w:noWrap/>
            <w:hideMark/>
          </w:tcPr>
          <w:p w14:paraId="0035F795" w14:textId="77777777" w:rsidR="007F738B" w:rsidRPr="007F738B" w:rsidRDefault="007F738B" w:rsidP="007F738B">
            <w:pPr>
              <w:spacing w:after="0" w:line="240" w:lineRule="auto"/>
              <w:jc w:val="right"/>
              <w:rPr>
                <w:rFonts w:ascii="Arial" w:eastAsia="Times New Roman" w:hAnsi="Arial" w:cs="Arial"/>
                <w:color w:val="000000"/>
                <w:sz w:val="18"/>
                <w:szCs w:val="18"/>
              </w:rPr>
            </w:pPr>
            <w:r w:rsidRPr="007F738B">
              <w:rPr>
                <w:rFonts w:ascii="Arial" w:eastAsia="Times New Roman" w:hAnsi="Arial" w:cs="Arial"/>
                <w:color w:val="000000"/>
                <w:sz w:val="18"/>
                <w:szCs w:val="18"/>
              </w:rPr>
              <w:t>300</w:t>
            </w:r>
          </w:p>
        </w:tc>
      </w:tr>
      <w:tr w:rsidR="007F738B" w:rsidRPr="007F738B" w14:paraId="53441CC4" w14:textId="77777777" w:rsidTr="007F738B">
        <w:trPr>
          <w:trHeight w:val="276"/>
        </w:trPr>
        <w:tc>
          <w:tcPr>
            <w:tcW w:w="1300" w:type="dxa"/>
            <w:vMerge/>
            <w:tcBorders>
              <w:top w:val="nil"/>
              <w:left w:val="single" w:sz="8" w:space="0" w:color="auto"/>
              <w:bottom w:val="single" w:sz="8" w:space="0" w:color="000000"/>
              <w:right w:val="single" w:sz="4" w:space="0" w:color="auto"/>
            </w:tcBorders>
            <w:vAlign w:val="center"/>
            <w:hideMark/>
          </w:tcPr>
          <w:p w14:paraId="74F4E23B" w14:textId="77777777" w:rsidR="007F738B" w:rsidRPr="007F738B" w:rsidRDefault="007F738B" w:rsidP="007F738B">
            <w:pPr>
              <w:spacing w:after="0" w:line="240" w:lineRule="auto"/>
              <w:rPr>
                <w:rFonts w:ascii="Arial" w:eastAsia="Times New Roman" w:hAnsi="Arial" w:cs="Arial"/>
                <w:b/>
                <w:bCs/>
                <w:color w:val="000000"/>
                <w:sz w:val="18"/>
                <w:szCs w:val="18"/>
              </w:rPr>
            </w:pPr>
          </w:p>
        </w:tc>
        <w:tc>
          <w:tcPr>
            <w:tcW w:w="1840" w:type="dxa"/>
            <w:tcBorders>
              <w:top w:val="nil"/>
              <w:left w:val="nil"/>
              <w:bottom w:val="single" w:sz="8" w:space="0" w:color="auto"/>
              <w:right w:val="single" w:sz="4" w:space="0" w:color="auto"/>
            </w:tcBorders>
            <w:shd w:val="clear" w:color="auto" w:fill="auto"/>
            <w:hideMark/>
          </w:tcPr>
          <w:p w14:paraId="7197D4C9" w14:textId="77777777" w:rsidR="007F738B" w:rsidRPr="007F738B" w:rsidRDefault="007F738B" w:rsidP="007F738B">
            <w:pPr>
              <w:spacing w:after="0" w:line="240" w:lineRule="auto"/>
              <w:rPr>
                <w:rFonts w:ascii="Arial" w:eastAsia="Times New Roman" w:hAnsi="Arial" w:cs="Arial"/>
                <w:b/>
                <w:bCs/>
                <w:color w:val="000000"/>
                <w:sz w:val="18"/>
                <w:szCs w:val="18"/>
              </w:rPr>
            </w:pPr>
            <w:r w:rsidRPr="007F738B">
              <w:rPr>
                <w:rFonts w:ascii="Arial" w:eastAsia="Times New Roman" w:hAnsi="Arial" w:cs="Arial"/>
                <w:b/>
                <w:bCs/>
                <w:color w:val="000000"/>
                <w:sz w:val="18"/>
                <w:szCs w:val="18"/>
              </w:rPr>
              <w:t>Sig.</w:t>
            </w:r>
          </w:p>
        </w:tc>
        <w:tc>
          <w:tcPr>
            <w:tcW w:w="700" w:type="dxa"/>
            <w:tcBorders>
              <w:top w:val="nil"/>
              <w:left w:val="nil"/>
              <w:bottom w:val="single" w:sz="8" w:space="0" w:color="auto"/>
              <w:right w:val="single" w:sz="8" w:space="0" w:color="auto"/>
            </w:tcBorders>
            <w:shd w:val="clear" w:color="auto" w:fill="auto"/>
            <w:noWrap/>
            <w:hideMark/>
          </w:tcPr>
          <w:p w14:paraId="68CB1DD3" w14:textId="77777777" w:rsidR="007F738B" w:rsidRPr="007F738B" w:rsidRDefault="007F738B" w:rsidP="007F738B">
            <w:pPr>
              <w:spacing w:after="0" w:line="240" w:lineRule="auto"/>
              <w:jc w:val="right"/>
              <w:rPr>
                <w:rFonts w:ascii="Arial" w:eastAsia="Times New Roman" w:hAnsi="Arial" w:cs="Arial"/>
                <w:b/>
                <w:bCs/>
                <w:color w:val="000000"/>
                <w:sz w:val="18"/>
                <w:szCs w:val="18"/>
              </w:rPr>
            </w:pPr>
            <w:r w:rsidRPr="007F738B">
              <w:rPr>
                <w:rFonts w:ascii="Arial" w:eastAsia="Times New Roman" w:hAnsi="Arial" w:cs="Arial"/>
                <w:b/>
                <w:bCs/>
                <w:color w:val="000000"/>
                <w:sz w:val="18"/>
                <w:szCs w:val="18"/>
              </w:rPr>
              <w:t>.000</w:t>
            </w:r>
          </w:p>
        </w:tc>
      </w:tr>
    </w:tbl>
    <w:p w14:paraId="1FE3618A" w14:textId="77777777" w:rsidR="006A3E9B" w:rsidRDefault="006A3E9B" w:rsidP="0028034E">
      <w:pPr>
        <w:rPr>
          <w:rFonts w:ascii="Calibri" w:hAnsi="Calibri" w:cs="Calibri"/>
          <w:color w:val="2B2A29"/>
          <w:sz w:val="20"/>
          <w:szCs w:val="20"/>
        </w:rPr>
      </w:pPr>
    </w:p>
    <w:p w14:paraId="6FE750B1" w14:textId="33075DA0" w:rsidR="009A21F0" w:rsidRDefault="0075491D" w:rsidP="00883574">
      <w:pPr>
        <w:autoSpaceDE w:val="0"/>
        <w:autoSpaceDN w:val="0"/>
        <w:adjustRightInd w:val="0"/>
        <w:spacing w:after="0" w:line="240" w:lineRule="auto"/>
        <w:jc w:val="both"/>
      </w:pPr>
      <w:r w:rsidRPr="00883574">
        <w:t xml:space="preserve">Based on responses from </w:t>
      </w:r>
      <w:r w:rsidR="00E866E0" w:rsidRPr="00883574">
        <w:t>50</w:t>
      </w:r>
      <w:r w:rsidRPr="00883574">
        <w:t xml:space="preserve"> respondents to the 2</w:t>
      </w:r>
      <w:r w:rsidR="007319A3" w:rsidRPr="00883574">
        <w:t>5 likert scale questions in survey</w:t>
      </w:r>
      <w:r w:rsidRPr="00883574">
        <w:t xml:space="preserve">, </w:t>
      </w:r>
      <w:r w:rsidR="007319A3" w:rsidRPr="00883574">
        <w:t xml:space="preserve">the factor analysis converged 25 variables into </w:t>
      </w:r>
      <w:r w:rsidRPr="00883574">
        <w:t>seven</w:t>
      </w:r>
      <w:r w:rsidR="007319A3" w:rsidRPr="00883574">
        <w:t xml:space="preserve"> </w:t>
      </w:r>
      <w:r w:rsidRPr="00883574">
        <w:t>factor</w:t>
      </w:r>
      <w:r w:rsidR="007319A3" w:rsidRPr="00883574">
        <w:t xml:space="preserve"> </w:t>
      </w:r>
      <w:r w:rsidR="009556D6" w:rsidRPr="00883574">
        <w:t>variables</w:t>
      </w:r>
      <w:r w:rsidR="009556D6">
        <w:t xml:space="preserve"> along with their contribution towards percentage of variance explained </w:t>
      </w:r>
      <w:r w:rsidR="0009021A">
        <w:t>–</w:t>
      </w:r>
      <w:r w:rsidR="009556D6">
        <w:t xml:space="preserve"> </w:t>
      </w:r>
      <w:r w:rsidR="0009021A">
        <w:t>“Factor 1” = 12.</w:t>
      </w:r>
      <w:r w:rsidR="00581C56">
        <w:t>15</w:t>
      </w:r>
      <w:r w:rsidR="00FD61C2">
        <w:t>%</w:t>
      </w:r>
      <w:r w:rsidR="0009021A">
        <w:t xml:space="preserve">, “Factor </w:t>
      </w:r>
      <w:r w:rsidR="00FD61C2">
        <w:t>2</w:t>
      </w:r>
      <w:r w:rsidR="0009021A">
        <w:t xml:space="preserve">” = </w:t>
      </w:r>
      <w:r w:rsidR="00581C56">
        <w:t>11.53</w:t>
      </w:r>
      <w:r w:rsidR="00FD61C2">
        <w:t>%</w:t>
      </w:r>
      <w:r w:rsidR="0009021A">
        <w:t xml:space="preserve">, “Factor </w:t>
      </w:r>
      <w:r w:rsidR="00FD61C2">
        <w:t>3</w:t>
      </w:r>
      <w:r w:rsidR="0009021A">
        <w:t xml:space="preserve">” = </w:t>
      </w:r>
      <w:r w:rsidR="00FD61C2">
        <w:t>10.</w:t>
      </w:r>
      <w:r w:rsidR="00581C56">
        <w:t>5</w:t>
      </w:r>
      <w:r w:rsidR="00FD61C2">
        <w:t>9%</w:t>
      </w:r>
      <w:r w:rsidR="0009021A">
        <w:t xml:space="preserve">, “Factor </w:t>
      </w:r>
      <w:r w:rsidR="00FD61C2">
        <w:t>4</w:t>
      </w:r>
      <w:r w:rsidR="0009021A">
        <w:t xml:space="preserve">” = </w:t>
      </w:r>
      <w:r w:rsidR="00581C56">
        <w:t>9.37</w:t>
      </w:r>
      <w:r w:rsidR="00FD61C2">
        <w:t>%</w:t>
      </w:r>
      <w:r w:rsidR="0009021A">
        <w:t xml:space="preserve">, “Factor </w:t>
      </w:r>
      <w:r w:rsidR="00FD61C2">
        <w:t>5</w:t>
      </w:r>
      <w:r w:rsidR="0009021A">
        <w:t xml:space="preserve">” = </w:t>
      </w:r>
      <w:r w:rsidR="00991D31">
        <w:t>8.</w:t>
      </w:r>
      <w:r w:rsidR="00581C56">
        <w:t>47</w:t>
      </w:r>
      <w:r w:rsidR="00991D31">
        <w:t>%</w:t>
      </w:r>
      <w:r w:rsidR="0009021A">
        <w:t xml:space="preserve">, “Factor </w:t>
      </w:r>
      <w:r w:rsidR="00991D31">
        <w:t>6</w:t>
      </w:r>
      <w:r w:rsidR="0009021A">
        <w:t xml:space="preserve">” = </w:t>
      </w:r>
      <w:r w:rsidR="00991D31">
        <w:t>7.</w:t>
      </w:r>
      <w:r w:rsidR="00581C56">
        <w:t>90</w:t>
      </w:r>
      <w:r w:rsidR="00991D31">
        <w:t>%</w:t>
      </w:r>
      <w:r w:rsidR="0009021A">
        <w:t xml:space="preserve"> and “Factor </w:t>
      </w:r>
      <w:r w:rsidR="00991D31">
        <w:t>7</w:t>
      </w:r>
      <w:r w:rsidR="0009021A">
        <w:t xml:space="preserve">” = </w:t>
      </w:r>
      <w:r w:rsidR="00991D31">
        <w:t>7.</w:t>
      </w:r>
      <w:r w:rsidR="00581C56">
        <w:t>83</w:t>
      </w:r>
      <w:r w:rsidR="00991D31">
        <w:t>%</w:t>
      </w:r>
      <w:r w:rsidR="0009021A">
        <w:t xml:space="preserve"> </w:t>
      </w:r>
      <w:r w:rsidR="009556D6">
        <w:t>.</w:t>
      </w:r>
      <w:r w:rsidR="007319A3" w:rsidRPr="00883574">
        <w:t xml:space="preserve"> These seven factor variables</w:t>
      </w:r>
      <w:r w:rsidRPr="00883574">
        <w:t xml:space="preserve"> </w:t>
      </w:r>
      <w:r w:rsidR="007319A3" w:rsidRPr="00883574">
        <w:t>exhibited a total variance explained of 67.</w:t>
      </w:r>
      <w:r w:rsidR="00581C56">
        <w:t>84</w:t>
      </w:r>
      <w:r w:rsidRPr="00883574">
        <w:t>%</w:t>
      </w:r>
      <w:r w:rsidR="00395B72">
        <w:t xml:space="preserve"> which means that these seven factors </w:t>
      </w:r>
      <w:r w:rsidR="00626F54">
        <w:t xml:space="preserve">can </w:t>
      </w:r>
      <w:r w:rsidR="00843BD5">
        <w:t>be attributed to</w:t>
      </w:r>
      <w:r w:rsidR="00323091">
        <w:t xml:space="preserve">wards </w:t>
      </w:r>
      <w:r w:rsidR="00395B72">
        <w:t>the</w:t>
      </w:r>
      <w:r w:rsidR="00323091">
        <w:t xml:space="preserve"> main objective of our study “</w:t>
      </w:r>
      <w:r w:rsidR="00395B72">
        <w:t>consumer’s preference towards packaged food</w:t>
      </w:r>
      <w:r w:rsidR="00323091">
        <w:t>”</w:t>
      </w:r>
      <w:r w:rsidR="00395B72">
        <w:t xml:space="preserve"> by </w:t>
      </w:r>
      <w:r w:rsidR="00D601E7" w:rsidRPr="00D601E7">
        <w:t>67.8</w:t>
      </w:r>
      <w:r w:rsidR="00D601E7">
        <w:t>4</w:t>
      </w:r>
      <w:r w:rsidR="00395B72">
        <w:t>%</w:t>
      </w:r>
      <w:r w:rsidR="00EA02EB">
        <w:t xml:space="preserve"> as shown in </w:t>
      </w:r>
      <w:r w:rsidR="002F070A">
        <w:t>Table 1</w:t>
      </w:r>
      <w:r w:rsidR="002747CC">
        <w:t>.</w:t>
      </w:r>
      <w:r w:rsidR="00AD158E">
        <w:t xml:space="preserve"> </w:t>
      </w:r>
    </w:p>
    <w:p w14:paraId="007C27EF" w14:textId="36149BAB" w:rsidR="009A21F0" w:rsidRDefault="009A21F0">
      <w:r>
        <w:br w:type="page"/>
      </w:r>
    </w:p>
    <w:p w14:paraId="26E2DDA6" w14:textId="43AEEAF6" w:rsidR="009A21F0" w:rsidRPr="00814D82" w:rsidRDefault="00283854" w:rsidP="00883574">
      <w:pPr>
        <w:autoSpaceDE w:val="0"/>
        <w:autoSpaceDN w:val="0"/>
        <w:adjustRightInd w:val="0"/>
        <w:spacing w:after="0" w:line="240" w:lineRule="auto"/>
        <w:jc w:val="both"/>
        <w:rPr>
          <w:b/>
        </w:rPr>
      </w:pPr>
      <w:r w:rsidRPr="00814D82">
        <w:rPr>
          <w:b/>
        </w:rPr>
        <w:lastRenderedPageBreak/>
        <w:t>Table 1: Total Variance Explained</w:t>
      </w:r>
    </w:p>
    <w:tbl>
      <w:tblPr>
        <w:tblW w:w="8689" w:type="dxa"/>
        <w:tblLook w:val="04A0" w:firstRow="1" w:lastRow="0" w:firstColumn="1" w:lastColumn="0" w:noHBand="0" w:noVBand="1"/>
      </w:tblPr>
      <w:tblGrid>
        <w:gridCol w:w="1042"/>
        <w:gridCol w:w="1293"/>
        <w:gridCol w:w="848"/>
        <w:gridCol w:w="1016"/>
        <w:gridCol w:w="689"/>
        <w:gridCol w:w="848"/>
        <w:gridCol w:w="1016"/>
        <w:gridCol w:w="689"/>
        <w:gridCol w:w="883"/>
        <w:gridCol w:w="1016"/>
      </w:tblGrid>
      <w:tr w:rsidR="00D601E7" w:rsidRPr="00D601E7" w14:paraId="1CD63FD7" w14:textId="77777777" w:rsidTr="00D601E7">
        <w:trPr>
          <w:trHeight w:val="254"/>
        </w:trPr>
        <w:tc>
          <w:tcPr>
            <w:tcW w:w="8689" w:type="dxa"/>
            <w:gridSpan w:val="10"/>
            <w:tcBorders>
              <w:top w:val="single" w:sz="8" w:space="0" w:color="auto"/>
              <w:left w:val="single" w:sz="8" w:space="0" w:color="auto"/>
              <w:bottom w:val="single" w:sz="4" w:space="0" w:color="auto"/>
              <w:right w:val="single" w:sz="8" w:space="0" w:color="000000"/>
            </w:tcBorders>
            <w:shd w:val="clear" w:color="000000" w:fill="BFBFBF"/>
            <w:vAlign w:val="center"/>
            <w:hideMark/>
          </w:tcPr>
          <w:p w14:paraId="2D39C8BA" w14:textId="77777777" w:rsidR="00D601E7" w:rsidRPr="00D601E7" w:rsidRDefault="00D601E7" w:rsidP="00D601E7">
            <w:pPr>
              <w:spacing w:after="0" w:line="240" w:lineRule="auto"/>
              <w:jc w:val="center"/>
              <w:rPr>
                <w:rFonts w:ascii="Arial Bold" w:eastAsia="Times New Roman" w:hAnsi="Arial Bold" w:cs="Arial"/>
                <w:b/>
                <w:bCs/>
                <w:color w:val="000000"/>
                <w:sz w:val="18"/>
                <w:szCs w:val="18"/>
              </w:rPr>
            </w:pPr>
            <w:r w:rsidRPr="00D601E7">
              <w:rPr>
                <w:rFonts w:ascii="Arial Bold" w:eastAsia="Times New Roman" w:hAnsi="Arial Bold" w:cs="Arial"/>
                <w:b/>
                <w:bCs/>
                <w:color w:val="000000"/>
                <w:sz w:val="18"/>
                <w:szCs w:val="18"/>
              </w:rPr>
              <w:t>Total Variance Explained</w:t>
            </w:r>
          </w:p>
        </w:tc>
      </w:tr>
      <w:tr w:rsidR="00D601E7" w:rsidRPr="00D601E7" w14:paraId="45075C4E" w14:textId="77777777" w:rsidTr="00D601E7">
        <w:trPr>
          <w:trHeight w:val="265"/>
        </w:trPr>
        <w:tc>
          <w:tcPr>
            <w:tcW w:w="899" w:type="dxa"/>
            <w:vMerge w:val="restart"/>
            <w:tcBorders>
              <w:top w:val="nil"/>
              <w:left w:val="single" w:sz="8" w:space="0" w:color="auto"/>
              <w:bottom w:val="single" w:sz="4" w:space="0" w:color="auto"/>
              <w:right w:val="single" w:sz="4" w:space="0" w:color="auto"/>
            </w:tcBorders>
            <w:shd w:val="clear" w:color="auto" w:fill="auto"/>
            <w:vAlign w:val="bottom"/>
            <w:hideMark/>
          </w:tcPr>
          <w:p w14:paraId="625BD6BF"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Component</w:t>
            </w:r>
          </w:p>
        </w:tc>
        <w:tc>
          <w:tcPr>
            <w:tcW w:w="3031" w:type="dxa"/>
            <w:gridSpan w:val="3"/>
            <w:tcBorders>
              <w:top w:val="single" w:sz="4" w:space="0" w:color="auto"/>
              <w:left w:val="nil"/>
              <w:bottom w:val="single" w:sz="4" w:space="0" w:color="auto"/>
              <w:right w:val="single" w:sz="4" w:space="0" w:color="auto"/>
            </w:tcBorders>
            <w:shd w:val="clear" w:color="auto" w:fill="auto"/>
            <w:vAlign w:val="bottom"/>
            <w:hideMark/>
          </w:tcPr>
          <w:p w14:paraId="784A4DB3"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Initial Eigenvalues</w:t>
            </w:r>
          </w:p>
        </w:tc>
        <w:tc>
          <w:tcPr>
            <w:tcW w:w="2375" w:type="dxa"/>
            <w:gridSpan w:val="3"/>
            <w:tcBorders>
              <w:top w:val="single" w:sz="4" w:space="0" w:color="auto"/>
              <w:left w:val="nil"/>
              <w:bottom w:val="single" w:sz="4" w:space="0" w:color="auto"/>
              <w:right w:val="single" w:sz="4" w:space="0" w:color="auto"/>
            </w:tcBorders>
            <w:shd w:val="clear" w:color="auto" w:fill="auto"/>
            <w:vAlign w:val="bottom"/>
            <w:hideMark/>
          </w:tcPr>
          <w:p w14:paraId="5593D6F2"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Extraction Sums of Squared Loadings</w:t>
            </w:r>
          </w:p>
        </w:tc>
        <w:tc>
          <w:tcPr>
            <w:tcW w:w="2383" w:type="dxa"/>
            <w:gridSpan w:val="3"/>
            <w:tcBorders>
              <w:top w:val="single" w:sz="4" w:space="0" w:color="auto"/>
              <w:left w:val="nil"/>
              <w:bottom w:val="single" w:sz="4" w:space="0" w:color="auto"/>
              <w:right w:val="single" w:sz="8" w:space="0" w:color="000000"/>
            </w:tcBorders>
            <w:shd w:val="clear" w:color="auto" w:fill="auto"/>
            <w:vAlign w:val="bottom"/>
            <w:hideMark/>
          </w:tcPr>
          <w:p w14:paraId="23A9D2C4"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Rotation Sums of Squared Loadings</w:t>
            </w:r>
          </w:p>
        </w:tc>
      </w:tr>
      <w:tr w:rsidR="00D601E7" w:rsidRPr="00D601E7" w14:paraId="04496BEB" w14:textId="77777777" w:rsidTr="00D601E7">
        <w:trPr>
          <w:trHeight w:val="669"/>
        </w:trPr>
        <w:tc>
          <w:tcPr>
            <w:tcW w:w="899" w:type="dxa"/>
            <w:vMerge/>
            <w:tcBorders>
              <w:top w:val="nil"/>
              <w:left w:val="single" w:sz="8" w:space="0" w:color="auto"/>
              <w:bottom w:val="single" w:sz="4" w:space="0" w:color="auto"/>
              <w:right w:val="single" w:sz="4" w:space="0" w:color="auto"/>
            </w:tcBorders>
            <w:vAlign w:val="center"/>
            <w:hideMark/>
          </w:tcPr>
          <w:p w14:paraId="466CF188" w14:textId="77777777" w:rsidR="00D601E7" w:rsidRPr="00D601E7" w:rsidRDefault="00D601E7" w:rsidP="00D601E7">
            <w:pPr>
              <w:spacing w:after="0" w:line="240" w:lineRule="auto"/>
              <w:rPr>
                <w:rFonts w:ascii="Arial" w:eastAsia="Times New Roman" w:hAnsi="Arial" w:cs="Arial"/>
                <w:color w:val="000000"/>
                <w:sz w:val="18"/>
                <w:szCs w:val="18"/>
              </w:rPr>
            </w:pPr>
          </w:p>
        </w:tc>
        <w:tc>
          <w:tcPr>
            <w:tcW w:w="1428" w:type="dxa"/>
            <w:tcBorders>
              <w:top w:val="nil"/>
              <w:left w:val="nil"/>
              <w:bottom w:val="single" w:sz="4" w:space="0" w:color="auto"/>
              <w:right w:val="single" w:sz="4" w:space="0" w:color="auto"/>
            </w:tcBorders>
            <w:shd w:val="clear" w:color="auto" w:fill="auto"/>
            <w:vAlign w:val="bottom"/>
            <w:hideMark/>
          </w:tcPr>
          <w:p w14:paraId="5C7AB609"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Total</w:t>
            </w:r>
          </w:p>
        </w:tc>
        <w:tc>
          <w:tcPr>
            <w:tcW w:w="727" w:type="dxa"/>
            <w:tcBorders>
              <w:top w:val="nil"/>
              <w:left w:val="nil"/>
              <w:bottom w:val="single" w:sz="4" w:space="0" w:color="auto"/>
              <w:right w:val="single" w:sz="4" w:space="0" w:color="auto"/>
            </w:tcBorders>
            <w:shd w:val="clear" w:color="auto" w:fill="auto"/>
            <w:vAlign w:val="bottom"/>
            <w:hideMark/>
          </w:tcPr>
          <w:p w14:paraId="6AA669FC"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 of Variance</w:t>
            </w:r>
          </w:p>
        </w:tc>
        <w:tc>
          <w:tcPr>
            <w:tcW w:w="876" w:type="dxa"/>
            <w:tcBorders>
              <w:top w:val="nil"/>
              <w:left w:val="nil"/>
              <w:bottom w:val="single" w:sz="4" w:space="0" w:color="auto"/>
              <w:right w:val="single" w:sz="4" w:space="0" w:color="auto"/>
            </w:tcBorders>
            <w:shd w:val="clear" w:color="auto" w:fill="auto"/>
            <w:vAlign w:val="bottom"/>
            <w:hideMark/>
          </w:tcPr>
          <w:p w14:paraId="0D3CC5E9"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Cumulative %</w:t>
            </w:r>
          </w:p>
        </w:tc>
        <w:tc>
          <w:tcPr>
            <w:tcW w:w="748" w:type="dxa"/>
            <w:tcBorders>
              <w:top w:val="nil"/>
              <w:left w:val="nil"/>
              <w:bottom w:val="single" w:sz="4" w:space="0" w:color="auto"/>
              <w:right w:val="single" w:sz="4" w:space="0" w:color="auto"/>
            </w:tcBorders>
            <w:shd w:val="clear" w:color="auto" w:fill="auto"/>
            <w:vAlign w:val="bottom"/>
            <w:hideMark/>
          </w:tcPr>
          <w:p w14:paraId="6F813B8E"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Total</w:t>
            </w:r>
          </w:p>
        </w:tc>
        <w:tc>
          <w:tcPr>
            <w:tcW w:w="750" w:type="dxa"/>
            <w:tcBorders>
              <w:top w:val="nil"/>
              <w:left w:val="nil"/>
              <w:bottom w:val="single" w:sz="4" w:space="0" w:color="auto"/>
              <w:right w:val="single" w:sz="4" w:space="0" w:color="auto"/>
            </w:tcBorders>
            <w:shd w:val="clear" w:color="auto" w:fill="auto"/>
            <w:vAlign w:val="bottom"/>
            <w:hideMark/>
          </w:tcPr>
          <w:p w14:paraId="4BD6B477"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 of Variance</w:t>
            </w:r>
          </w:p>
        </w:tc>
        <w:tc>
          <w:tcPr>
            <w:tcW w:w="876" w:type="dxa"/>
            <w:tcBorders>
              <w:top w:val="nil"/>
              <w:left w:val="nil"/>
              <w:bottom w:val="single" w:sz="4" w:space="0" w:color="auto"/>
              <w:right w:val="single" w:sz="4" w:space="0" w:color="auto"/>
            </w:tcBorders>
            <w:shd w:val="clear" w:color="auto" w:fill="auto"/>
            <w:vAlign w:val="bottom"/>
            <w:hideMark/>
          </w:tcPr>
          <w:p w14:paraId="06D61911"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Cumulative %</w:t>
            </w:r>
          </w:p>
        </w:tc>
        <w:tc>
          <w:tcPr>
            <w:tcW w:w="748" w:type="dxa"/>
            <w:tcBorders>
              <w:top w:val="nil"/>
              <w:left w:val="nil"/>
              <w:bottom w:val="single" w:sz="4" w:space="0" w:color="auto"/>
              <w:right w:val="single" w:sz="4" w:space="0" w:color="auto"/>
            </w:tcBorders>
            <w:shd w:val="clear" w:color="auto" w:fill="auto"/>
            <w:vAlign w:val="bottom"/>
            <w:hideMark/>
          </w:tcPr>
          <w:p w14:paraId="5E8C60DD"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Total</w:t>
            </w:r>
          </w:p>
        </w:tc>
        <w:tc>
          <w:tcPr>
            <w:tcW w:w="758" w:type="dxa"/>
            <w:tcBorders>
              <w:top w:val="nil"/>
              <w:left w:val="nil"/>
              <w:bottom w:val="single" w:sz="4" w:space="0" w:color="auto"/>
              <w:right w:val="single" w:sz="4" w:space="0" w:color="auto"/>
            </w:tcBorders>
            <w:shd w:val="clear" w:color="auto" w:fill="auto"/>
            <w:vAlign w:val="bottom"/>
            <w:hideMark/>
          </w:tcPr>
          <w:p w14:paraId="4A6CE742" w14:textId="77777777" w:rsidR="00D601E7" w:rsidRPr="00D601E7" w:rsidRDefault="00D601E7" w:rsidP="00D601E7">
            <w:pPr>
              <w:spacing w:after="0" w:line="240" w:lineRule="auto"/>
              <w:jc w:val="center"/>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 of Variance</w:t>
            </w:r>
          </w:p>
        </w:tc>
        <w:tc>
          <w:tcPr>
            <w:tcW w:w="876" w:type="dxa"/>
            <w:tcBorders>
              <w:top w:val="nil"/>
              <w:left w:val="nil"/>
              <w:bottom w:val="single" w:sz="4" w:space="0" w:color="auto"/>
              <w:right w:val="single" w:sz="8" w:space="0" w:color="auto"/>
            </w:tcBorders>
            <w:shd w:val="clear" w:color="auto" w:fill="auto"/>
            <w:vAlign w:val="bottom"/>
            <w:hideMark/>
          </w:tcPr>
          <w:p w14:paraId="4EF0BB2C" w14:textId="77777777" w:rsidR="00D601E7" w:rsidRPr="00D601E7" w:rsidRDefault="00D601E7" w:rsidP="00D601E7">
            <w:pPr>
              <w:spacing w:after="0" w:line="240" w:lineRule="auto"/>
              <w:jc w:val="center"/>
              <w:rPr>
                <w:rFonts w:ascii="Arial" w:eastAsia="Times New Roman" w:hAnsi="Arial" w:cs="Arial"/>
                <w:color w:val="000000"/>
                <w:sz w:val="18"/>
                <w:szCs w:val="18"/>
              </w:rPr>
            </w:pPr>
            <w:r w:rsidRPr="00D601E7">
              <w:rPr>
                <w:rFonts w:ascii="Arial" w:eastAsia="Times New Roman" w:hAnsi="Arial" w:cs="Arial"/>
                <w:color w:val="000000"/>
                <w:sz w:val="18"/>
                <w:szCs w:val="18"/>
              </w:rPr>
              <w:t>Cumulative %</w:t>
            </w:r>
          </w:p>
        </w:tc>
      </w:tr>
      <w:tr w:rsidR="00D601E7" w:rsidRPr="00D601E7" w14:paraId="15A7252D"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0FBDBD30" w14:textId="77777777" w:rsidR="00D601E7" w:rsidRPr="00D601E7" w:rsidRDefault="00D601E7" w:rsidP="00D601E7">
            <w:pPr>
              <w:spacing w:after="0" w:line="240" w:lineRule="auto"/>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1</w:t>
            </w:r>
          </w:p>
        </w:tc>
        <w:tc>
          <w:tcPr>
            <w:tcW w:w="1428" w:type="dxa"/>
            <w:tcBorders>
              <w:top w:val="nil"/>
              <w:left w:val="nil"/>
              <w:bottom w:val="single" w:sz="4" w:space="0" w:color="auto"/>
              <w:right w:val="single" w:sz="4" w:space="0" w:color="auto"/>
            </w:tcBorders>
            <w:shd w:val="clear" w:color="auto" w:fill="auto"/>
            <w:noWrap/>
            <w:hideMark/>
          </w:tcPr>
          <w:p w14:paraId="7D0F915B"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6.631</w:t>
            </w:r>
          </w:p>
        </w:tc>
        <w:tc>
          <w:tcPr>
            <w:tcW w:w="727" w:type="dxa"/>
            <w:tcBorders>
              <w:top w:val="nil"/>
              <w:left w:val="nil"/>
              <w:bottom w:val="single" w:sz="4" w:space="0" w:color="auto"/>
              <w:right w:val="single" w:sz="4" w:space="0" w:color="auto"/>
            </w:tcBorders>
            <w:shd w:val="clear" w:color="auto" w:fill="auto"/>
            <w:noWrap/>
            <w:hideMark/>
          </w:tcPr>
          <w:p w14:paraId="594855BB"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26.525</w:t>
            </w:r>
          </w:p>
        </w:tc>
        <w:tc>
          <w:tcPr>
            <w:tcW w:w="876" w:type="dxa"/>
            <w:tcBorders>
              <w:top w:val="nil"/>
              <w:left w:val="nil"/>
              <w:bottom w:val="single" w:sz="4" w:space="0" w:color="auto"/>
              <w:right w:val="single" w:sz="4" w:space="0" w:color="auto"/>
            </w:tcBorders>
            <w:shd w:val="clear" w:color="auto" w:fill="auto"/>
            <w:noWrap/>
            <w:hideMark/>
          </w:tcPr>
          <w:p w14:paraId="470DC29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26.525</w:t>
            </w:r>
          </w:p>
        </w:tc>
        <w:tc>
          <w:tcPr>
            <w:tcW w:w="748" w:type="dxa"/>
            <w:tcBorders>
              <w:top w:val="nil"/>
              <w:left w:val="nil"/>
              <w:bottom w:val="single" w:sz="4" w:space="0" w:color="auto"/>
              <w:right w:val="single" w:sz="4" w:space="0" w:color="auto"/>
            </w:tcBorders>
            <w:shd w:val="clear" w:color="auto" w:fill="auto"/>
            <w:noWrap/>
            <w:hideMark/>
          </w:tcPr>
          <w:p w14:paraId="75EE3A7F"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6.631</w:t>
            </w:r>
          </w:p>
        </w:tc>
        <w:tc>
          <w:tcPr>
            <w:tcW w:w="750" w:type="dxa"/>
            <w:tcBorders>
              <w:top w:val="nil"/>
              <w:left w:val="nil"/>
              <w:bottom w:val="single" w:sz="4" w:space="0" w:color="auto"/>
              <w:right w:val="single" w:sz="4" w:space="0" w:color="auto"/>
            </w:tcBorders>
            <w:shd w:val="clear" w:color="auto" w:fill="auto"/>
            <w:noWrap/>
            <w:hideMark/>
          </w:tcPr>
          <w:p w14:paraId="4F4703B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26.525</w:t>
            </w:r>
          </w:p>
        </w:tc>
        <w:tc>
          <w:tcPr>
            <w:tcW w:w="876" w:type="dxa"/>
            <w:tcBorders>
              <w:top w:val="nil"/>
              <w:left w:val="nil"/>
              <w:bottom w:val="single" w:sz="4" w:space="0" w:color="auto"/>
              <w:right w:val="single" w:sz="4" w:space="0" w:color="auto"/>
            </w:tcBorders>
            <w:shd w:val="clear" w:color="auto" w:fill="auto"/>
            <w:noWrap/>
            <w:hideMark/>
          </w:tcPr>
          <w:p w14:paraId="72663468"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26.525</w:t>
            </w:r>
          </w:p>
        </w:tc>
        <w:tc>
          <w:tcPr>
            <w:tcW w:w="748" w:type="dxa"/>
            <w:tcBorders>
              <w:top w:val="nil"/>
              <w:left w:val="nil"/>
              <w:bottom w:val="single" w:sz="4" w:space="0" w:color="auto"/>
              <w:right w:val="single" w:sz="4" w:space="0" w:color="auto"/>
            </w:tcBorders>
            <w:shd w:val="clear" w:color="auto" w:fill="auto"/>
            <w:noWrap/>
            <w:hideMark/>
          </w:tcPr>
          <w:p w14:paraId="55F56B1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3.038</w:t>
            </w:r>
          </w:p>
        </w:tc>
        <w:tc>
          <w:tcPr>
            <w:tcW w:w="758" w:type="dxa"/>
            <w:tcBorders>
              <w:top w:val="nil"/>
              <w:left w:val="nil"/>
              <w:bottom w:val="single" w:sz="4" w:space="0" w:color="auto"/>
              <w:right w:val="single" w:sz="4" w:space="0" w:color="auto"/>
            </w:tcBorders>
            <w:shd w:val="clear" w:color="auto" w:fill="auto"/>
            <w:noWrap/>
            <w:hideMark/>
          </w:tcPr>
          <w:p w14:paraId="431983F4"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12.153</w:t>
            </w:r>
          </w:p>
        </w:tc>
        <w:tc>
          <w:tcPr>
            <w:tcW w:w="876" w:type="dxa"/>
            <w:tcBorders>
              <w:top w:val="nil"/>
              <w:left w:val="nil"/>
              <w:bottom w:val="single" w:sz="4" w:space="0" w:color="auto"/>
              <w:right w:val="single" w:sz="8" w:space="0" w:color="auto"/>
            </w:tcBorders>
            <w:shd w:val="clear" w:color="auto" w:fill="auto"/>
            <w:noWrap/>
            <w:hideMark/>
          </w:tcPr>
          <w:p w14:paraId="44E80F7E"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12.153</w:t>
            </w:r>
          </w:p>
        </w:tc>
      </w:tr>
      <w:tr w:rsidR="00D601E7" w:rsidRPr="00D601E7" w14:paraId="584CE111"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4849DF00" w14:textId="77777777" w:rsidR="00D601E7" w:rsidRPr="00D601E7" w:rsidRDefault="00D601E7" w:rsidP="00D601E7">
            <w:pPr>
              <w:spacing w:after="0" w:line="240" w:lineRule="auto"/>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2</w:t>
            </w:r>
          </w:p>
        </w:tc>
        <w:tc>
          <w:tcPr>
            <w:tcW w:w="1428" w:type="dxa"/>
            <w:tcBorders>
              <w:top w:val="nil"/>
              <w:left w:val="nil"/>
              <w:bottom w:val="single" w:sz="4" w:space="0" w:color="auto"/>
              <w:right w:val="single" w:sz="4" w:space="0" w:color="auto"/>
            </w:tcBorders>
            <w:shd w:val="clear" w:color="auto" w:fill="auto"/>
            <w:noWrap/>
            <w:hideMark/>
          </w:tcPr>
          <w:p w14:paraId="54FCF0EB"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2.709</w:t>
            </w:r>
          </w:p>
        </w:tc>
        <w:tc>
          <w:tcPr>
            <w:tcW w:w="727" w:type="dxa"/>
            <w:tcBorders>
              <w:top w:val="nil"/>
              <w:left w:val="nil"/>
              <w:bottom w:val="single" w:sz="4" w:space="0" w:color="auto"/>
              <w:right w:val="single" w:sz="4" w:space="0" w:color="auto"/>
            </w:tcBorders>
            <w:shd w:val="clear" w:color="auto" w:fill="auto"/>
            <w:noWrap/>
            <w:hideMark/>
          </w:tcPr>
          <w:p w14:paraId="06B3531F"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10.835</w:t>
            </w:r>
          </w:p>
        </w:tc>
        <w:tc>
          <w:tcPr>
            <w:tcW w:w="876" w:type="dxa"/>
            <w:tcBorders>
              <w:top w:val="nil"/>
              <w:left w:val="nil"/>
              <w:bottom w:val="single" w:sz="4" w:space="0" w:color="auto"/>
              <w:right w:val="single" w:sz="4" w:space="0" w:color="auto"/>
            </w:tcBorders>
            <w:shd w:val="clear" w:color="auto" w:fill="auto"/>
            <w:noWrap/>
            <w:hideMark/>
          </w:tcPr>
          <w:p w14:paraId="2888876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37.360</w:t>
            </w:r>
          </w:p>
        </w:tc>
        <w:tc>
          <w:tcPr>
            <w:tcW w:w="748" w:type="dxa"/>
            <w:tcBorders>
              <w:top w:val="nil"/>
              <w:left w:val="nil"/>
              <w:bottom w:val="single" w:sz="4" w:space="0" w:color="auto"/>
              <w:right w:val="single" w:sz="4" w:space="0" w:color="auto"/>
            </w:tcBorders>
            <w:shd w:val="clear" w:color="auto" w:fill="auto"/>
            <w:noWrap/>
            <w:hideMark/>
          </w:tcPr>
          <w:p w14:paraId="18BE7A2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2.709</w:t>
            </w:r>
          </w:p>
        </w:tc>
        <w:tc>
          <w:tcPr>
            <w:tcW w:w="750" w:type="dxa"/>
            <w:tcBorders>
              <w:top w:val="nil"/>
              <w:left w:val="nil"/>
              <w:bottom w:val="single" w:sz="4" w:space="0" w:color="auto"/>
              <w:right w:val="single" w:sz="4" w:space="0" w:color="auto"/>
            </w:tcBorders>
            <w:shd w:val="clear" w:color="auto" w:fill="auto"/>
            <w:noWrap/>
            <w:hideMark/>
          </w:tcPr>
          <w:p w14:paraId="5E60921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10.835</w:t>
            </w:r>
          </w:p>
        </w:tc>
        <w:tc>
          <w:tcPr>
            <w:tcW w:w="876" w:type="dxa"/>
            <w:tcBorders>
              <w:top w:val="nil"/>
              <w:left w:val="nil"/>
              <w:bottom w:val="single" w:sz="4" w:space="0" w:color="auto"/>
              <w:right w:val="single" w:sz="4" w:space="0" w:color="auto"/>
            </w:tcBorders>
            <w:shd w:val="clear" w:color="auto" w:fill="auto"/>
            <w:noWrap/>
            <w:hideMark/>
          </w:tcPr>
          <w:p w14:paraId="39D256F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37.360</w:t>
            </w:r>
          </w:p>
        </w:tc>
        <w:tc>
          <w:tcPr>
            <w:tcW w:w="748" w:type="dxa"/>
            <w:tcBorders>
              <w:top w:val="nil"/>
              <w:left w:val="nil"/>
              <w:bottom w:val="single" w:sz="4" w:space="0" w:color="auto"/>
              <w:right w:val="single" w:sz="4" w:space="0" w:color="auto"/>
            </w:tcBorders>
            <w:shd w:val="clear" w:color="auto" w:fill="auto"/>
            <w:noWrap/>
            <w:hideMark/>
          </w:tcPr>
          <w:p w14:paraId="555F72A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2.882</w:t>
            </w:r>
          </w:p>
        </w:tc>
        <w:tc>
          <w:tcPr>
            <w:tcW w:w="758" w:type="dxa"/>
            <w:tcBorders>
              <w:top w:val="nil"/>
              <w:left w:val="nil"/>
              <w:bottom w:val="single" w:sz="4" w:space="0" w:color="auto"/>
              <w:right w:val="single" w:sz="4" w:space="0" w:color="auto"/>
            </w:tcBorders>
            <w:shd w:val="clear" w:color="auto" w:fill="auto"/>
            <w:noWrap/>
            <w:hideMark/>
          </w:tcPr>
          <w:p w14:paraId="49BDAB6F"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11.528</w:t>
            </w:r>
          </w:p>
        </w:tc>
        <w:tc>
          <w:tcPr>
            <w:tcW w:w="876" w:type="dxa"/>
            <w:tcBorders>
              <w:top w:val="nil"/>
              <w:left w:val="nil"/>
              <w:bottom w:val="single" w:sz="4" w:space="0" w:color="auto"/>
              <w:right w:val="single" w:sz="8" w:space="0" w:color="auto"/>
            </w:tcBorders>
            <w:shd w:val="clear" w:color="auto" w:fill="auto"/>
            <w:noWrap/>
            <w:hideMark/>
          </w:tcPr>
          <w:p w14:paraId="0C66A17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23.681</w:t>
            </w:r>
          </w:p>
        </w:tc>
      </w:tr>
      <w:tr w:rsidR="00D601E7" w:rsidRPr="00D601E7" w14:paraId="5F998191"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186321AB" w14:textId="77777777" w:rsidR="00D601E7" w:rsidRPr="00D601E7" w:rsidRDefault="00D601E7" w:rsidP="00D601E7">
            <w:pPr>
              <w:spacing w:after="0" w:line="240" w:lineRule="auto"/>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3</w:t>
            </w:r>
          </w:p>
        </w:tc>
        <w:tc>
          <w:tcPr>
            <w:tcW w:w="1428" w:type="dxa"/>
            <w:tcBorders>
              <w:top w:val="nil"/>
              <w:left w:val="nil"/>
              <w:bottom w:val="single" w:sz="4" w:space="0" w:color="auto"/>
              <w:right w:val="single" w:sz="4" w:space="0" w:color="auto"/>
            </w:tcBorders>
            <w:shd w:val="clear" w:color="auto" w:fill="auto"/>
            <w:noWrap/>
            <w:hideMark/>
          </w:tcPr>
          <w:p w14:paraId="2E0F6474"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1.879</w:t>
            </w:r>
          </w:p>
        </w:tc>
        <w:tc>
          <w:tcPr>
            <w:tcW w:w="727" w:type="dxa"/>
            <w:tcBorders>
              <w:top w:val="nil"/>
              <w:left w:val="nil"/>
              <w:bottom w:val="single" w:sz="4" w:space="0" w:color="auto"/>
              <w:right w:val="single" w:sz="4" w:space="0" w:color="auto"/>
            </w:tcBorders>
            <w:shd w:val="clear" w:color="auto" w:fill="auto"/>
            <w:noWrap/>
            <w:hideMark/>
          </w:tcPr>
          <w:p w14:paraId="1F8D8CFC"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7.517</w:t>
            </w:r>
          </w:p>
        </w:tc>
        <w:tc>
          <w:tcPr>
            <w:tcW w:w="876" w:type="dxa"/>
            <w:tcBorders>
              <w:top w:val="nil"/>
              <w:left w:val="nil"/>
              <w:bottom w:val="single" w:sz="4" w:space="0" w:color="auto"/>
              <w:right w:val="single" w:sz="4" w:space="0" w:color="auto"/>
            </w:tcBorders>
            <w:shd w:val="clear" w:color="auto" w:fill="auto"/>
            <w:noWrap/>
            <w:hideMark/>
          </w:tcPr>
          <w:p w14:paraId="14666708"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44.877</w:t>
            </w:r>
          </w:p>
        </w:tc>
        <w:tc>
          <w:tcPr>
            <w:tcW w:w="748" w:type="dxa"/>
            <w:tcBorders>
              <w:top w:val="nil"/>
              <w:left w:val="nil"/>
              <w:bottom w:val="single" w:sz="4" w:space="0" w:color="auto"/>
              <w:right w:val="single" w:sz="4" w:space="0" w:color="auto"/>
            </w:tcBorders>
            <w:shd w:val="clear" w:color="auto" w:fill="auto"/>
            <w:noWrap/>
            <w:hideMark/>
          </w:tcPr>
          <w:p w14:paraId="378B5C5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1.879</w:t>
            </w:r>
          </w:p>
        </w:tc>
        <w:tc>
          <w:tcPr>
            <w:tcW w:w="750" w:type="dxa"/>
            <w:tcBorders>
              <w:top w:val="nil"/>
              <w:left w:val="nil"/>
              <w:bottom w:val="single" w:sz="4" w:space="0" w:color="auto"/>
              <w:right w:val="single" w:sz="4" w:space="0" w:color="auto"/>
            </w:tcBorders>
            <w:shd w:val="clear" w:color="auto" w:fill="auto"/>
            <w:noWrap/>
            <w:hideMark/>
          </w:tcPr>
          <w:p w14:paraId="78619B64"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7.517</w:t>
            </w:r>
          </w:p>
        </w:tc>
        <w:tc>
          <w:tcPr>
            <w:tcW w:w="876" w:type="dxa"/>
            <w:tcBorders>
              <w:top w:val="nil"/>
              <w:left w:val="nil"/>
              <w:bottom w:val="single" w:sz="4" w:space="0" w:color="auto"/>
              <w:right w:val="single" w:sz="4" w:space="0" w:color="auto"/>
            </w:tcBorders>
            <w:shd w:val="clear" w:color="auto" w:fill="auto"/>
            <w:noWrap/>
            <w:hideMark/>
          </w:tcPr>
          <w:p w14:paraId="539330DB"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44.877</w:t>
            </w:r>
          </w:p>
        </w:tc>
        <w:tc>
          <w:tcPr>
            <w:tcW w:w="748" w:type="dxa"/>
            <w:tcBorders>
              <w:top w:val="nil"/>
              <w:left w:val="nil"/>
              <w:bottom w:val="single" w:sz="4" w:space="0" w:color="auto"/>
              <w:right w:val="single" w:sz="4" w:space="0" w:color="auto"/>
            </w:tcBorders>
            <w:shd w:val="clear" w:color="auto" w:fill="auto"/>
            <w:noWrap/>
            <w:hideMark/>
          </w:tcPr>
          <w:p w14:paraId="50C62031"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2.647</w:t>
            </w:r>
          </w:p>
        </w:tc>
        <w:tc>
          <w:tcPr>
            <w:tcW w:w="758" w:type="dxa"/>
            <w:tcBorders>
              <w:top w:val="nil"/>
              <w:left w:val="nil"/>
              <w:bottom w:val="single" w:sz="4" w:space="0" w:color="auto"/>
              <w:right w:val="single" w:sz="4" w:space="0" w:color="auto"/>
            </w:tcBorders>
            <w:shd w:val="clear" w:color="auto" w:fill="auto"/>
            <w:noWrap/>
            <w:hideMark/>
          </w:tcPr>
          <w:p w14:paraId="5BCDE173"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10.590</w:t>
            </w:r>
          </w:p>
        </w:tc>
        <w:tc>
          <w:tcPr>
            <w:tcW w:w="876" w:type="dxa"/>
            <w:tcBorders>
              <w:top w:val="nil"/>
              <w:left w:val="nil"/>
              <w:bottom w:val="single" w:sz="4" w:space="0" w:color="auto"/>
              <w:right w:val="single" w:sz="8" w:space="0" w:color="auto"/>
            </w:tcBorders>
            <w:shd w:val="clear" w:color="auto" w:fill="auto"/>
            <w:noWrap/>
            <w:hideMark/>
          </w:tcPr>
          <w:p w14:paraId="044ED6F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34.270</w:t>
            </w:r>
          </w:p>
        </w:tc>
      </w:tr>
      <w:tr w:rsidR="00D601E7" w:rsidRPr="00D601E7" w14:paraId="14B10C5D"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1F0C8E97" w14:textId="77777777" w:rsidR="00D601E7" w:rsidRPr="00D601E7" w:rsidRDefault="00D601E7" w:rsidP="00D601E7">
            <w:pPr>
              <w:spacing w:after="0" w:line="240" w:lineRule="auto"/>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4</w:t>
            </w:r>
          </w:p>
        </w:tc>
        <w:tc>
          <w:tcPr>
            <w:tcW w:w="1428" w:type="dxa"/>
            <w:tcBorders>
              <w:top w:val="nil"/>
              <w:left w:val="nil"/>
              <w:bottom w:val="single" w:sz="4" w:space="0" w:color="auto"/>
              <w:right w:val="single" w:sz="4" w:space="0" w:color="auto"/>
            </w:tcBorders>
            <w:shd w:val="clear" w:color="auto" w:fill="auto"/>
            <w:noWrap/>
            <w:hideMark/>
          </w:tcPr>
          <w:p w14:paraId="3FC6F47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1.872</w:t>
            </w:r>
          </w:p>
        </w:tc>
        <w:tc>
          <w:tcPr>
            <w:tcW w:w="727" w:type="dxa"/>
            <w:tcBorders>
              <w:top w:val="nil"/>
              <w:left w:val="nil"/>
              <w:bottom w:val="single" w:sz="4" w:space="0" w:color="auto"/>
              <w:right w:val="single" w:sz="4" w:space="0" w:color="auto"/>
            </w:tcBorders>
            <w:shd w:val="clear" w:color="auto" w:fill="auto"/>
            <w:noWrap/>
            <w:hideMark/>
          </w:tcPr>
          <w:p w14:paraId="4E9C9F1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7.489</w:t>
            </w:r>
          </w:p>
        </w:tc>
        <w:tc>
          <w:tcPr>
            <w:tcW w:w="876" w:type="dxa"/>
            <w:tcBorders>
              <w:top w:val="nil"/>
              <w:left w:val="nil"/>
              <w:bottom w:val="single" w:sz="4" w:space="0" w:color="auto"/>
              <w:right w:val="single" w:sz="4" w:space="0" w:color="auto"/>
            </w:tcBorders>
            <w:shd w:val="clear" w:color="auto" w:fill="auto"/>
            <w:noWrap/>
            <w:hideMark/>
          </w:tcPr>
          <w:p w14:paraId="699021D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52.366</w:t>
            </w:r>
          </w:p>
        </w:tc>
        <w:tc>
          <w:tcPr>
            <w:tcW w:w="748" w:type="dxa"/>
            <w:tcBorders>
              <w:top w:val="nil"/>
              <w:left w:val="nil"/>
              <w:bottom w:val="single" w:sz="4" w:space="0" w:color="auto"/>
              <w:right w:val="single" w:sz="4" w:space="0" w:color="auto"/>
            </w:tcBorders>
            <w:shd w:val="clear" w:color="auto" w:fill="auto"/>
            <w:noWrap/>
            <w:hideMark/>
          </w:tcPr>
          <w:p w14:paraId="596F82A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1.872</w:t>
            </w:r>
          </w:p>
        </w:tc>
        <w:tc>
          <w:tcPr>
            <w:tcW w:w="750" w:type="dxa"/>
            <w:tcBorders>
              <w:top w:val="nil"/>
              <w:left w:val="nil"/>
              <w:bottom w:val="single" w:sz="4" w:space="0" w:color="auto"/>
              <w:right w:val="single" w:sz="4" w:space="0" w:color="auto"/>
            </w:tcBorders>
            <w:shd w:val="clear" w:color="auto" w:fill="auto"/>
            <w:noWrap/>
            <w:hideMark/>
          </w:tcPr>
          <w:p w14:paraId="25F363E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7.489</w:t>
            </w:r>
          </w:p>
        </w:tc>
        <w:tc>
          <w:tcPr>
            <w:tcW w:w="876" w:type="dxa"/>
            <w:tcBorders>
              <w:top w:val="nil"/>
              <w:left w:val="nil"/>
              <w:bottom w:val="single" w:sz="4" w:space="0" w:color="auto"/>
              <w:right w:val="single" w:sz="4" w:space="0" w:color="auto"/>
            </w:tcBorders>
            <w:shd w:val="clear" w:color="auto" w:fill="auto"/>
            <w:noWrap/>
            <w:hideMark/>
          </w:tcPr>
          <w:p w14:paraId="054C9A1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52.366</w:t>
            </w:r>
          </w:p>
        </w:tc>
        <w:tc>
          <w:tcPr>
            <w:tcW w:w="748" w:type="dxa"/>
            <w:tcBorders>
              <w:top w:val="nil"/>
              <w:left w:val="nil"/>
              <w:bottom w:val="single" w:sz="4" w:space="0" w:color="auto"/>
              <w:right w:val="single" w:sz="4" w:space="0" w:color="auto"/>
            </w:tcBorders>
            <w:shd w:val="clear" w:color="auto" w:fill="auto"/>
            <w:noWrap/>
            <w:hideMark/>
          </w:tcPr>
          <w:p w14:paraId="66BF4F6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2.341</w:t>
            </w:r>
          </w:p>
        </w:tc>
        <w:tc>
          <w:tcPr>
            <w:tcW w:w="758" w:type="dxa"/>
            <w:tcBorders>
              <w:top w:val="nil"/>
              <w:left w:val="nil"/>
              <w:bottom w:val="single" w:sz="4" w:space="0" w:color="auto"/>
              <w:right w:val="single" w:sz="4" w:space="0" w:color="auto"/>
            </w:tcBorders>
            <w:shd w:val="clear" w:color="auto" w:fill="auto"/>
            <w:noWrap/>
            <w:hideMark/>
          </w:tcPr>
          <w:p w14:paraId="5455D1FF"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9.365</w:t>
            </w:r>
          </w:p>
        </w:tc>
        <w:tc>
          <w:tcPr>
            <w:tcW w:w="876" w:type="dxa"/>
            <w:tcBorders>
              <w:top w:val="nil"/>
              <w:left w:val="nil"/>
              <w:bottom w:val="single" w:sz="4" w:space="0" w:color="auto"/>
              <w:right w:val="single" w:sz="8" w:space="0" w:color="auto"/>
            </w:tcBorders>
            <w:shd w:val="clear" w:color="auto" w:fill="auto"/>
            <w:noWrap/>
            <w:hideMark/>
          </w:tcPr>
          <w:p w14:paraId="7B660A9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43.636</w:t>
            </w:r>
          </w:p>
        </w:tc>
      </w:tr>
      <w:tr w:rsidR="00D601E7" w:rsidRPr="00D601E7" w14:paraId="02B688CB"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6734069A" w14:textId="77777777" w:rsidR="00D601E7" w:rsidRPr="00D601E7" w:rsidRDefault="00D601E7" w:rsidP="00D601E7">
            <w:pPr>
              <w:spacing w:after="0" w:line="240" w:lineRule="auto"/>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5</w:t>
            </w:r>
          </w:p>
        </w:tc>
        <w:tc>
          <w:tcPr>
            <w:tcW w:w="1428" w:type="dxa"/>
            <w:tcBorders>
              <w:top w:val="nil"/>
              <w:left w:val="nil"/>
              <w:bottom w:val="single" w:sz="4" w:space="0" w:color="auto"/>
              <w:right w:val="single" w:sz="4" w:space="0" w:color="auto"/>
            </w:tcBorders>
            <w:shd w:val="clear" w:color="auto" w:fill="auto"/>
            <w:noWrap/>
            <w:hideMark/>
          </w:tcPr>
          <w:p w14:paraId="51EE325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1.440</w:t>
            </w:r>
          </w:p>
        </w:tc>
        <w:tc>
          <w:tcPr>
            <w:tcW w:w="727" w:type="dxa"/>
            <w:tcBorders>
              <w:top w:val="nil"/>
              <w:left w:val="nil"/>
              <w:bottom w:val="single" w:sz="4" w:space="0" w:color="auto"/>
              <w:right w:val="single" w:sz="4" w:space="0" w:color="auto"/>
            </w:tcBorders>
            <w:shd w:val="clear" w:color="auto" w:fill="auto"/>
            <w:noWrap/>
            <w:hideMark/>
          </w:tcPr>
          <w:p w14:paraId="3A0DF8C4"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5.760</w:t>
            </w:r>
          </w:p>
        </w:tc>
        <w:tc>
          <w:tcPr>
            <w:tcW w:w="876" w:type="dxa"/>
            <w:tcBorders>
              <w:top w:val="nil"/>
              <w:left w:val="nil"/>
              <w:bottom w:val="single" w:sz="4" w:space="0" w:color="auto"/>
              <w:right w:val="single" w:sz="4" w:space="0" w:color="auto"/>
            </w:tcBorders>
            <w:shd w:val="clear" w:color="auto" w:fill="auto"/>
            <w:noWrap/>
            <w:hideMark/>
          </w:tcPr>
          <w:p w14:paraId="450D43C8"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58.126</w:t>
            </w:r>
          </w:p>
        </w:tc>
        <w:tc>
          <w:tcPr>
            <w:tcW w:w="748" w:type="dxa"/>
            <w:tcBorders>
              <w:top w:val="nil"/>
              <w:left w:val="nil"/>
              <w:bottom w:val="single" w:sz="4" w:space="0" w:color="auto"/>
              <w:right w:val="single" w:sz="4" w:space="0" w:color="auto"/>
            </w:tcBorders>
            <w:shd w:val="clear" w:color="auto" w:fill="auto"/>
            <w:noWrap/>
            <w:hideMark/>
          </w:tcPr>
          <w:p w14:paraId="28EE1B8F"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1.440</w:t>
            </w:r>
          </w:p>
        </w:tc>
        <w:tc>
          <w:tcPr>
            <w:tcW w:w="750" w:type="dxa"/>
            <w:tcBorders>
              <w:top w:val="nil"/>
              <w:left w:val="nil"/>
              <w:bottom w:val="single" w:sz="4" w:space="0" w:color="auto"/>
              <w:right w:val="single" w:sz="4" w:space="0" w:color="auto"/>
            </w:tcBorders>
            <w:shd w:val="clear" w:color="auto" w:fill="auto"/>
            <w:noWrap/>
            <w:hideMark/>
          </w:tcPr>
          <w:p w14:paraId="51A416D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5.760</w:t>
            </w:r>
          </w:p>
        </w:tc>
        <w:tc>
          <w:tcPr>
            <w:tcW w:w="876" w:type="dxa"/>
            <w:tcBorders>
              <w:top w:val="nil"/>
              <w:left w:val="nil"/>
              <w:bottom w:val="single" w:sz="4" w:space="0" w:color="auto"/>
              <w:right w:val="single" w:sz="4" w:space="0" w:color="auto"/>
            </w:tcBorders>
            <w:shd w:val="clear" w:color="auto" w:fill="auto"/>
            <w:noWrap/>
            <w:hideMark/>
          </w:tcPr>
          <w:p w14:paraId="1F0DF4E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58.126</w:t>
            </w:r>
          </w:p>
        </w:tc>
        <w:tc>
          <w:tcPr>
            <w:tcW w:w="748" w:type="dxa"/>
            <w:tcBorders>
              <w:top w:val="nil"/>
              <w:left w:val="nil"/>
              <w:bottom w:val="single" w:sz="4" w:space="0" w:color="auto"/>
              <w:right w:val="single" w:sz="4" w:space="0" w:color="auto"/>
            </w:tcBorders>
            <w:shd w:val="clear" w:color="auto" w:fill="auto"/>
            <w:noWrap/>
            <w:hideMark/>
          </w:tcPr>
          <w:p w14:paraId="7579FD5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2.118</w:t>
            </w:r>
          </w:p>
        </w:tc>
        <w:tc>
          <w:tcPr>
            <w:tcW w:w="758" w:type="dxa"/>
            <w:tcBorders>
              <w:top w:val="nil"/>
              <w:left w:val="nil"/>
              <w:bottom w:val="single" w:sz="4" w:space="0" w:color="auto"/>
              <w:right w:val="single" w:sz="4" w:space="0" w:color="auto"/>
            </w:tcBorders>
            <w:shd w:val="clear" w:color="auto" w:fill="auto"/>
            <w:noWrap/>
            <w:hideMark/>
          </w:tcPr>
          <w:p w14:paraId="63F9CDBF"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8.471</w:t>
            </w:r>
          </w:p>
        </w:tc>
        <w:tc>
          <w:tcPr>
            <w:tcW w:w="876" w:type="dxa"/>
            <w:tcBorders>
              <w:top w:val="nil"/>
              <w:left w:val="nil"/>
              <w:bottom w:val="single" w:sz="4" w:space="0" w:color="auto"/>
              <w:right w:val="single" w:sz="8" w:space="0" w:color="auto"/>
            </w:tcBorders>
            <w:shd w:val="clear" w:color="auto" w:fill="auto"/>
            <w:noWrap/>
            <w:hideMark/>
          </w:tcPr>
          <w:p w14:paraId="0157070F"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52.107</w:t>
            </w:r>
          </w:p>
        </w:tc>
      </w:tr>
      <w:tr w:rsidR="00D601E7" w:rsidRPr="00D601E7" w14:paraId="71A0E86F"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2FAA8C05" w14:textId="77777777" w:rsidR="00D601E7" w:rsidRPr="00D601E7" w:rsidRDefault="00D601E7" w:rsidP="00D601E7">
            <w:pPr>
              <w:spacing w:after="0" w:line="240" w:lineRule="auto"/>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6</w:t>
            </w:r>
          </w:p>
        </w:tc>
        <w:tc>
          <w:tcPr>
            <w:tcW w:w="1428" w:type="dxa"/>
            <w:tcBorders>
              <w:top w:val="nil"/>
              <w:left w:val="nil"/>
              <w:bottom w:val="single" w:sz="4" w:space="0" w:color="auto"/>
              <w:right w:val="single" w:sz="4" w:space="0" w:color="auto"/>
            </w:tcBorders>
            <w:shd w:val="clear" w:color="auto" w:fill="auto"/>
            <w:noWrap/>
            <w:hideMark/>
          </w:tcPr>
          <w:p w14:paraId="3CCA6A9A"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1.327</w:t>
            </w:r>
          </w:p>
        </w:tc>
        <w:tc>
          <w:tcPr>
            <w:tcW w:w="727" w:type="dxa"/>
            <w:tcBorders>
              <w:top w:val="nil"/>
              <w:left w:val="nil"/>
              <w:bottom w:val="single" w:sz="4" w:space="0" w:color="auto"/>
              <w:right w:val="single" w:sz="4" w:space="0" w:color="auto"/>
            </w:tcBorders>
            <w:shd w:val="clear" w:color="auto" w:fill="auto"/>
            <w:noWrap/>
            <w:hideMark/>
          </w:tcPr>
          <w:p w14:paraId="3C686BC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5.310</w:t>
            </w:r>
          </w:p>
        </w:tc>
        <w:tc>
          <w:tcPr>
            <w:tcW w:w="876" w:type="dxa"/>
            <w:tcBorders>
              <w:top w:val="nil"/>
              <w:left w:val="nil"/>
              <w:bottom w:val="single" w:sz="4" w:space="0" w:color="auto"/>
              <w:right w:val="single" w:sz="4" w:space="0" w:color="auto"/>
            </w:tcBorders>
            <w:shd w:val="clear" w:color="auto" w:fill="auto"/>
            <w:noWrap/>
            <w:hideMark/>
          </w:tcPr>
          <w:p w14:paraId="0CFB7A94"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63.435</w:t>
            </w:r>
          </w:p>
        </w:tc>
        <w:tc>
          <w:tcPr>
            <w:tcW w:w="748" w:type="dxa"/>
            <w:tcBorders>
              <w:top w:val="nil"/>
              <w:left w:val="nil"/>
              <w:bottom w:val="single" w:sz="4" w:space="0" w:color="auto"/>
              <w:right w:val="single" w:sz="4" w:space="0" w:color="auto"/>
            </w:tcBorders>
            <w:shd w:val="clear" w:color="auto" w:fill="auto"/>
            <w:noWrap/>
            <w:hideMark/>
          </w:tcPr>
          <w:p w14:paraId="269A259B"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1.327</w:t>
            </w:r>
          </w:p>
        </w:tc>
        <w:tc>
          <w:tcPr>
            <w:tcW w:w="750" w:type="dxa"/>
            <w:tcBorders>
              <w:top w:val="nil"/>
              <w:left w:val="nil"/>
              <w:bottom w:val="single" w:sz="4" w:space="0" w:color="auto"/>
              <w:right w:val="single" w:sz="4" w:space="0" w:color="auto"/>
            </w:tcBorders>
            <w:shd w:val="clear" w:color="auto" w:fill="auto"/>
            <w:noWrap/>
            <w:hideMark/>
          </w:tcPr>
          <w:p w14:paraId="02A17AB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5.310</w:t>
            </w:r>
          </w:p>
        </w:tc>
        <w:tc>
          <w:tcPr>
            <w:tcW w:w="876" w:type="dxa"/>
            <w:tcBorders>
              <w:top w:val="nil"/>
              <w:left w:val="nil"/>
              <w:bottom w:val="single" w:sz="4" w:space="0" w:color="auto"/>
              <w:right w:val="single" w:sz="4" w:space="0" w:color="auto"/>
            </w:tcBorders>
            <w:shd w:val="clear" w:color="auto" w:fill="auto"/>
            <w:noWrap/>
            <w:hideMark/>
          </w:tcPr>
          <w:p w14:paraId="07EE467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63.435</w:t>
            </w:r>
          </w:p>
        </w:tc>
        <w:tc>
          <w:tcPr>
            <w:tcW w:w="748" w:type="dxa"/>
            <w:tcBorders>
              <w:top w:val="nil"/>
              <w:left w:val="nil"/>
              <w:bottom w:val="single" w:sz="4" w:space="0" w:color="auto"/>
              <w:right w:val="single" w:sz="4" w:space="0" w:color="auto"/>
            </w:tcBorders>
            <w:shd w:val="clear" w:color="auto" w:fill="auto"/>
            <w:noWrap/>
            <w:hideMark/>
          </w:tcPr>
          <w:p w14:paraId="5B11A6E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1.976</w:t>
            </w:r>
          </w:p>
        </w:tc>
        <w:tc>
          <w:tcPr>
            <w:tcW w:w="758" w:type="dxa"/>
            <w:tcBorders>
              <w:top w:val="nil"/>
              <w:left w:val="nil"/>
              <w:bottom w:val="single" w:sz="4" w:space="0" w:color="auto"/>
              <w:right w:val="single" w:sz="4" w:space="0" w:color="auto"/>
            </w:tcBorders>
            <w:shd w:val="clear" w:color="auto" w:fill="auto"/>
            <w:noWrap/>
            <w:hideMark/>
          </w:tcPr>
          <w:p w14:paraId="4F3D1027"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7.903</w:t>
            </w:r>
          </w:p>
        </w:tc>
        <w:tc>
          <w:tcPr>
            <w:tcW w:w="876" w:type="dxa"/>
            <w:tcBorders>
              <w:top w:val="nil"/>
              <w:left w:val="nil"/>
              <w:bottom w:val="single" w:sz="4" w:space="0" w:color="auto"/>
              <w:right w:val="single" w:sz="8" w:space="0" w:color="auto"/>
            </w:tcBorders>
            <w:shd w:val="clear" w:color="auto" w:fill="auto"/>
            <w:noWrap/>
            <w:hideMark/>
          </w:tcPr>
          <w:p w14:paraId="74A178B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60.010</w:t>
            </w:r>
          </w:p>
        </w:tc>
      </w:tr>
      <w:tr w:rsidR="00D601E7" w:rsidRPr="00D601E7" w14:paraId="0BA82586"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4501D027" w14:textId="77777777" w:rsidR="00D601E7" w:rsidRPr="00D601E7" w:rsidRDefault="00D601E7" w:rsidP="00D601E7">
            <w:pPr>
              <w:spacing w:after="0" w:line="240" w:lineRule="auto"/>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7</w:t>
            </w:r>
          </w:p>
        </w:tc>
        <w:tc>
          <w:tcPr>
            <w:tcW w:w="1428" w:type="dxa"/>
            <w:tcBorders>
              <w:top w:val="nil"/>
              <w:left w:val="nil"/>
              <w:bottom w:val="single" w:sz="4" w:space="0" w:color="auto"/>
              <w:right w:val="single" w:sz="4" w:space="0" w:color="auto"/>
            </w:tcBorders>
            <w:shd w:val="clear" w:color="auto" w:fill="auto"/>
            <w:noWrap/>
            <w:hideMark/>
          </w:tcPr>
          <w:p w14:paraId="719B3C4F"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1.100</w:t>
            </w:r>
          </w:p>
        </w:tc>
        <w:tc>
          <w:tcPr>
            <w:tcW w:w="727" w:type="dxa"/>
            <w:tcBorders>
              <w:top w:val="nil"/>
              <w:left w:val="nil"/>
              <w:bottom w:val="single" w:sz="4" w:space="0" w:color="auto"/>
              <w:right w:val="single" w:sz="4" w:space="0" w:color="auto"/>
            </w:tcBorders>
            <w:shd w:val="clear" w:color="auto" w:fill="auto"/>
            <w:noWrap/>
            <w:hideMark/>
          </w:tcPr>
          <w:p w14:paraId="6B65A23A"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4.400</w:t>
            </w:r>
          </w:p>
        </w:tc>
        <w:tc>
          <w:tcPr>
            <w:tcW w:w="876" w:type="dxa"/>
            <w:tcBorders>
              <w:top w:val="nil"/>
              <w:left w:val="nil"/>
              <w:bottom w:val="single" w:sz="4" w:space="0" w:color="auto"/>
              <w:right w:val="single" w:sz="4" w:space="0" w:color="auto"/>
            </w:tcBorders>
            <w:shd w:val="clear" w:color="auto" w:fill="auto"/>
            <w:noWrap/>
            <w:hideMark/>
          </w:tcPr>
          <w:p w14:paraId="350D6AE8"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67.835</w:t>
            </w:r>
          </w:p>
        </w:tc>
        <w:tc>
          <w:tcPr>
            <w:tcW w:w="748" w:type="dxa"/>
            <w:tcBorders>
              <w:top w:val="nil"/>
              <w:left w:val="nil"/>
              <w:bottom w:val="single" w:sz="4" w:space="0" w:color="auto"/>
              <w:right w:val="single" w:sz="4" w:space="0" w:color="auto"/>
            </w:tcBorders>
            <w:shd w:val="clear" w:color="auto" w:fill="auto"/>
            <w:noWrap/>
            <w:hideMark/>
          </w:tcPr>
          <w:p w14:paraId="5ECB060B"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1.100</w:t>
            </w:r>
          </w:p>
        </w:tc>
        <w:tc>
          <w:tcPr>
            <w:tcW w:w="750" w:type="dxa"/>
            <w:tcBorders>
              <w:top w:val="nil"/>
              <w:left w:val="nil"/>
              <w:bottom w:val="single" w:sz="4" w:space="0" w:color="auto"/>
              <w:right w:val="single" w:sz="4" w:space="0" w:color="auto"/>
            </w:tcBorders>
            <w:shd w:val="clear" w:color="auto" w:fill="auto"/>
            <w:noWrap/>
            <w:hideMark/>
          </w:tcPr>
          <w:p w14:paraId="2DB3C3F1"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4.400</w:t>
            </w:r>
          </w:p>
        </w:tc>
        <w:tc>
          <w:tcPr>
            <w:tcW w:w="876" w:type="dxa"/>
            <w:tcBorders>
              <w:top w:val="nil"/>
              <w:left w:val="nil"/>
              <w:bottom w:val="single" w:sz="4" w:space="0" w:color="auto"/>
              <w:right w:val="single" w:sz="4" w:space="0" w:color="auto"/>
            </w:tcBorders>
            <w:shd w:val="clear" w:color="auto" w:fill="auto"/>
            <w:noWrap/>
            <w:hideMark/>
          </w:tcPr>
          <w:p w14:paraId="6470B64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67.835</w:t>
            </w:r>
          </w:p>
        </w:tc>
        <w:tc>
          <w:tcPr>
            <w:tcW w:w="748" w:type="dxa"/>
            <w:tcBorders>
              <w:top w:val="nil"/>
              <w:left w:val="nil"/>
              <w:bottom w:val="single" w:sz="4" w:space="0" w:color="auto"/>
              <w:right w:val="single" w:sz="4" w:space="0" w:color="auto"/>
            </w:tcBorders>
            <w:shd w:val="clear" w:color="auto" w:fill="auto"/>
            <w:noWrap/>
            <w:hideMark/>
          </w:tcPr>
          <w:p w14:paraId="530D0DA4"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1.956</w:t>
            </w:r>
          </w:p>
        </w:tc>
        <w:tc>
          <w:tcPr>
            <w:tcW w:w="758" w:type="dxa"/>
            <w:tcBorders>
              <w:top w:val="nil"/>
              <w:left w:val="nil"/>
              <w:bottom w:val="single" w:sz="4" w:space="0" w:color="auto"/>
              <w:right w:val="single" w:sz="4" w:space="0" w:color="auto"/>
            </w:tcBorders>
            <w:shd w:val="clear" w:color="auto" w:fill="auto"/>
            <w:noWrap/>
            <w:hideMark/>
          </w:tcPr>
          <w:p w14:paraId="36D13C99"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7.826</w:t>
            </w:r>
          </w:p>
        </w:tc>
        <w:tc>
          <w:tcPr>
            <w:tcW w:w="876" w:type="dxa"/>
            <w:tcBorders>
              <w:top w:val="nil"/>
              <w:left w:val="nil"/>
              <w:bottom w:val="single" w:sz="4" w:space="0" w:color="auto"/>
              <w:right w:val="single" w:sz="8" w:space="0" w:color="auto"/>
            </w:tcBorders>
            <w:shd w:val="clear" w:color="auto" w:fill="auto"/>
            <w:noWrap/>
            <w:hideMark/>
          </w:tcPr>
          <w:p w14:paraId="140E8244" w14:textId="77777777" w:rsidR="00D601E7" w:rsidRPr="00D601E7" w:rsidRDefault="00D601E7" w:rsidP="00D601E7">
            <w:pPr>
              <w:spacing w:after="0" w:line="240" w:lineRule="auto"/>
              <w:jc w:val="right"/>
              <w:rPr>
                <w:rFonts w:ascii="Arial" w:eastAsia="Times New Roman" w:hAnsi="Arial" w:cs="Arial"/>
                <w:b/>
                <w:bCs/>
                <w:color w:val="000000"/>
                <w:sz w:val="18"/>
                <w:szCs w:val="18"/>
              </w:rPr>
            </w:pPr>
            <w:r w:rsidRPr="00D601E7">
              <w:rPr>
                <w:rFonts w:ascii="Arial" w:eastAsia="Times New Roman" w:hAnsi="Arial" w:cs="Arial"/>
                <w:b/>
                <w:bCs/>
                <w:color w:val="000000"/>
                <w:sz w:val="18"/>
                <w:szCs w:val="18"/>
              </w:rPr>
              <w:t>67.835</w:t>
            </w:r>
          </w:p>
        </w:tc>
      </w:tr>
      <w:tr w:rsidR="00D601E7" w:rsidRPr="00D601E7" w14:paraId="03EF5B18"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4CB44FB5"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8</w:t>
            </w:r>
          </w:p>
        </w:tc>
        <w:tc>
          <w:tcPr>
            <w:tcW w:w="1428" w:type="dxa"/>
            <w:tcBorders>
              <w:top w:val="nil"/>
              <w:left w:val="nil"/>
              <w:bottom w:val="single" w:sz="4" w:space="0" w:color="auto"/>
              <w:right w:val="single" w:sz="4" w:space="0" w:color="auto"/>
            </w:tcBorders>
            <w:shd w:val="clear" w:color="auto" w:fill="auto"/>
            <w:noWrap/>
            <w:hideMark/>
          </w:tcPr>
          <w:p w14:paraId="3C62BE4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.953</w:t>
            </w:r>
          </w:p>
        </w:tc>
        <w:tc>
          <w:tcPr>
            <w:tcW w:w="727" w:type="dxa"/>
            <w:tcBorders>
              <w:top w:val="nil"/>
              <w:left w:val="nil"/>
              <w:bottom w:val="single" w:sz="4" w:space="0" w:color="auto"/>
              <w:right w:val="single" w:sz="4" w:space="0" w:color="auto"/>
            </w:tcBorders>
            <w:shd w:val="clear" w:color="auto" w:fill="auto"/>
            <w:noWrap/>
            <w:hideMark/>
          </w:tcPr>
          <w:p w14:paraId="332A765F"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3.812</w:t>
            </w:r>
          </w:p>
        </w:tc>
        <w:tc>
          <w:tcPr>
            <w:tcW w:w="876" w:type="dxa"/>
            <w:tcBorders>
              <w:top w:val="nil"/>
              <w:left w:val="nil"/>
              <w:bottom w:val="single" w:sz="4" w:space="0" w:color="auto"/>
              <w:right w:val="single" w:sz="4" w:space="0" w:color="auto"/>
            </w:tcBorders>
            <w:shd w:val="clear" w:color="auto" w:fill="auto"/>
            <w:noWrap/>
            <w:hideMark/>
          </w:tcPr>
          <w:p w14:paraId="7F0BE66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71.647</w:t>
            </w:r>
          </w:p>
        </w:tc>
        <w:tc>
          <w:tcPr>
            <w:tcW w:w="748" w:type="dxa"/>
            <w:tcBorders>
              <w:top w:val="nil"/>
              <w:left w:val="nil"/>
              <w:bottom w:val="single" w:sz="4" w:space="0" w:color="auto"/>
              <w:right w:val="single" w:sz="4" w:space="0" w:color="auto"/>
            </w:tcBorders>
            <w:shd w:val="clear" w:color="auto" w:fill="auto"/>
            <w:noWrap/>
            <w:vAlign w:val="center"/>
            <w:hideMark/>
          </w:tcPr>
          <w:p w14:paraId="06934A6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5B9AE9E0"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610B0BA4"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7FCA878A"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17BEA7BB"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0835684F"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1B50C79D"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10866AA2"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9</w:t>
            </w:r>
          </w:p>
        </w:tc>
        <w:tc>
          <w:tcPr>
            <w:tcW w:w="1428" w:type="dxa"/>
            <w:tcBorders>
              <w:top w:val="nil"/>
              <w:left w:val="nil"/>
              <w:bottom w:val="single" w:sz="4" w:space="0" w:color="auto"/>
              <w:right w:val="single" w:sz="4" w:space="0" w:color="auto"/>
            </w:tcBorders>
            <w:shd w:val="clear" w:color="auto" w:fill="auto"/>
            <w:noWrap/>
            <w:hideMark/>
          </w:tcPr>
          <w:p w14:paraId="0FB5843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.875</w:t>
            </w:r>
          </w:p>
        </w:tc>
        <w:tc>
          <w:tcPr>
            <w:tcW w:w="727" w:type="dxa"/>
            <w:tcBorders>
              <w:top w:val="nil"/>
              <w:left w:val="nil"/>
              <w:bottom w:val="single" w:sz="4" w:space="0" w:color="auto"/>
              <w:right w:val="single" w:sz="4" w:space="0" w:color="auto"/>
            </w:tcBorders>
            <w:shd w:val="clear" w:color="auto" w:fill="auto"/>
            <w:noWrap/>
            <w:hideMark/>
          </w:tcPr>
          <w:p w14:paraId="419D469C"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3.499</w:t>
            </w:r>
          </w:p>
        </w:tc>
        <w:tc>
          <w:tcPr>
            <w:tcW w:w="876" w:type="dxa"/>
            <w:tcBorders>
              <w:top w:val="nil"/>
              <w:left w:val="nil"/>
              <w:bottom w:val="single" w:sz="4" w:space="0" w:color="auto"/>
              <w:right w:val="single" w:sz="4" w:space="0" w:color="auto"/>
            </w:tcBorders>
            <w:shd w:val="clear" w:color="auto" w:fill="auto"/>
            <w:noWrap/>
            <w:hideMark/>
          </w:tcPr>
          <w:p w14:paraId="49AA9D5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75.147</w:t>
            </w:r>
          </w:p>
        </w:tc>
        <w:tc>
          <w:tcPr>
            <w:tcW w:w="748" w:type="dxa"/>
            <w:tcBorders>
              <w:top w:val="nil"/>
              <w:left w:val="nil"/>
              <w:bottom w:val="single" w:sz="4" w:space="0" w:color="auto"/>
              <w:right w:val="single" w:sz="4" w:space="0" w:color="auto"/>
            </w:tcBorders>
            <w:shd w:val="clear" w:color="auto" w:fill="auto"/>
            <w:noWrap/>
            <w:vAlign w:val="center"/>
            <w:hideMark/>
          </w:tcPr>
          <w:p w14:paraId="31632E8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44FCF10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36B72FF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2CB73CAB"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0C9F393A"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53631606"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341E04BF"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050686F0"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10</w:t>
            </w:r>
          </w:p>
        </w:tc>
        <w:tc>
          <w:tcPr>
            <w:tcW w:w="1428" w:type="dxa"/>
            <w:tcBorders>
              <w:top w:val="nil"/>
              <w:left w:val="nil"/>
              <w:bottom w:val="single" w:sz="4" w:space="0" w:color="auto"/>
              <w:right w:val="single" w:sz="4" w:space="0" w:color="auto"/>
            </w:tcBorders>
            <w:shd w:val="clear" w:color="auto" w:fill="auto"/>
            <w:noWrap/>
            <w:hideMark/>
          </w:tcPr>
          <w:p w14:paraId="667361C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.858</w:t>
            </w:r>
          </w:p>
        </w:tc>
        <w:tc>
          <w:tcPr>
            <w:tcW w:w="727" w:type="dxa"/>
            <w:tcBorders>
              <w:top w:val="nil"/>
              <w:left w:val="nil"/>
              <w:bottom w:val="single" w:sz="4" w:space="0" w:color="auto"/>
              <w:right w:val="single" w:sz="4" w:space="0" w:color="auto"/>
            </w:tcBorders>
            <w:shd w:val="clear" w:color="auto" w:fill="auto"/>
            <w:noWrap/>
            <w:hideMark/>
          </w:tcPr>
          <w:p w14:paraId="737BF3A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3.431</w:t>
            </w:r>
          </w:p>
        </w:tc>
        <w:tc>
          <w:tcPr>
            <w:tcW w:w="876" w:type="dxa"/>
            <w:tcBorders>
              <w:top w:val="nil"/>
              <w:left w:val="nil"/>
              <w:bottom w:val="single" w:sz="4" w:space="0" w:color="auto"/>
              <w:right w:val="single" w:sz="4" w:space="0" w:color="auto"/>
            </w:tcBorders>
            <w:shd w:val="clear" w:color="auto" w:fill="auto"/>
            <w:noWrap/>
            <w:hideMark/>
          </w:tcPr>
          <w:p w14:paraId="753F230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78.577</w:t>
            </w:r>
          </w:p>
        </w:tc>
        <w:tc>
          <w:tcPr>
            <w:tcW w:w="748" w:type="dxa"/>
            <w:tcBorders>
              <w:top w:val="nil"/>
              <w:left w:val="nil"/>
              <w:bottom w:val="single" w:sz="4" w:space="0" w:color="auto"/>
              <w:right w:val="single" w:sz="4" w:space="0" w:color="auto"/>
            </w:tcBorders>
            <w:shd w:val="clear" w:color="auto" w:fill="auto"/>
            <w:noWrap/>
            <w:vAlign w:val="center"/>
            <w:hideMark/>
          </w:tcPr>
          <w:p w14:paraId="122EFFB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30159A74"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47D30EB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06E91DCA"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3828798B"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03CB94F4"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703A1150"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7EA8DE63"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11</w:t>
            </w:r>
          </w:p>
        </w:tc>
        <w:tc>
          <w:tcPr>
            <w:tcW w:w="1428" w:type="dxa"/>
            <w:tcBorders>
              <w:top w:val="nil"/>
              <w:left w:val="nil"/>
              <w:bottom w:val="single" w:sz="4" w:space="0" w:color="auto"/>
              <w:right w:val="single" w:sz="4" w:space="0" w:color="auto"/>
            </w:tcBorders>
            <w:shd w:val="clear" w:color="auto" w:fill="auto"/>
            <w:noWrap/>
            <w:hideMark/>
          </w:tcPr>
          <w:p w14:paraId="2F68755A"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.703</w:t>
            </w:r>
          </w:p>
        </w:tc>
        <w:tc>
          <w:tcPr>
            <w:tcW w:w="727" w:type="dxa"/>
            <w:tcBorders>
              <w:top w:val="nil"/>
              <w:left w:val="nil"/>
              <w:bottom w:val="single" w:sz="4" w:space="0" w:color="auto"/>
              <w:right w:val="single" w:sz="4" w:space="0" w:color="auto"/>
            </w:tcBorders>
            <w:shd w:val="clear" w:color="auto" w:fill="auto"/>
            <w:noWrap/>
            <w:hideMark/>
          </w:tcPr>
          <w:p w14:paraId="556ABB10"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2.813</w:t>
            </w:r>
          </w:p>
        </w:tc>
        <w:tc>
          <w:tcPr>
            <w:tcW w:w="876" w:type="dxa"/>
            <w:tcBorders>
              <w:top w:val="nil"/>
              <w:left w:val="nil"/>
              <w:bottom w:val="single" w:sz="4" w:space="0" w:color="auto"/>
              <w:right w:val="single" w:sz="4" w:space="0" w:color="auto"/>
            </w:tcBorders>
            <w:shd w:val="clear" w:color="auto" w:fill="auto"/>
            <w:noWrap/>
            <w:hideMark/>
          </w:tcPr>
          <w:p w14:paraId="7A97259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81.390</w:t>
            </w:r>
          </w:p>
        </w:tc>
        <w:tc>
          <w:tcPr>
            <w:tcW w:w="748" w:type="dxa"/>
            <w:tcBorders>
              <w:top w:val="nil"/>
              <w:left w:val="nil"/>
              <w:bottom w:val="single" w:sz="4" w:space="0" w:color="auto"/>
              <w:right w:val="single" w:sz="4" w:space="0" w:color="auto"/>
            </w:tcBorders>
            <w:shd w:val="clear" w:color="auto" w:fill="auto"/>
            <w:noWrap/>
            <w:vAlign w:val="center"/>
            <w:hideMark/>
          </w:tcPr>
          <w:p w14:paraId="1389BDFE"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264A6C4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1029943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2627344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490D7A22"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25134B3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103F66A9"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7EB72611"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12</w:t>
            </w:r>
          </w:p>
        </w:tc>
        <w:tc>
          <w:tcPr>
            <w:tcW w:w="1428" w:type="dxa"/>
            <w:tcBorders>
              <w:top w:val="nil"/>
              <w:left w:val="nil"/>
              <w:bottom w:val="single" w:sz="4" w:space="0" w:color="auto"/>
              <w:right w:val="single" w:sz="4" w:space="0" w:color="auto"/>
            </w:tcBorders>
            <w:shd w:val="clear" w:color="auto" w:fill="auto"/>
            <w:noWrap/>
            <w:hideMark/>
          </w:tcPr>
          <w:p w14:paraId="533C4BB1"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.662</w:t>
            </w:r>
          </w:p>
        </w:tc>
        <w:tc>
          <w:tcPr>
            <w:tcW w:w="727" w:type="dxa"/>
            <w:tcBorders>
              <w:top w:val="nil"/>
              <w:left w:val="nil"/>
              <w:bottom w:val="single" w:sz="4" w:space="0" w:color="auto"/>
              <w:right w:val="single" w:sz="4" w:space="0" w:color="auto"/>
            </w:tcBorders>
            <w:shd w:val="clear" w:color="auto" w:fill="auto"/>
            <w:noWrap/>
            <w:hideMark/>
          </w:tcPr>
          <w:p w14:paraId="4B30A65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2.648</w:t>
            </w:r>
          </w:p>
        </w:tc>
        <w:tc>
          <w:tcPr>
            <w:tcW w:w="876" w:type="dxa"/>
            <w:tcBorders>
              <w:top w:val="nil"/>
              <w:left w:val="nil"/>
              <w:bottom w:val="single" w:sz="4" w:space="0" w:color="auto"/>
              <w:right w:val="single" w:sz="4" w:space="0" w:color="auto"/>
            </w:tcBorders>
            <w:shd w:val="clear" w:color="auto" w:fill="auto"/>
            <w:noWrap/>
            <w:hideMark/>
          </w:tcPr>
          <w:p w14:paraId="2469ED5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84.039</w:t>
            </w:r>
          </w:p>
        </w:tc>
        <w:tc>
          <w:tcPr>
            <w:tcW w:w="748" w:type="dxa"/>
            <w:tcBorders>
              <w:top w:val="nil"/>
              <w:left w:val="nil"/>
              <w:bottom w:val="single" w:sz="4" w:space="0" w:color="auto"/>
              <w:right w:val="single" w:sz="4" w:space="0" w:color="auto"/>
            </w:tcBorders>
            <w:shd w:val="clear" w:color="auto" w:fill="auto"/>
            <w:noWrap/>
            <w:vAlign w:val="center"/>
            <w:hideMark/>
          </w:tcPr>
          <w:p w14:paraId="0EC2C9A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61BE8AC4"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65DE7A8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230ED05A"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0A5BE19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01EA2FFB"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3B86206B"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6B5216E5"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13</w:t>
            </w:r>
          </w:p>
        </w:tc>
        <w:tc>
          <w:tcPr>
            <w:tcW w:w="1428" w:type="dxa"/>
            <w:tcBorders>
              <w:top w:val="nil"/>
              <w:left w:val="nil"/>
              <w:bottom w:val="single" w:sz="4" w:space="0" w:color="auto"/>
              <w:right w:val="single" w:sz="4" w:space="0" w:color="auto"/>
            </w:tcBorders>
            <w:shd w:val="clear" w:color="auto" w:fill="auto"/>
            <w:noWrap/>
            <w:hideMark/>
          </w:tcPr>
          <w:p w14:paraId="4745343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.613</w:t>
            </w:r>
          </w:p>
        </w:tc>
        <w:tc>
          <w:tcPr>
            <w:tcW w:w="727" w:type="dxa"/>
            <w:tcBorders>
              <w:top w:val="nil"/>
              <w:left w:val="nil"/>
              <w:bottom w:val="single" w:sz="4" w:space="0" w:color="auto"/>
              <w:right w:val="single" w:sz="4" w:space="0" w:color="auto"/>
            </w:tcBorders>
            <w:shd w:val="clear" w:color="auto" w:fill="auto"/>
            <w:noWrap/>
            <w:hideMark/>
          </w:tcPr>
          <w:p w14:paraId="44F0364F"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2.452</w:t>
            </w:r>
          </w:p>
        </w:tc>
        <w:tc>
          <w:tcPr>
            <w:tcW w:w="876" w:type="dxa"/>
            <w:tcBorders>
              <w:top w:val="nil"/>
              <w:left w:val="nil"/>
              <w:bottom w:val="single" w:sz="4" w:space="0" w:color="auto"/>
              <w:right w:val="single" w:sz="4" w:space="0" w:color="auto"/>
            </w:tcBorders>
            <w:shd w:val="clear" w:color="auto" w:fill="auto"/>
            <w:noWrap/>
            <w:hideMark/>
          </w:tcPr>
          <w:p w14:paraId="4E604DD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86.490</w:t>
            </w:r>
          </w:p>
        </w:tc>
        <w:tc>
          <w:tcPr>
            <w:tcW w:w="748" w:type="dxa"/>
            <w:tcBorders>
              <w:top w:val="nil"/>
              <w:left w:val="nil"/>
              <w:bottom w:val="single" w:sz="4" w:space="0" w:color="auto"/>
              <w:right w:val="single" w:sz="4" w:space="0" w:color="auto"/>
            </w:tcBorders>
            <w:shd w:val="clear" w:color="auto" w:fill="auto"/>
            <w:noWrap/>
            <w:vAlign w:val="center"/>
            <w:hideMark/>
          </w:tcPr>
          <w:p w14:paraId="5F97F6F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63EA603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3179C279"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2726610B"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0665A89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05021256"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48B970AD"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23968509"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14</w:t>
            </w:r>
          </w:p>
        </w:tc>
        <w:tc>
          <w:tcPr>
            <w:tcW w:w="1428" w:type="dxa"/>
            <w:tcBorders>
              <w:top w:val="nil"/>
              <w:left w:val="nil"/>
              <w:bottom w:val="single" w:sz="4" w:space="0" w:color="auto"/>
              <w:right w:val="single" w:sz="4" w:space="0" w:color="auto"/>
            </w:tcBorders>
            <w:shd w:val="clear" w:color="auto" w:fill="auto"/>
            <w:noWrap/>
            <w:hideMark/>
          </w:tcPr>
          <w:p w14:paraId="607A6DC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.521</w:t>
            </w:r>
          </w:p>
        </w:tc>
        <w:tc>
          <w:tcPr>
            <w:tcW w:w="727" w:type="dxa"/>
            <w:tcBorders>
              <w:top w:val="nil"/>
              <w:left w:val="nil"/>
              <w:bottom w:val="single" w:sz="4" w:space="0" w:color="auto"/>
              <w:right w:val="single" w:sz="4" w:space="0" w:color="auto"/>
            </w:tcBorders>
            <w:shd w:val="clear" w:color="auto" w:fill="auto"/>
            <w:noWrap/>
            <w:hideMark/>
          </w:tcPr>
          <w:p w14:paraId="53D25E62"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2.084</w:t>
            </w:r>
          </w:p>
        </w:tc>
        <w:tc>
          <w:tcPr>
            <w:tcW w:w="876" w:type="dxa"/>
            <w:tcBorders>
              <w:top w:val="nil"/>
              <w:left w:val="nil"/>
              <w:bottom w:val="single" w:sz="4" w:space="0" w:color="auto"/>
              <w:right w:val="single" w:sz="4" w:space="0" w:color="auto"/>
            </w:tcBorders>
            <w:shd w:val="clear" w:color="auto" w:fill="auto"/>
            <w:noWrap/>
            <w:hideMark/>
          </w:tcPr>
          <w:p w14:paraId="487BAF71"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88.575</w:t>
            </w:r>
          </w:p>
        </w:tc>
        <w:tc>
          <w:tcPr>
            <w:tcW w:w="748" w:type="dxa"/>
            <w:tcBorders>
              <w:top w:val="nil"/>
              <w:left w:val="nil"/>
              <w:bottom w:val="single" w:sz="4" w:space="0" w:color="auto"/>
              <w:right w:val="single" w:sz="4" w:space="0" w:color="auto"/>
            </w:tcBorders>
            <w:shd w:val="clear" w:color="auto" w:fill="auto"/>
            <w:noWrap/>
            <w:vAlign w:val="center"/>
            <w:hideMark/>
          </w:tcPr>
          <w:p w14:paraId="4C0653B9"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29C6B999"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47CAF0CF"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4F8500F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3C825C9E"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7027FA47"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5AEBD396"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0D24727E"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15</w:t>
            </w:r>
          </w:p>
        </w:tc>
        <w:tc>
          <w:tcPr>
            <w:tcW w:w="1428" w:type="dxa"/>
            <w:tcBorders>
              <w:top w:val="nil"/>
              <w:left w:val="nil"/>
              <w:bottom w:val="single" w:sz="4" w:space="0" w:color="auto"/>
              <w:right w:val="single" w:sz="4" w:space="0" w:color="auto"/>
            </w:tcBorders>
            <w:shd w:val="clear" w:color="auto" w:fill="auto"/>
            <w:noWrap/>
            <w:hideMark/>
          </w:tcPr>
          <w:p w14:paraId="4A4916DA"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.483</w:t>
            </w:r>
          </w:p>
        </w:tc>
        <w:tc>
          <w:tcPr>
            <w:tcW w:w="727" w:type="dxa"/>
            <w:tcBorders>
              <w:top w:val="nil"/>
              <w:left w:val="nil"/>
              <w:bottom w:val="single" w:sz="4" w:space="0" w:color="auto"/>
              <w:right w:val="single" w:sz="4" w:space="0" w:color="auto"/>
            </w:tcBorders>
            <w:shd w:val="clear" w:color="auto" w:fill="auto"/>
            <w:noWrap/>
            <w:hideMark/>
          </w:tcPr>
          <w:p w14:paraId="70FE832E"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1.932</w:t>
            </w:r>
          </w:p>
        </w:tc>
        <w:tc>
          <w:tcPr>
            <w:tcW w:w="876" w:type="dxa"/>
            <w:tcBorders>
              <w:top w:val="nil"/>
              <w:left w:val="nil"/>
              <w:bottom w:val="single" w:sz="4" w:space="0" w:color="auto"/>
              <w:right w:val="single" w:sz="4" w:space="0" w:color="auto"/>
            </w:tcBorders>
            <w:shd w:val="clear" w:color="auto" w:fill="auto"/>
            <w:noWrap/>
            <w:hideMark/>
          </w:tcPr>
          <w:p w14:paraId="6EFB81AE"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90.507</w:t>
            </w:r>
          </w:p>
        </w:tc>
        <w:tc>
          <w:tcPr>
            <w:tcW w:w="748" w:type="dxa"/>
            <w:tcBorders>
              <w:top w:val="nil"/>
              <w:left w:val="nil"/>
              <w:bottom w:val="single" w:sz="4" w:space="0" w:color="auto"/>
              <w:right w:val="single" w:sz="4" w:space="0" w:color="auto"/>
            </w:tcBorders>
            <w:shd w:val="clear" w:color="auto" w:fill="auto"/>
            <w:noWrap/>
            <w:vAlign w:val="center"/>
            <w:hideMark/>
          </w:tcPr>
          <w:p w14:paraId="41AAE7B9"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54887341"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11BA76A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3966D00A"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3847F4A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3B80E55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6FAFB376"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2421012D"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16</w:t>
            </w:r>
          </w:p>
        </w:tc>
        <w:tc>
          <w:tcPr>
            <w:tcW w:w="1428" w:type="dxa"/>
            <w:tcBorders>
              <w:top w:val="nil"/>
              <w:left w:val="nil"/>
              <w:bottom w:val="single" w:sz="4" w:space="0" w:color="auto"/>
              <w:right w:val="single" w:sz="4" w:space="0" w:color="auto"/>
            </w:tcBorders>
            <w:shd w:val="clear" w:color="auto" w:fill="auto"/>
            <w:noWrap/>
            <w:hideMark/>
          </w:tcPr>
          <w:p w14:paraId="2136F37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.421</w:t>
            </w:r>
          </w:p>
        </w:tc>
        <w:tc>
          <w:tcPr>
            <w:tcW w:w="727" w:type="dxa"/>
            <w:tcBorders>
              <w:top w:val="nil"/>
              <w:left w:val="nil"/>
              <w:bottom w:val="single" w:sz="4" w:space="0" w:color="auto"/>
              <w:right w:val="single" w:sz="4" w:space="0" w:color="auto"/>
            </w:tcBorders>
            <w:shd w:val="clear" w:color="auto" w:fill="auto"/>
            <w:noWrap/>
            <w:hideMark/>
          </w:tcPr>
          <w:p w14:paraId="5426E71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1.686</w:t>
            </w:r>
          </w:p>
        </w:tc>
        <w:tc>
          <w:tcPr>
            <w:tcW w:w="876" w:type="dxa"/>
            <w:tcBorders>
              <w:top w:val="nil"/>
              <w:left w:val="nil"/>
              <w:bottom w:val="single" w:sz="4" w:space="0" w:color="auto"/>
              <w:right w:val="single" w:sz="4" w:space="0" w:color="auto"/>
            </w:tcBorders>
            <w:shd w:val="clear" w:color="auto" w:fill="auto"/>
            <w:noWrap/>
            <w:hideMark/>
          </w:tcPr>
          <w:p w14:paraId="737BFC1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92.192</w:t>
            </w:r>
          </w:p>
        </w:tc>
        <w:tc>
          <w:tcPr>
            <w:tcW w:w="748" w:type="dxa"/>
            <w:tcBorders>
              <w:top w:val="nil"/>
              <w:left w:val="nil"/>
              <w:bottom w:val="single" w:sz="4" w:space="0" w:color="auto"/>
              <w:right w:val="single" w:sz="4" w:space="0" w:color="auto"/>
            </w:tcBorders>
            <w:shd w:val="clear" w:color="auto" w:fill="auto"/>
            <w:noWrap/>
            <w:vAlign w:val="center"/>
            <w:hideMark/>
          </w:tcPr>
          <w:p w14:paraId="768250DF"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0065717A"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4EBF0F8A"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12C4002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0446599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19E7E101"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66DC5677"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42849660"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17</w:t>
            </w:r>
          </w:p>
        </w:tc>
        <w:tc>
          <w:tcPr>
            <w:tcW w:w="1428" w:type="dxa"/>
            <w:tcBorders>
              <w:top w:val="nil"/>
              <w:left w:val="nil"/>
              <w:bottom w:val="single" w:sz="4" w:space="0" w:color="auto"/>
              <w:right w:val="single" w:sz="4" w:space="0" w:color="auto"/>
            </w:tcBorders>
            <w:shd w:val="clear" w:color="auto" w:fill="auto"/>
            <w:noWrap/>
            <w:hideMark/>
          </w:tcPr>
          <w:p w14:paraId="7389B8EA"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.357</w:t>
            </w:r>
          </w:p>
        </w:tc>
        <w:tc>
          <w:tcPr>
            <w:tcW w:w="727" w:type="dxa"/>
            <w:tcBorders>
              <w:top w:val="nil"/>
              <w:left w:val="nil"/>
              <w:bottom w:val="single" w:sz="4" w:space="0" w:color="auto"/>
              <w:right w:val="single" w:sz="4" w:space="0" w:color="auto"/>
            </w:tcBorders>
            <w:shd w:val="clear" w:color="auto" w:fill="auto"/>
            <w:noWrap/>
            <w:hideMark/>
          </w:tcPr>
          <w:p w14:paraId="0587D34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1.428</w:t>
            </w:r>
          </w:p>
        </w:tc>
        <w:tc>
          <w:tcPr>
            <w:tcW w:w="876" w:type="dxa"/>
            <w:tcBorders>
              <w:top w:val="nil"/>
              <w:left w:val="nil"/>
              <w:bottom w:val="single" w:sz="4" w:space="0" w:color="auto"/>
              <w:right w:val="single" w:sz="4" w:space="0" w:color="auto"/>
            </w:tcBorders>
            <w:shd w:val="clear" w:color="auto" w:fill="auto"/>
            <w:noWrap/>
            <w:hideMark/>
          </w:tcPr>
          <w:p w14:paraId="46C0545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93.620</w:t>
            </w:r>
          </w:p>
        </w:tc>
        <w:tc>
          <w:tcPr>
            <w:tcW w:w="748" w:type="dxa"/>
            <w:tcBorders>
              <w:top w:val="nil"/>
              <w:left w:val="nil"/>
              <w:bottom w:val="single" w:sz="4" w:space="0" w:color="auto"/>
              <w:right w:val="single" w:sz="4" w:space="0" w:color="auto"/>
            </w:tcBorders>
            <w:shd w:val="clear" w:color="auto" w:fill="auto"/>
            <w:noWrap/>
            <w:vAlign w:val="center"/>
            <w:hideMark/>
          </w:tcPr>
          <w:p w14:paraId="5B70140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75BE0206"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15608F14"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345D9F26"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06AF4714"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0D468EAE"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68F42B74"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2DEE0858"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18</w:t>
            </w:r>
          </w:p>
        </w:tc>
        <w:tc>
          <w:tcPr>
            <w:tcW w:w="1428" w:type="dxa"/>
            <w:tcBorders>
              <w:top w:val="nil"/>
              <w:left w:val="nil"/>
              <w:bottom w:val="single" w:sz="4" w:space="0" w:color="auto"/>
              <w:right w:val="single" w:sz="4" w:space="0" w:color="auto"/>
            </w:tcBorders>
            <w:shd w:val="clear" w:color="auto" w:fill="auto"/>
            <w:noWrap/>
            <w:hideMark/>
          </w:tcPr>
          <w:p w14:paraId="1FC2EE2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.320</w:t>
            </w:r>
          </w:p>
        </w:tc>
        <w:tc>
          <w:tcPr>
            <w:tcW w:w="727" w:type="dxa"/>
            <w:tcBorders>
              <w:top w:val="nil"/>
              <w:left w:val="nil"/>
              <w:bottom w:val="single" w:sz="4" w:space="0" w:color="auto"/>
              <w:right w:val="single" w:sz="4" w:space="0" w:color="auto"/>
            </w:tcBorders>
            <w:shd w:val="clear" w:color="auto" w:fill="auto"/>
            <w:noWrap/>
            <w:hideMark/>
          </w:tcPr>
          <w:p w14:paraId="14368A3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1.282</w:t>
            </w:r>
          </w:p>
        </w:tc>
        <w:tc>
          <w:tcPr>
            <w:tcW w:w="876" w:type="dxa"/>
            <w:tcBorders>
              <w:top w:val="nil"/>
              <w:left w:val="nil"/>
              <w:bottom w:val="single" w:sz="4" w:space="0" w:color="auto"/>
              <w:right w:val="single" w:sz="4" w:space="0" w:color="auto"/>
            </w:tcBorders>
            <w:shd w:val="clear" w:color="auto" w:fill="auto"/>
            <w:noWrap/>
            <w:hideMark/>
          </w:tcPr>
          <w:p w14:paraId="0B60F6C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94.902</w:t>
            </w:r>
          </w:p>
        </w:tc>
        <w:tc>
          <w:tcPr>
            <w:tcW w:w="748" w:type="dxa"/>
            <w:tcBorders>
              <w:top w:val="nil"/>
              <w:left w:val="nil"/>
              <w:bottom w:val="single" w:sz="4" w:space="0" w:color="auto"/>
              <w:right w:val="single" w:sz="4" w:space="0" w:color="auto"/>
            </w:tcBorders>
            <w:shd w:val="clear" w:color="auto" w:fill="auto"/>
            <w:noWrap/>
            <w:vAlign w:val="center"/>
            <w:hideMark/>
          </w:tcPr>
          <w:p w14:paraId="21E752B6"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425CC89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7C890739"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2FE70DE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4E0CCB27"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5BDA838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354B87EC"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7A33EC6F"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19</w:t>
            </w:r>
          </w:p>
        </w:tc>
        <w:tc>
          <w:tcPr>
            <w:tcW w:w="1428" w:type="dxa"/>
            <w:tcBorders>
              <w:top w:val="nil"/>
              <w:left w:val="nil"/>
              <w:bottom w:val="single" w:sz="4" w:space="0" w:color="auto"/>
              <w:right w:val="single" w:sz="4" w:space="0" w:color="auto"/>
            </w:tcBorders>
            <w:shd w:val="clear" w:color="auto" w:fill="auto"/>
            <w:noWrap/>
            <w:hideMark/>
          </w:tcPr>
          <w:p w14:paraId="350262B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.265</w:t>
            </w:r>
          </w:p>
        </w:tc>
        <w:tc>
          <w:tcPr>
            <w:tcW w:w="727" w:type="dxa"/>
            <w:tcBorders>
              <w:top w:val="nil"/>
              <w:left w:val="nil"/>
              <w:bottom w:val="single" w:sz="4" w:space="0" w:color="auto"/>
              <w:right w:val="single" w:sz="4" w:space="0" w:color="auto"/>
            </w:tcBorders>
            <w:shd w:val="clear" w:color="auto" w:fill="auto"/>
            <w:noWrap/>
            <w:hideMark/>
          </w:tcPr>
          <w:p w14:paraId="37922B8C"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1.060</w:t>
            </w:r>
          </w:p>
        </w:tc>
        <w:tc>
          <w:tcPr>
            <w:tcW w:w="876" w:type="dxa"/>
            <w:tcBorders>
              <w:top w:val="nil"/>
              <w:left w:val="nil"/>
              <w:bottom w:val="single" w:sz="4" w:space="0" w:color="auto"/>
              <w:right w:val="single" w:sz="4" w:space="0" w:color="auto"/>
            </w:tcBorders>
            <w:shd w:val="clear" w:color="auto" w:fill="auto"/>
            <w:noWrap/>
            <w:hideMark/>
          </w:tcPr>
          <w:p w14:paraId="7D9D799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95.962</w:t>
            </w:r>
          </w:p>
        </w:tc>
        <w:tc>
          <w:tcPr>
            <w:tcW w:w="748" w:type="dxa"/>
            <w:tcBorders>
              <w:top w:val="nil"/>
              <w:left w:val="nil"/>
              <w:bottom w:val="single" w:sz="4" w:space="0" w:color="auto"/>
              <w:right w:val="single" w:sz="4" w:space="0" w:color="auto"/>
            </w:tcBorders>
            <w:shd w:val="clear" w:color="auto" w:fill="auto"/>
            <w:noWrap/>
            <w:vAlign w:val="center"/>
            <w:hideMark/>
          </w:tcPr>
          <w:p w14:paraId="1D4F817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0E2738D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11BCF5F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1935A8E1"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3A9C7B8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203BE84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5DA027A2"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2DAA3A2F"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20</w:t>
            </w:r>
          </w:p>
        </w:tc>
        <w:tc>
          <w:tcPr>
            <w:tcW w:w="1428" w:type="dxa"/>
            <w:tcBorders>
              <w:top w:val="nil"/>
              <w:left w:val="nil"/>
              <w:bottom w:val="single" w:sz="4" w:space="0" w:color="auto"/>
              <w:right w:val="single" w:sz="4" w:space="0" w:color="auto"/>
            </w:tcBorders>
            <w:shd w:val="clear" w:color="auto" w:fill="auto"/>
            <w:noWrap/>
            <w:hideMark/>
          </w:tcPr>
          <w:p w14:paraId="7686E18E"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.248</w:t>
            </w:r>
          </w:p>
        </w:tc>
        <w:tc>
          <w:tcPr>
            <w:tcW w:w="727" w:type="dxa"/>
            <w:tcBorders>
              <w:top w:val="nil"/>
              <w:left w:val="nil"/>
              <w:bottom w:val="single" w:sz="4" w:space="0" w:color="auto"/>
              <w:right w:val="single" w:sz="4" w:space="0" w:color="auto"/>
            </w:tcBorders>
            <w:shd w:val="clear" w:color="auto" w:fill="auto"/>
            <w:noWrap/>
            <w:hideMark/>
          </w:tcPr>
          <w:p w14:paraId="2F88058A"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.993</w:t>
            </w:r>
          </w:p>
        </w:tc>
        <w:tc>
          <w:tcPr>
            <w:tcW w:w="876" w:type="dxa"/>
            <w:tcBorders>
              <w:top w:val="nil"/>
              <w:left w:val="nil"/>
              <w:bottom w:val="single" w:sz="4" w:space="0" w:color="auto"/>
              <w:right w:val="single" w:sz="4" w:space="0" w:color="auto"/>
            </w:tcBorders>
            <w:shd w:val="clear" w:color="auto" w:fill="auto"/>
            <w:noWrap/>
            <w:hideMark/>
          </w:tcPr>
          <w:p w14:paraId="104949D7"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96.955</w:t>
            </w:r>
          </w:p>
        </w:tc>
        <w:tc>
          <w:tcPr>
            <w:tcW w:w="748" w:type="dxa"/>
            <w:tcBorders>
              <w:top w:val="nil"/>
              <w:left w:val="nil"/>
              <w:bottom w:val="single" w:sz="4" w:space="0" w:color="auto"/>
              <w:right w:val="single" w:sz="4" w:space="0" w:color="auto"/>
            </w:tcBorders>
            <w:shd w:val="clear" w:color="auto" w:fill="auto"/>
            <w:noWrap/>
            <w:vAlign w:val="center"/>
            <w:hideMark/>
          </w:tcPr>
          <w:p w14:paraId="66A27440"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0152AF7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5C223781"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27B8307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60276FE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63FC3593"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09735F29"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641D6CE2"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21</w:t>
            </w:r>
          </w:p>
        </w:tc>
        <w:tc>
          <w:tcPr>
            <w:tcW w:w="1428" w:type="dxa"/>
            <w:tcBorders>
              <w:top w:val="nil"/>
              <w:left w:val="nil"/>
              <w:bottom w:val="single" w:sz="4" w:space="0" w:color="auto"/>
              <w:right w:val="single" w:sz="4" w:space="0" w:color="auto"/>
            </w:tcBorders>
            <w:shd w:val="clear" w:color="auto" w:fill="auto"/>
            <w:noWrap/>
            <w:hideMark/>
          </w:tcPr>
          <w:p w14:paraId="57E6FDAE"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.214</w:t>
            </w:r>
          </w:p>
        </w:tc>
        <w:tc>
          <w:tcPr>
            <w:tcW w:w="727" w:type="dxa"/>
            <w:tcBorders>
              <w:top w:val="nil"/>
              <w:left w:val="nil"/>
              <w:bottom w:val="single" w:sz="4" w:space="0" w:color="auto"/>
              <w:right w:val="single" w:sz="4" w:space="0" w:color="auto"/>
            </w:tcBorders>
            <w:shd w:val="clear" w:color="auto" w:fill="auto"/>
            <w:noWrap/>
            <w:hideMark/>
          </w:tcPr>
          <w:p w14:paraId="539EE569"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.858</w:t>
            </w:r>
          </w:p>
        </w:tc>
        <w:tc>
          <w:tcPr>
            <w:tcW w:w="876" w:type="dxa"/>
            <w:tcBorders>
              <w:top w:val="nil"/>
              <w:left w:val="nil"/>
              <w:bottom w:val="single" w:sz="4" w:space="0" w:color="auto"/>
              <w:right w:val="single" w:sz="4" w:space="0" w:color="auto"/>
            </w:tcBorders>
            <w:shd w:val="clear" w:color="auto" w:fill="auto"/>
            <w:noWrap/>
            <w:hideMark/>
          </w:tcPr>
          <w:p w14:paraId="11D3C7E3"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97.812</w:t>
            </w:r>
          </w:p>
        </w:tc>
        <w:tc>
          <w:tcPr>
            <w:tcW w:w="748" w:type="dxa"/>
            <w:tcBorders>
              <w:top w:val="nil"/>
              <w:left w:val="nil"/>
              <w:bottom w:val="single" w:sz="4" w:space="0" w:color="auto"/>
              <w:right w:val="single" w:sz="4" w:space="0" w:color="auto"/>
            </w:tcBorders>
            <w:shd w:val="clear" w:color="auto" w:fill="auto"/>
            <w:noWrap/>
            <w:vAlign w:val="center"/>
            <w:hideMark/>
          </w:tcPr>
          <w:p w14:paraId="04A801A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3C54CB6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1C0CC0F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30533ED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049F5F2F"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711338B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2B7224BF"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2A164E7C"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22</w:t>
            </w:r>
          </w:p>
        </w:tc>
        <w:tc>
          <w:tcPr>
            <w:tcW w:w="1428" w:type="dxa"/>
            <w:tcBorders>
              <w:top w:val="nil"/>
              <w:left w:val="nil"/>
              <w:bottom w:val="single" w:sz="4" w:space="0" w:color="auto"/>
              <w:right w:val="single" w:sz="4" w:space="0" w:color="auto"/>
            </w:tcBorders>
            <w:shd w:val="clear" w:color="auto" w:fill="auto"/>
            <w:noWrap/>
            <w:hideMark/>
          </w:tcPr>
          <w:p w14:paraId="34CDB36E"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.172</w:t>
            </w:r>
          </w:p>
        </w:tc>
        <w:tc>
          <w:tcPr>
            <w:tcW w:w="727" w:type="dxa"/>
            <w:tcBorders>
              <w:top w:val="nil"/>
              <w:left w:val="nil"/>
              <w:bottom w:val="single" w:sz="4" w:space="0" w:color="auto"/>
              <w:right w:val="single" w:sz="4" w:space="0" w:color="auto"/>
            </w:tcBorders>
            <w:shd w:val="clear" w:color="auto" w:fill="auto"/>
            <w:noWrap/>
            <w:hideMark/>
          </w:tcPr>
          <w:p w14:paraId="5269484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.688</w:t>
            </w:r>
          </w:p>
        </w:tc>
        <w:tc>
          <w:tcPr>
            <w:tcW w:w="876" w:type="dxa"/>
            <w:tcBorders>
              <w:top w:val="nil"/>
              <w:left w:val="nil"/>
              <w:bottom w:val="single" w:sz="4" w:space="0" w:color="auto"/>
              <w:right w:val="single" w:sz="4" w:space="0" w:color="auto"/>
            </w:tcBorders>
            <w:shd w:val="clear" w:color="auto" w:fill="auto"/>
            <w:noWrap/>
            <w:hideMark/>
          </w:tcPr>
          <w:p w14:paraId="2C06599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98.500</w:t>
            </w:r>
          </w:p>
        </w:tc>
        <w:tc>
          <w:tcPr>
            <w:tcW w:w="748" w:type="dxa"/>
            <w:tcBorders>
              <w:top w:val="nil"/>
              <w:left w:val="nil"/>
              <w:bottom w:val="single" w:sz="4" w:space="0" w:color="auto"/>
              <w:right w:val="single" w:sz="4" w:space="0" w:color="auto"/>
            </w:tcBorders>
            <w:shd w:val="clear" w:color="auto" w:fill="auto"/>
            <w:noWrap/>
            <w:vAlign w:val="center"/>
            <w:hideMark/>
          </w:tcPr>
          <w:p w14:paraId="0AA76CCB"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54055C0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6CA909F4"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2BEFCE6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29CEFDF2"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04F0F84C"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4B7E5FB4"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54F88283"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23</w:t>
            </w:r>
          </w:p>
        </w:tc>
        <w:tc>
          <w:tcPr>
            <w:tcW w:w="1428" w:type="dxa"/>
            <w:tcBorders>
              <w:top w:val="nil"/>
              <w:left w:val="nil"/>
              <w:bottom w:val="single" w:sz="4" w:space="0" w:color="auto"/>
              <w:right w:val="single" w:sz="4" w:space="0" w:color="auto"/>
            </w:tcBorders>
            <w:shd w:val="clear" w:color="auto" w:fill="auto"/>
            <w:noWrap/>
            <w:hideMark/>
          </w:tcPr>
          <w:p w14:paraId="5CB3AE3C"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.151</w:t>
            </w:r>
          </w:p>
        </w:tc>
        <w:tc>
          <w:tcPr>
            <w:tcW w:w="727" w:type="dxa"/>
            <w:tcBorders>
              <w:top w:val="nil"/>
              <w:left w:val="nil"/>
              <w:bottom w:val="single" w:sz="4" w:space="0" w:color="auto"/>
              <w:right w:val="single" w:sz="4" w:space="0" w:color="auto"/>
            </w:tcBorders>
            <w:shd w:val="clear" w:color="auto" w:fill="auto"/>
            <w:noWrap/>
            <w:hideMark/>
          </w:tcPr>
          <w:p w14:paraId="74301B0C"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.604</w:t>
            </w:r>
          </w:p>
        </w:tc>
        <w:tc>
          <w:tcPr>
            <w:tcW w:w="876" w:type="dxa"/>
            <w:tcBorders>
              <w:top w:val="nil"/>
              <w:left w:val="nil"/>
              <w:bottom w:val="single" w:sz="4" w:space="0" w:color="auto"/>
              <w:right w:val="single" w:sz="4" w:space="0" w:color="auto"/>
            </w:tcBorders>
            <w:shd w:val="clear" w:color="auto" w:fill="auto"/>
            <w:noWrap/>
            <w:hideMark/>
          </w:tcPr>
          <w:p w14:paraId="748A80BC"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99.104</w:t>
            </w:r>
          </w:p>
        </w:tc>
        <w:tc>
          <w:tcPr>
            <w:tcW w:w="748" w:type="dxa"/>
            <w:tcBorders>
              <w:top w:val="nil"/>
              <w:left w:val="nil"/>
              <w:bottom w:val="single" w:sz="4" w:space="0" w:color="auto"/>
              <w:right w:val="single" w:sz="4" w:space="0" w:color="auto"/>
            </w:tcBorders>
            <w:shd w:val="clear" w:color="auto" w:fill="auto"/>
            <w:noWrap/>
            <w:vAlign w:val="center"/>
            <w:hideMark/>
          </w:tcPr>
          <w:p w14:paraId="0079A35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557CCC06"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2FABE696"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70B9D6B7"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246F1C99"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55A8E5A2"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0C9CDB44" w14:textId="77777777" w:rsidTr="00D601E7">
        <w:trPr>
          <w:trHeight w:val="254"/>
        </w:trPr>
        <w:tc>
          <w:tcPr>
            <w:tcW w:w="899" w:type="dxa"/>
            <w:tcBorders>
              <w:top w:val="nil"/>
              <w:left w:val="single" w:sz="8" w:space="0" w:color="auto"/>
              <w:bottom w:val="single" w:sz="4" w:space="0" w:color="auto"/>
              <w:right w:val="single" w:sz="4" w:space="0" w:color="auto"/>
            </w:tcBorders>
            <w:shd w:val="clear" w:color="auto" w:fill="auto"/>
            <w:hideMark/>
          </w:tcPr>
          <w:p w14:paraId="4A2A4CCA"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24</w:t>
            </w:r>
          </w:p>
        </w:tc>
        <w:tc>
          <w:tcPr>
            <w:tcW w:w="1428" w:type="dxa"/>
            <w:tcBorders>
              <w:top w:val="nil"/>
              <w:left w:val="nil"/>
              <w:bottom w:val="single" w:sz="4" w:space="0" w:color="auto"/>
              <w:right w:val="single" w:sz="4" w:space="0" w:color="auto"/>
            </w:tcBorders>
            <w:shd w:val="clear" w:color="auto" w:fill="auto"/>
            <w:noWrap/>
            <w:hideMark/>
          </w:tcPr>
          <w:p w14:paraId="53D0B766"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.138</w:t>
            </w:r>
          </w:p>
        </w:tc>
        <w:tc>
          <w:tcPr>
            <w:tcW w:w="727" w:type="dxa"/>
            <w:tcBorders>
              <w:top w:val="nil"/>
              <w:left w:val="nil"/>
              <w:bottom w:val="single" w:sz="4" w:space="0" w:color="auto"/>
              <w:right w:val="single" w:sz="4" w:space="0" w:color="auto"/>
            </w:tcBorders>
            <w:shd w:val="clear" w:color="auto" w:fill="auto"/>
            <w:noWrap/>
            <w:hideMark/>
          </w:tcPr>
          <w:p w14:paraId="0918B1FA"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.553</w:t>
            </w:r>
          </w:p>
        </w:tc>
        <w:tc>
          <w:tcPr>
            <w:tcW w:w="876" w:type="dxa"/>
            <w:tcBorders>
              <w:top w:val="nil"/>
              <w:left w:val="nil"/>
              <w:bottom w:val="single" w:sz="4" w:space="0" w:color="auto"/>
              <w:right w:val="single" w:sz="4" w:space="0" w:color="auto"/>
            </w:tcBorders>
            <w:shd w:val="clear" w:color="auto" w:fill="auto"/>
            <w:noWrap/>
            <w:hideMark/>
          </w:tcPr>
          <w:p w14:paraId="13708935"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99.657</w:t>
            </w:r>
          </w:p>
        </w:tc>
        <w:tc>
          <w:tcPr>
            <w:tcW w:w="748" w:type="dxa"/>
            <w:tcBorders>
              <w:top w:val="nil"/>
              <w:left w:val="nil"/>
              <w:bottom w:val="single" w:sz="4" w:space="0" w:color="auto"/>
              <w:right w:val="single" w:sz="4" w:space="0" w:color="auto"/>
            </w:tcBorders>
            <w:shd w:val="clear" w:color="auto" w:fill="auto"/>
            <w:noWrap/>
            <w:vAlign w:val="center"/>
            <w:hideMark/>
          </w:tcPr>
          <w:p w14:paraId="5F4C715F"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4" w:space="0" w:color="auto"/>
              <w:right w:val="single" w:sz="4" w:space="0" w:color="auto"/>
            </w:tcBorders>
            <w:shd w:val="clear" w:color="auto" w:fill="auto"/>
            <w:noWrap/>
            <w:vAlign w:val="center"/>
            <w:hideMark/>
          </w:tcPr>
          <w:p w14:paraId="12A62F6B"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4" w:space="0" w:color="auto"/>
            </w:tcBorders>
            <w:shd w:val="clear" w:color="auto" w:fill="auto"/>
            <w:noWrap/>
            <w:vAlign w:val="center"/>
            <w:hideMark/>
          </w:tcPr>
          <w:p w14:paraId="0C75D08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4" w:space="0" w:color="auto"/>
              <w:right w:val="single" w:sz="4" w:space="0" w:color="auto"/>
            </w:tcBorders>
            <w:shd w:val="clear" w:color="auto" w:fill="auto"/>
            <w:noWrap/>
            <w:vAlign w:val="center"/>
            <w:hideMark/>
          </w:tcPr>
          <w:p w14:paraId="1ECE58F0"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4" w:space="0" w:color="auto"/>
              <w:right w:val="single" w:sz="4" w:space="0" w:color="auto"/>
            </w:tcBorders>
            <w:shd w:val="clear" w:color="auto" w:fill="auto"/>
            <w:noWrap/>
            <w:vAlign w:val="center"/>
            <w:hideMark/>
          </w:tcPr>
          <w:p w14:paraId="6D36AD00"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4" w:space="0" w:color="auto"/>
              <w:right w:val="single" w:sz="8" w:space="0" w:color="auto"/>
            </w:tcBorders>
            <w:shd w:val="clear" w:color="auto" w:fill="auto"/>
            <w:noWrap/>
            <w:vAlign w:val="center"/>
            <w:hideMark/>
          </w:tcPr>
          <w:p w14:paraId="6597D395"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r w:rsidR="00D601E7" w:rsidRPr="00D601E7" w14:paraId="6FCD64F8" w14:textId="77777777" w:rsidTr="00D601E7">
        <w:trPr>
          <w:trHeight w:val="265"/>
        </w:trPr>
        <w:tc>
          <w:tcPr>
            <w:tcW w:w="899" w:type="dxa"/>
            <w:tcBorders>
              <w:top w:val="nil"/>
              <w:left w:val="single" w:sz="8" w:space="0" w:color="auto"/>
              <w:bottom w:val="single" w:sz="8" w:space="0" w:color="auto"/>
              <w:right w:val="single" w:sz="4" w:space="0" w:color="auto"/>
            </w:tcBorders>
            <w:shd w:val="clear" w:color="auto" w:fill="auto"/>
            <w:hideMark/>
          </w:tcPr>
          <w:p w14:paraId="789474E6" w14:textId="77777777" w:rsidR="00D601E7" w:rsidRPr="00D601E7" w:rsidRDefault="00D601E7" w:rsidP="00D601E7">
            <w:pPr>
              <w:spacing w:after="0" w:line="240" w:lineRule="auto"/>
              <w:rPr>
                <w:rFonts w:ascii="Arial" w:eastAsia="Times New Roman" w:hAnsi="Arial" w:cs="Arial"/>
                <w:color w:val="000000"/>
                <w:sz w:val="18"/>
                <w:szCs w:val="18"/>
              </w:rPr>
            </w:pPr>
            <w:r w:rsidRPr="00D601E7">
              <w:rPr>
                <w:rFonts w:ascii="Arial" w:eastAsia="Times New Roman" w:hAnsi="Arial" w:cs="Arial"/>
                <w:color w:val="000000"/>
                <w:sz w:val="18"/>
                <w:szCs w:val="18"/>
              </w:rPr>
              <w:t>25</w:t>
            </w:r>
          </w:p>
        </w:tc>
        <w:tc>
          <w:tcPr>
            <w:tcW w:w="1428" w:type="dxa"/>
            <w:tcBorders>
              <w:top w:val="nil"/>
              <w:left w:val="nil"/>
              <w:bottom w:val="single" w:sz="8" w:space="0" w:color="auto"/>
              <w:right w:val="single" w:sz="4" w:space="0" w:color="auto"/>
            </w:tcBorders>
            <w:shd w:val="clear" w:color="auto" w:fill="auto"/>
            <w:noWrap/>
            <w:hideMark/>
          </w:tcPr>
          <w:p w14:paraId="72559A68"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.086</w:t>
            </w:r>
          </w:p>
        </w:tc>
        <w:tc>
          <w:tcPr>
            <w:tcW w:w="727" w:type="dxa"/>
            <w:tcBorders>
              <w:top w:val="nil"/>
              <w:left w:val="nil"/>
              <w:bottom w:val="single" w:sz="8" w:space="0" w:color="auto"/>
              <w:right w:val="single" w:sz="4" w:space="0" w:color="auto"/>
            </w:tcBorders>
            <w:shd w:val="clear" w:color="auto" w:fill="auto"/>
            <w:noWrap/>
            <w:hideMark/>
          </w:tcPr>
          <w:p w14:paraId="5911758D"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.343</w:t>
            </w:r>
          </w:p>
        </w:tc>
        <w:tc>
          <w:tcPr>
            <w:tcW w:w="876" w:type="dxa"/>
            <w:tcBorders>
              <w:top w:val="nil"/>
              <w:left w:val="nil"/>
              <w:bottom w:val="single" w:sz="8" w:space="0" w:color="auto"/>
              <w:right w:val="single" w:sz="4" w:space="0" w:color="auto"/>
            </w:tcBorders>
            <w:shd w:val="clear" w:color="auto" w:fill="auto"/>
            <w:noWrap/>
            <w:hideMark/>
          </w:tcPr>
          <w:p w14:paraId="0DD7801C" w14:textId="77777777" w:rsidR="00D601E7" w:rsidRPr="00D601E7" w:rsidRDefault="00D601E7" w:rsidP="00D601E7">
            <w:pPr>
              <w:spacing w:after="0" w:line="240" w:lineRule="auto"/>
              <w:jc w:val="right"/>
              <w:rPr>
                <w:rFonts w:ascii="Arial" w:eastAsia="Times New Roman" w:hAnsi="Arial" w:cs="Arial"/>
                <w:color w:val="000000"/>
                <w:sz w:val="18"/>
                <w:szCs w:val="18"/>
              </w:rPr>
            </w:pPr>
            <w:r w:rsidRPr="00D601E7">
              <w:rPr>
                <w:rFonts w:ascii="Arial" w:eastAsia="Times New Roman" w:hAnsi="Arial" w:cs="Arial"/>
                <w:color w:val="000000"/>
                <w:sz w:val="18"/>
                <w:szCs w:val="18"/>
              </w:rPr>
              <w:t>100.000</w:t>
            </w:r>
          </w:p>
        </w:tc>
        <w:tc>
          <w:tcPr>
            <w:tcW w:w="748" w:type="dxa"/>
            <w:tcBorders>
              <w:top w:val="nil"/>
              <w:left w:val="nil"/>
              <w:bottom w:val="single" w:sz="8" w:space="0" w:color="auto"/>
              <w:right w:val="single" w:sz="4" w:space="0" w:color="auto"/>
            </w:tcBorders>
            <w:shd w:val="clear" w:color="auto" w:fill="auto"/>
            <w:noWrap/>
            <w:vAlign w:val="center"/>
            <w:hideMark/>
          </w:tcPr>
          <w:p w14:paraId="1F5A7C81"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0" w:type="dxa"/>
            <w:tcBorders>
              <w:top w:val="nil"/>
              <w:left w:val="nil"/>
              <w:bottom w:val="single" w:sz="8" w:space="0" w:color="auto"/>
              <w:right w:val="single" w:sz="4" w:space="0" w:color="auto"/>
            </w:tcBorders>
            <w:shd w:val="clear" w:color="auto" w:fill="auto"/>
            <w:noWrap/>
            <w:vAlign w:val="center"/>
            <w:hideMark/>
          </w:tcPr>
          <w:p w14:paraId="6D671B88"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8" w:space="0" w:color="auto"/>
              <w:right w:val="single" w:sz="4" w:space="0" w:color="auto"/>
            </w:tcBorders>
            <w:shd w:val="clear" w:color="auto" w:fill="auto"/>
            <w:noWrap/>
            <w:vAlign w:val="center"/>
            <w:hideMark/>
          </w:tcPr>
          <w:p w14:paraId="279812DD"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48" w:type="dxa"/>
            <w:tcBorders>
              <w:top w:val="nil"/>
              <w:left w:val="nil"/>
              <w:bottom w:val="single" w:sz="8" w:space="0" w:color="auto"/>
              <w:right w:val="single" w:sz="4" w:space="0" w:color="auto"/>
            </w:tcBorders>
            <w:shd w:val="clear" w:color="auto" w:fill="auto"/>
            <w:noWrap/>
            <w:vAlign w:val="center"/>
            <w:hideMark/>
          </w:tcPr>
          <w:p w14:paraId="101875D7"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758" w:type="dxa"/>
            <w:tcBorders>
              <w:top w:val="nil"/>
              <w:left w:val="nil"/>
              <w:bottom w:val="single" w:sz="8" w:space="0" w:color="auto"/>
              <w:right w:val="single" w:sz="4" w:space="0" w:color="auto"/>
            </w:tcBorders>
            <w:shd w:val="clear" w:color="auto" w:fill="auto"/>
            <w:noWrap/>
            <w:vAlign w:val="center"/>
            <w:hideMark/>
          </w:tcPr>
          <w:p w14:paraId="156D6C82"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c>
          <w:tcPr>
            <w:tcW w:w="876" w:type="dxa"/>
            <w:tcBorders>
              <w:top w:val="nil"/>
              <w:left w:val="nil"/>
              <w:bottom w:val="single" w:sz="8" w:space="0" w:color="auto"/>
              <w:right w:val="single" w:sz="8" w:space="0" w:color="auto"/>
            </w:tcBorders>
            <w:shd w:val="clear" w:color="auto" w:fill="auto"/>
            <w:noWrap/>
            <w:vAlign w:val="center"/>
            <w:hideMark/>
          </w:tcPr>
          <w:p w14:paraId="21E881EF" w14:textId="77777777" w:rsidR="00D601E7" w:rsidRPr="00D601E7" w:rsidRDefault="00D601E7" w:rsidP="00D601E7">
            <w:pPr>
              <w:spacing w:after="0" w:line="240" w:lineRule="auto"/>
              <w:jc w:val="center"/>
              <w:rPr>
                <w:rFonts w:ascii="Arial" w:eastAsia="Times New Roman" w:hAnsi="Arial" w:cs="Arial"/>
                <w:sz w:val="20"/>
                <w:szCs w:val="20"/>
              </w:rPr>
            </w:pPr>
            <w:r w:rsidRPr="00D601E7">
              <w:rPr>
                <w:rFonts w:ascii="Arial" w:eastAsia="Times New Roman" w:hAnsi="Arial" w:cs="Arial"/>
                <w:sz w:val="20"/>
                <w:szCs w:val="20"/>
              </w:rPr>
              <w:t> </w:t>
            </w:r>
          </w:p>
        </w:tc>
      </w:tr>
    </w:tbl>
    <w:p w14:paraId="746750C4" w14:textId="77777777" w:rsidR="009A21F0" w:rsidRDefault="009A21F0" w:rsidP="00883574">
      <w:pPr>
        <w:autoSpaceDE w:val="0"/>
        <w:autoSpaceDN w:val="0"/>
        <w:adjustRightInd w:val="0"/>
        <w:spacing w:after="0" w:line="240" w:lineRule="auto"/>
        <w:jc w:val="both"/>
      </w:pPr>
    </w:p>
    <w:p w14:paraId="10596D21" w14:textId="77D63318" w:rsidR="0028034E" w:rsidRDefault="00AD158E" w:rsidP="00883574">
      <w:pPr>
        <w:autoSpaceDE w:val="0"/>
        <w:autoSpaceDN w:val="0"/>
        <w:adjustRightInd w:val="0"/>
        <w:spacing w:after="0" w:line="240" w:lineRule="auto"/>
        <w:jc w:val="both"/>
      </w:pPr>
      <w:r>
        <w:t>Below factors were converged upon from the analysis of the sample data points</w:t>
      </w:r>
      <w:r w:rsidR="00504545">
        <w:t xml:space="preserve"> upon r</w:t>
      </w:r>
      <w:r w:rsidR="00504545" w:rsidRPr="00D56069">
        <w:t>eferring to Table 2</w:t>
      </w:r>
      <w:r>
        <w:t>: -</w:t>
      </w:r>
    </w:p>
    <w:p w14:paraId="6AA44F8E" w14:textId="27C64107" w:rsidR="002447E0" w:rsidRPr="00883574" w:rsidRDefault="002447E0" w:rsidP="00883574">
      <w:pPr>
        <w:autoSpaceDE w:val="0"/>
        <w:autoSpaceDN w:val="0"/>
        <w:adjustRightInd w:val="0"/>
        <w:spacing w:after="0" w:line="240" w:lineRule="auto"/>
        <w:jc w:val="both"/>
      </w:pPr>
    </w:p>
    <w:p w14:paraId="70692F7F" w14:textId="31F38D41" w:rsidR="006F07D8" w:rsidRDefault="002447E0" w:rsidP="00A76F02">
      <w:pPr>
        <w:autoSpaceDE w:val="0"/>
        <w:autoSpaceDN w:val="0"/>
        <w:adjustRightInd w:val="0"/>
        <w:spacing w:after="0" w:line="240" w:lineRule="auto"/>
        <w:jc w:val="both"/>
      </w:pPr>
      <w:r w:rsidRPr="00BA3B04">
        <w:rPr>
          <w:b/>
        </w:rPr>
        <w:t>Factor One</w:t>
      </w:r>
      <w:r w:rsidR="00D56069">
        <w:rPr>
          <w:b/>
        </w:rPr>
        <w:t xml:space="preserve"> </w:t>
      </w:r>
      <w:r w:rsidR="006F07D8">
        <w:rPr>
          <w:b/>
        </w:rPr>
        <w:t>–</w:t>
      </w:r>
      <w:r w:rsidR="004E6ABD">
        <w:t xml:space="preserve"> </w:t>
      </w:r>
    </w:p>
    <w:p w14:paraId="2CED7739" w14:textId="1B691261" w:rsidR="002447E0" w:rsidRPr="00D56069" w:rsidRDefault="004E6ABD" w:rsidP="00A76F02">
      <w:pPr>
        <w:autoSpaceDE w:val="0"/>
        <w:autoSpaceDN w:val="0"/>
        <w:adjustRightInd w:val="0"/>
        <w:spacing w:after="0" w:line="240" w:lineRule="auto"/>
        <w:jc w:val="both"/>
      </w:pPr>
      <w:r>
        <w:t>I</w:t>
      </w:r>
      <w:r w:rsidR="002447E0" w:rsidRPr="00D56069">
        <w:t xml:space="preserve">t can be seen that the variables </w:t>
      </w:r>
      <w:r>
        <w:t xml:space="preserve">10, </w:t>
      </w:r>
      <w:r w:rsidR="007E0799">
        <w:t>9</w:t>
      </w:r>
      <w:r w:rsidR="00A76F02">
        <w:t xml:space="preserve"> </w:t>
      </w:r>
      <w:r w:rsidR="002447E0" w:rsidRPr="00D56069">
        <w:t xml:space="preserve">and </w:t>
      </w:r>
      <w:r w:rsidR="007E0799">
        <w:t>6</w:t>
      </w:r>
      <w:r w:rsidR="002447E0" w:rsidRPr="00D56069">
        <w:t xml:space="preserve"> have loadings of </w:t>
      </w:r>
      <w:r w:rsidR="007E0799">
        <w:t>0.827, 0.770</w:t>
      </w:r>
      <w:r w:rsidR="002447E0" w:rsidRPr="00D56069">
        <w:t xml:space="preserve"> and </w:t>
      </w:r>
      <w:r w:rsidR="007E0799">
        <w:t>0.616</w:t>
      </w:r>
      <w:r w:rsidR="002447E0" w:rsidRPr="00D56069">
        <w:t xml:space="preserve"> on factor one.</w:t>
      </w:r>
      <w:r w:rsidR="00A76F02">
        <w:t xml:space="preserve"> </w:t>
      </w:r>
      <w:r w:rsidR="002447E0" w:rsidRPr="00D56069">
        <w:t xml:space="preserve">This </w:t>
      </w:r>
      <w:r w:rsidR="009C74FD" w:rsidRPr="00D56069">
        <w:t>proposes</w:t>
      </w:r>
      <w:r w:rsidR="002447E0" w:rsidRPr="00D56069">
        <w:t xml:space="preserve"> that factor one is a combination of </w:t>
      </w:r>
      <w:r w:rsidR="003A14EA">
        <w:t>“Better packaging of food items”, “the way they are displayed in retail stores”</w:t>
      </w:r>
      <w:r w:rsidR="002447E0" w:rsidRPr="00D56069">
        <w:t xml:space="preserve"> and</w:t>
      </w:r>
      <w:r w:rsidR="00A76F02">
        <w:t xml:space="preserve"> </w:t>
      </w:r>
      <w:r w:rsidR="003A14EA">
        <w:t>“Known Brand associated with Product”</w:t>
      </w:r>
      <w:r w:rsidR="002447E0" w:rsidRPr="00D56069">
        <w:t>. This factor</w:t>
      </w:r>
      <w:r w:rsidR="00A76F02">
        <w:t xml:space="preserve"> </w:t>
      </w:r>
      <w:r w:rsidR="002447E0" w:rsidRPr="00D56069">
        <w:t xml:space="preserve">can be named as </w:t>
      </w:r>
      <w:r w:rsidR="00FA3B7E">
        <w:t>“Brand</w:t>
      </w:r>
      <w:r w:rsidR="00F36E17">
        <w:t xml:space="preserve"> awareness</w:t>
      </w:r>
      <w:r w:rsidR="00FA3B7E">
        <w:t>”</w:t>
      </w:r>
      <w:r w:rsidR="002447E0" w:rsidRPr="00D56069">
        <w:t>.</w:t>
      </w:r>
    </w:p>
    <w:p w14:paraId="0DC14E98" w14:textId="77777777" w:rsidR="006F07D8" w:rsidRDefault="006F07D8" w:rsidP="002447E0">
      <w:pPr>
        <w:autoSpaceDE w:val="0"/>
        <w:autoSpaceDN w:val="0"/>
        <w:adjustRightInd w:val="0"/>
        <w:spacing w:after="0" w:line="240" w:lineRule="auto"/>
        <w:rPr>
          <w:b/>
        </w:rPr>
      </w:pPr>
    </w:p>
    <w:p w14:paraId="2D0397E8" w14:textId="289F991A" w:rsidR="002447E0" w:rsidRPr="00D56069" w:rsidRDefault="002447E0" w:rsidP="009F2B0E">
      <w:pPr>
        <w:autoSpaceDE w:val="0"/>
        <w:autoSpaceDN w:val="0"/>
        <w:adjustRightInd w:val="0"/>
        <w:spacing w:after="0" w:line="240" w:lineRule="auto"/>
        <w:jc w:val="both"/>
        <w:rPr>
          <w:b/>
        </w:rPr>
      </w:pPr>
      <w:r w:rsidRPr="00D56069">
        <w:rPr>
          <w:b/>
        </w:rPr>
        <w:t>Factor Two</w:t>
      </w:r>
      <w:r w:rsidR="00D56069">
        <w:rPr>
          <w:b/>
        </w:rPr>
        <w:t xml:space="preserve"> - </w:t>
      </w:r>
    </w:p>
    <w:p w14:paraId="586F68D0" w14:textId="69BBCE1A" w:rsidR="002447E0" w:rsidRDefault="002447E0" w:rsidP="009F2B0E">
      <w:pPr>
        <w:autoSpaceDE w:val="0"/>
        <w:autoSpaceDN w:val="0"/>
        <w:adjustRightInd w:val="0"/>
        <w:spacing w:after="0" w:line="240" w:lineRule="auto"/>
        <w:jc w:val="both"/>
      </w:pPr>
      <w:r w:rsidRPr="00D56069">
        <w:t xml:space="preserve">The variables </w:t>
      </w:r>
      <w:r w:rsidR="00D95C8E">
        <w:t>20</w:t>
      </w:r>
      <w:r w:rsidRPr="00D56069">
        <w:t xml:space="preserve"> and </w:t>
      </w:r>
      <w:r w:rsidR="00D95C8E">
        <w:t>3</w:t>
      </w:r>
      <w:r w:rsidRPr="00D56069">
        <w:t xml:space="preserve"> have loadings </w:t>
      </w:r>
      <w:r w:rsidR="00D95C8E">
        <w:t xml:space="preserve">of </w:t>
      </w:r>
      <w:r w:rsidRPr="00D56069">
        <w:t>0.</w:t>
      </w:r>
      <w:r w:rsidR="009C74FD">
        <w:t>750</w:t>
      </w:r>
      <w:r w:rsidRPr="00D56069">
        <w:t xml:space="preserve"> and 0.7</w:t>
      </w:r>
      <w:r w:rsidR="009C74FD">
        <w:t>10</w:t>
      </w:r>
      <w:r w:rsidR="00A76F02">
        <w:t xml:space="preserve"> </w:t>
      </w:r>
      <w:r w:rsidRPr="00D56069">
        <w:t xml:space="preserve">respectively on factor two. This </w:t>
      </w:r>
      <w:r w:rsidR="009C74FD" w:rsidRPr="00D56069">
        <w:t>proposes</w:t>
      </w:r>
      <w:r w:rsidRPr="00D56069">
        <w:t xml:space="preserve"> that factor</w:t>
      </w:r>
      <w:r w:rsidR="009C74FD">
        <w:t xml:space="preserve"> </w:t>
      </w:r>
      <w:r w:rsidRPr="00D56069">
        <w:t xml:space="preserve">two is a combination of </w:t>
      </w:r>
      <w:r w:rsidR="009C74FD">
        <w:t xml:space="preserve">“Known expiry date of packaged food” </w:t>
      </w:r>
      <w:r w:rsidRPr="00D56069">
        <w:t xml:space="preserve">and </w:t>
      </w:r>
      <w:r w:rsidR="009C74FD">
        <w:t>“Pack</w:t>
      </w:r>
      <w:r w:rsidR="001F1643">
        <w:t>ag</w:t>
      </w:r>
      <w:r w:rsidR="009C74FD">
        <w:t>ed food are good for health”. This factor can be named as “</w:t>
      </w:r>
      <w:r w:rsidR="00F34A63">
        <w:t>Consciousness towards Health</w:t>
      </w:r>
      <w:r w:rsidR="00C365CD">
        <w:t xml:space="preserve"> and healthy products</w:t>
      </w:r>
      <w:r w:rsidR="009C74FD">
        <w:t>”.</w:t>
      </w:r>
    </w:p>
    <w:p w14:paraId="5CFB9ADB" w14:textId="5EECB1BD" w:rsidR="009F2B0E" w:rsidRDefault="009F2B0E" w:rsidP="00A76F02">
      <w:pPr>
        <w:autoSpaceDE w:val="0"/>
        <w:autoSpaceDN w:val="0"/>
        <w:adjustRightInd w:val="0"/>
        <w:spacing w:after="0" w:line="240" w:lineRule="auto"/>
      </w:pPr>
    </w:p>
    <w:p w14:paraId="396B93BA" w14:textId="6F0F07E8" w:rsidR="009F2B0E" w:rsidRDefault="009F2B0E" w:rsidP="00A76F02">
      <w:pPr>
        <w:autoSpaceDE w:val="0"/>
        <w:autoSpaceDN w:val="0"/>
        <w:adjustRightInd w:val="0"/>
        <w:spacing w:after="0" w:line="240" w:lineRule="auto"/>
      </w:pPr>
    </w:p>
    <w:p w14:paraId="2EAF381B" w14:textId="77777777" w:rsidR="009F2B0E" w:rsidRDefault="009F2B0E" w:rsidP="00A76F02">
      <w:pPr>
        <w:autoSpaceDE w:val="0"/>
        <w:autoSpaceDN w:val="0"/>
        <w:adjustRightInd w:val="0"/>
        <w:spacing w:after="0" w:line="240" w:lineRule="auto"/>
      </w:pPr>
    </w:p>
    <w:p w14:paraId="3D27AC52" w14:textId="6ECA38AA" w:rsidR="009F2B0E" w:rsidRPr="00D56069" w:rsidRDefault="009F2B0E" w:rsidP="009F2B0E">
      <w:pPr>
        <w:autoSpaceDE w:val="0"/>
        <w:autoSpaceDN w:val="0"/>
        <w:adjustRightInd w:val="0"/>
        <w:spacing w:after="0" w:line="240" w:lineRule="auto"/>
        <w:jc w:val="both"/>
        <w:rPr>
          <w:b/>
        </w:rPr>
      </w:pPr>
      <w:r w:rsidRPr="00D56069">
        <w:rPr>
          <w:b/>
        </w:rPr>
        <w:lastRenderedPageBreak/>
        <w:t xml:space="preserve">Factor </w:t>
      </w:r>
      <w:r>
        <w:rPr>
          <w:b/>
        </w:rPr>
        <w:t xml:space="preserve">Three - </w:t>
      </w:r>
    </w:p>
    <w:p w14:paraId="360A924B" w14:textId="698C70CF" w:rsidR="009F2B0E" w:rsidRDefault="009F2B0E" w:rsidP="009F2B0E">
      <w:pPr>
        <w:autoSpaceDE w:val="0"/>
        <w:autoSpaceDN w:val="0"/>
        <w:adjustRightInd w:val="0"/>
        <w:spacing w:after="0" w:line="240" w:lineRule="auto"/>
        <w:jc w:val="both"/>
      </w:pPr>
      <w:r w:rsidRPr="00D56069">
        <w:t xml:space="preserve">The variables </w:t>
      </w:r>
      <w:r w:rsidR="002F147F">
        <w:t>16, 17</w:t>
      </w:r>
      <w:r w:rsidRPr="00D56069">
        <w:t xml:space="preserve"> and </w:t>
      </w:r>
      <w:r w:rsidR="002F147F">
        <w:t>22 namely “Packaged food grown using better farming methods”, “Packaged food do not cause food allergies” and “Packaged food are safe for children”</w:t>
      </w:r>
      <w:r w:rsidRPr="00D56069">
        <w:t xml:space="preserve"> </w:t>
      </w:r>
      <w:r w:rsidR="002F147F">
        <w:t>with</w:t>
      </w:r>
      <w:r w:rsidRPr="00D56069">
        <w:t xml:space="preserve"> loadings </w:t>
      </w:r>
      <w:r>
        <w:t xml:space="preserve">of </w:t>
      </w:r>
      <w:r w:rsidRPr="00D56069">
        <w:t>0.</w:t>
      </w:r>
      <w:r w:rsidR="002F147F">
        <w:t>643, 0.811</w:t>
      </w:r>
      <w:r w:rsidRPr="00D56069">
        <w:t xml:space="preserve"> and 0.</w:t>
      </w:r>
      <w:r w:rsidR="002F147F">
        <w:t>640</w:t>
      </w:r>
      <w:r>
        <w:t xml:space="preserve"> </w:t>
      </w:r>
      <w:r w:rsidR="00797DED">
        <w:t xml:space="preserve">respectively </w:t>
      </w:r>
      <w:r w:rsidR="002F147F">
        <w:t>constitute</w:t>
      </w:r>
      <w:r w:rsidRPr="00D56069">
        <w:t xml:space="preserve"> factor </w:t>
      </w:r>
      <w:r w:rsidR="002F147F">
        <w:t>three</w:t>
      </w:r>
      <w:r w:rsidRPr="00D56069">
        <w:t xml:space="preserve">. </w:t>
      </w:r>
      <w:r>
        <w:t>This factor can be named as “</w:t>
      </w:r>
      <w:r w:rsidR="002F147F">
        <w:t>Organic Farming</w:t>
      </w:r>
      <w:r>
        <w:t>”.</w:t>
      </w:r>
    </w:p>
    <w:p w14:paraId="2FFBEF3E" w14:textId="6F15FB8E" w:rsidR="00AA14E5" w:rsidRDefault="00AA14E5" w:rsidP="009F2B0E">
      <w:pPr>
        <w:autoSpaceDE w:val="0"/>
        <w:autoSpaceDN w:val="0"/>
        <w:adjustRightInd w:val="0"/>
        <w:spacing w:after="0" w:line="240" w:lineRule="auto"/>
        <w:jc w:val="both"/>
      </w:pPr>
    </w:p>
    <w:p w14:paraId="49A59D12" w14:textId="44D2BBAD" w:rsidR="00AA14E5" w:rsidRPr="00D56069" w:rsidRDefault="00AA14E5" w:rsidP="00AA14E5">
      <w:pPr>
        <w:autoSpaceDE w:val="0"/>
        <w:autoSpaceDN w:val="0"/>
        <w:adjustRightInd w:val="0"/>
        <w:spacing w:after="0" w:line="240" w:lineRule="auto"/>
        <w:jc w:val="both"/>
        <w:rPr>
          <w:b/>
        </w:rPr>
      </w:pPr>
      <w:r w:rsidRPr="00D56069">
        <w:rPr>
          <w:b/>
        </w:rPr>
        <w:t xml:space="preserve">Factor </w:t>
      </w:r>
      <w:r w:rsidR="00222143">
        <w:rPr>
          <w:b/>
        </w:rPr>
        <w:t>Four</w:t>
      </w:r>
      <w:r>
        <w:rPr>
          <w:b/>
        </w:rPr>
        <w:t xml:space="preserve"> - </w:t>
      </w:r>
    </w:p>
    <w:p w14:paraId="39607537" w14:textId="1DABF96C" w:rsidR="00AA14E5" w:rsidRDefault="00AA14E5" w:rsidP="00AA14E5">
      <w:pPr>
        <w:autoSpaceDE w:val="0"/>
        <w:autoSpaceDN w:val="0"/>
        <w:adjustRightInd w:val="0"/>
        <w:spacing w:after="0" w:line="240" w:lineRule="auto"/>
        <w:jc w:val="both"/>
      </w:pPr>
      <w:r w:rsidRPr="00D56069">
        <w:t xml:space="preserve">The variables </w:t>
      </w:r>
      <w:r w:rsidR="00BF51DC">
        <w:t>2</w:t>
      </w:r>
      <w:r w:rsidRPr="00D56069">
        <w:t xml:space="preserve"> and </w:t>
      </w:r>
      <w:r w:rsidR="00BF51DC">
        <w:t>4</w:t>
      </w:r>
      <w:r>
        <w:t xml:space="preserve"> namely “</w:t>
      </w:r>
      <w:r w:rsidR="00B72E24">
        <w:t>Cleanliness associated with Packaged food</w:t>
      </w:r>
      <w:r>
        <w:t>”</w:t>
      </w:r>
      <w:r w:rsidR="00B72E24">
        <w:t xml:space="preserve"> </w:t>
      </w:r>
      <w:r>
        <w:t>and “</w:t>
      </w:r>
      <w:r w:rsidR="00B72E24">
        <w:t>Packaged food are sold in clean places</w:t>
      </w:r>
      <w:r>
        <w:t>”</w:t>
      </w:r>
      <w:r w:rsidRPr="00D56069">
        <w:t xml:space="preserve"> </w:t>
      </w:r>
      <w:r>
        <w:t>with</w:t>
      </w:r>
      <w:r w:rsidRPr="00D56069">
        <w:t xml:space="preserve"> loadings </w:t>
      </w:r>
      <w:r>
        <w:t xml:space="preserve">of </w:t>
      </w:r>
      <w:r w:rsidR="00B72E24">
        <w:t>0.666</w:t>
      </w:r>
      <w:r w:rsidRPr="00D56069">
        <w:t xml:space="preserve"> and 0.</w:t>
      </w:r>
      <w:r w:rsidR="00B72E24">
        <w:t>799</w:t>
      </w:r>
      <w:r>
        <w:t xml:space="preserve"> </w:t>
      </w:r>
      <w:r w:rsidR="00797DED">
        <w:t xml:space="preserve">respectively </w:t>
      </w:r>
      <w:r>
        <w:t>constitute</w:t>
      </w:r>
      <w:r w:rsidRPr="00D56069">
        <w:t xml:space="preserve"> factor </w:t>
      </w:r>
      <w:r w:rsidR="00883236">
        <w:t>four</w:t>
      </w:r>
      <w:r w:rsidRPr="00D56069">
        <w:t xml:space="preserve">. </w:t>
      </w:r>
      <w:r>
        <w:t>This factor can be named as “</w:t>
      </w:r>
      <w:r w:rsidR="00B72E24">
        <w:t>Hygiene</w:t>
      </w:r>
      <w:r>
        <w:t>”.</w:t>
      </w:r>
    </w:p>
    <w:p w14:paraId="0A4AF0BD" w14:textId="78022CB1" w:rsidR="00C55BA2" w:rsidRDefault="00C55BA2" w:rsidP="00AA14E5">
      <w:pPr>
        <w:autoSpaceDE w:val="0"/>
        <w:autoSpaceDN w:val="0"/>
        <w:adjustRightInd w:val="0"/>
        <w:spacing w:after="0" w:line="240" w:lineRule="auto"/>
        <w:jc w:val="both"/>
      </w:pPr>
    </w:p>
    <w:p w14:paraId="23A498F0" w14:textId="55D6E347" w:rsidR="00C55BA2" w:rsidRPr="00D56069" w:rsidRDefault="00C55BA2" w:rsidP="00C55BA2">
      <w:pPr>
        <w:autoSpaceDE w:val="0"/>
        <w:autoSpaceDN w:val="0"/>
        <w:adjustRightInd w:val="0"/>
        <w:spacing w:after="0" w:line="240" w:lineRule="auto"/>
        <w:jc w:val="both"/>
        <w:rPr>
          <w:b/>
        </w:rPr>
      </w:pPr>
      <w:r w:rsidRPr="00D56069">
        <w:rPr>
          <w:b/>
        </w:rPr>
        <w:t xml:space="preserve">Factor </w:t>
      </w:r>
      <w:r>
        <w:rPr>
          <w:b/>
        </w:rPr>
        <w:t xml:space="preserve">Five - </w:t>
      </w:r>
    </w:p>
    <w:p w14:paraId="06797EB0" w14:textId="00DAA946" w:rsidR="00C55BA2" w:rsidRDefault="00C55BA2" w:rsidP="00C55BA2">
      <w:pPr>
        <w:autoSpaceDE w:val="0"/>
        <w:autoSpaceDN w:val="0"/>
        <w:adjustRightInd w:val="0"/>
        <w:spacing w:after="0" w:line="240" w:lineRule="auto"/>
        <w:jc w:val="both"/>
      </w:pPr>
      <w:r w:rsidRPr="00D56069">
        <w:t xml:space="preserve">The variables </w:t>
      </w:r>
      <w:r w:rsidR="00CF600F">
        <w:t xml:space="preserve">8 </w:t>
      </w:r>
      <w:r w:rsidR="003F21DD">
        <w:t xml:space="preserve">and </w:t>
      </w:r>
      <w:r w:rsidR="00CF600F">
        <w:t xml:space="preserve">23 </w:t>
      </w:r>
      <w:r>
        <w:t>namely “</w:t>
      </w:r>
      <w:r w:rsidR="00F23459">
        <w:t>P</w:t>
      </w:r>
      <w:r w:rsidR="00883236">
        <w:t>ackaged food</w:t>
      </w:r>
      <w:r w:rsidR="00F23459">
        <w:t xml:space="preserve"> tastes good</w:t>
      </w:r>
      <w:r>
        <w:t>”</w:t>
      </w:r>
      <w:r w:rsidRPr="00D56069">
        <w:t xml:space="preserve"> </w:t>
      </w:r>
      <w:r w:rsidR="00797DED">
        <w:t>and “</w:t>
      </w:r>
      <w:r w:rsidR="00FF4EB7">
        <w:t>Children influence buying decision towards packaged food</w:t>
      </w:r>
      <w:r w:rsidR="00797DED">
        <w:t xml:space="preserve">” </w:t>
      </w:r>
      <w:r>
        <w:t>with</w:t>
      </w:r>
      <w:r w:rsidRPr="00D56069">
        <w:t xml:space="preserve"> loadings </w:t>
      </w:r>
      <w:r>
        <w:t>of 0.</w:t>
      </w:r>
      <w:r w:rsidR="00797DED">
        <w:t>774</w:t>
      </w:r>
      <w:r>
        <w:t xml:space="preserve"> </w:t>
      </w:r>
      <w:r w:rsidR="00797DED">
        <w:t xml:space="preserve">and </w:t>
      </w:r>
      <w:r w:rsidR="00FF4EB7">
        <w:t xml:space="preserve">0.495 </w:t>
      </w:r>
      <w:r w:rsidR="00797DED">
        <w:t xml:space="preserve">respectively </w:t>
      </w:r>
      <w:r>
        <w:t>constitute</w:t>
      </w:r>
      <w:r w:rsidRPr="00D56069">
        <w:t xml:space="preserve"> factor </w:t>
      </w:r>
      <w:r w:rsidR="00883236">
        <w:t>five, and hence</w:t>
      </w:r>
      <w:r w:rsidRPr="00D56069">
        <w:t xml:space="preserve"> </w:t>
      </w:r>
      <w:r w:rsidR="00883236">
        <w:t>t</w:t>
      </w:r>
      <w:r>
        <w:t>his factor can be named as “</w:t>
      </w:r>
      <w:r w:rsidR="00FF4EB7">
        <w:t>Tastier food</w:t>
      </w:r>
      <w:r>
        <w:t>”.</w:t>
      </w:r>
    </w:p>
    <w:p w14:paraId="53F4DB9A" w14:textId="7399791C" w:rsidR="004270CA" w:rsidRDefault="004270CA" w:rsidP="00C55BA2">
      <w:pPr>
        <w:autoSpaceDE w:val="0"/>
        <w:autoSpaceDN w:val="0"/>
        <w:adjustRightInd w:val="0"/>
        <w:spacing w:after="0" w:line="240" w:lineRule="auto"/>
        <w:jc w:val="both"/>
      </w:pPr>
    </w:p>
    <w:p w14:paraId="1B6F98E0" w14:textId="6C5583C2" w:rsidR="004270CA" w:rsidRPr="00D56069" w:rsidRDefault="004270CA" w:rsidP="004270CA">
      <w:pPr>
        <w:autoSpaceDE w:val="0"/>
        <w:autoSpaceDN w:val="0"/>
        <w:adjustRightInd w:val="0"/>
        <w:spacing w:after="0" w:line="240" w:lineRule="auto"/>
        <w:jc w:val="both"/>
        <w:rPr>
          <w:b/>
        </w:rPr>
      </w:pPr>
      <w:r w:rsidRPr="00D56069">
        <w:rPr>
          <w:b/>
        </w:rPr>
        <w:t xml:space="preserve">Factor </w:t>
      </w:r>
      <w:r>
        <w:rPr>
          <w:b/>
        </w:rPr>
        <w:t xml:space="preserve">Six - </w:t>
      </w:r>
    </w:p>
    <w:p w14:paraId="27146114" w14:textId="2DD375CD" w:rsidR="00D159E8" w:rsidRDefault="00D159E8" w:rsidP="00D159E8">
      <w:pPr>
        <w:autoSpaceDE w:val="0"/>
        <w:autoSpaceDN w:val="0"/>
        <w:adjustRightInd w:val="0"/>
        <w:spacing w:after="0" w:line="240" w:lineRule="auto"/>
        <w:jc w:val="both"/>
      </w:pPr>
      <w:r w:rsidRPr="00D56069">
        <w:t xml:space="preserve">The variables </w:t>
      </w:r>
      <w:r>
        <w:t>14 namely “</w:t>
      </w:r>
      <w:r w:rsidR="007E2953">
        <w:t xml:space="preserve">Preference towards </w:t>
      </w:r>
      <w:r>
        <w:t>packaged food</w:t>
      </w:r>
      <w:r w:rsidR="007E2953">
        <w:t xml:space="preserve"> is influenced by good ambience of placed where it is sold</w:t>
      </w:r>
      <w:r>
        <w:t>”</w:t>
      </w:r>
      <w:r w:rsidRPr="00D56069">
        <w:t xml:space="preserve"> </w:t>
      </w:r>
      <w:r>
        <w:t>with</w:t>
      </w:r>
      <w:r w:rsidRPr="00D56069">
        <w:t xml:space="preserve"> loadings </w:t>
      </w:r>
      <w:r>
        <w:t>of 0.6</w:t>
      </w:r>
      <w:r w:rsidR="007E2953">
        <w:t>25</w:t>
      </w:r>
      <w:r>
        <w:t xml:space="preserve"> constitute</w:t>
      </w:r>
      <w:r w:rsidRPr="00D56069">
        <w:t xml:space="preserve"> factor </w:t>
      </w:r>
      <w:r w:rsidR="007E2953">
        <w:t>six</w:t>
      </w:r>
      <w:r>
        <w:t>, and hence</w:t>
      </w:r>
      <w:r w:rsidRPr="00D56069">
        <w:t xml:space="preserve"> </w:t>
      </w:r>
      <w:r>
        <w:t>this factor can be named as “</w:t>
      </w:r>
      <w:r w:rsidR="007E2953">
        <w:t>Good Ambience</w:t>
      </w:r>
      <w:r>
        <w:t>”.</w:t>
      </w:r>
    </w:p>
    <w:p w14:paraId="245B0993" w14:textId="538B068C" w:rsidR="00005F7B" w:rsidRDefault="00005F7B" w:rsidP="00D159E8">
      <w:pPr>
        <w:autoSpaceDE w:val="0"/>
        <w:autoSpaceDN w:val="0"/>
        <w:adjustRightInd w:val="0"/>
        <w:spacing w:after="0" w:line="240" w:lineRule="auto"/>
        <w:jc w:val="both"/>
      </w:pPr>
    </w:p>
    <w:p w14:paraId="144D9C3C" w14:textId="63BF6003" w:rsidR="00005F7B" w:rsidRPr="00D56069" w:rsidRDefault="00005F7B" w:rsidP="00005F7B">
      <w:pPr>
        <w:autoSpaceDE w:val="0"/>
        <w:autoSpaceDN w:val="0"/>
        <w:adjustRightInd w:val="0"/>
        <w:spacing w:after="0" w:line="240" w:lineRule="auto"/>
        <w:jc w:val="both"/>
        <w:rPr>
          <w:b/>
        </w:rPr>
      </w:pPr>
      <w:r w:rsidRPr="00D56069">
        <w:rPr>
          <w:b/>
        </w:rPr>
        <w:t xml:space="preserve">Factor </w:t>
      </w:r>
      <w:r w:rsidR="00DB291B">
        <w:rPr>
          <w:b/>
        </w:rPr>
        <w:t>Seven</w:t>
      </w:r>
      <w:r>
        <w:rPr>
          <w:b/>
        </w:rPr>
        <w:t xml:space="preserve"> - </w:t>
      </w:r>
    </w:p>
    <w:p w14:paraId="178700E7" w14:textId="6495B17B" w:rsidR="00005F7B" w:rsidRDefault="00005F7B" w:rsidP="00005F7B">
      <w:pPr>
        <w:autoSpaceDE w:val="0"/>
        <w:autoSpaceDN w:val="0"/>
        <w:adjustRightInd w:val="0"/>
        <w:spacing w:after="0" w:line="240" w:lineRule="auto"/>
        <w:jc w:val="both"/>
      </w:pPr>
      <w:r w:rsidRPr="00D56069">
        <w:t xml:space="preserve">The variables </w:t>
      </w:r>
      <w:r>
        <w:t xml:space="preserve">1 </w:t>
      </w:r>
      <w:r w:rsidR="002F19E4">
        <w:t xml:space="preserve">and 24 </w:t>
      </w:r>
      <w:r>
        <w:t>namely “</w:t>
      </w:r>
      <w:r w:rsidR="002F19E4">
        <w:t>P</w:t>
      </w:r>
      <w:r>
        <w:t xml:space="preserve">ackaged food </w:t>
      </w:r>
      <w:r w:rsidR="002F19E4">
        <w:t>are easier to cook</w:t>
      </w:r>
      <w:r>
        <w:t>”</w:t>
      </w:r>
      <w:r w:rsidRPr="00D56069">
        <w:t xml:space="preserve"> </w:t>
      </w:r>
      <w:r w:rsidR="002F19E4">
        <w:t xml:space="preserve">and “Packaged food is preferred because everyone in family is working” </w:t>
      </w:r>
      <w:r>
        <w:t>with</w:t>
      </w:r>
      <w:r w:rsidRPr="00D56069">
        <w:t xml:space="preserve"> loadings </w:t>
      </w:r>
      <w:r>
        <w:t>of 0.</w:t>
      </w:r>
      <w:r w:rsidR="002F19E4">
        <w:t>784 and 0.553</w:t>
      </w:r>
      <w:r>
        <w:t xml:space="preserve"> </w:t>
      </w:r>
      <w:r w:rsidR="002F19E4">
        <w:t xml:space="preserve">respectively </w:t>
      </w:r>
      <w:r>
        <w:t>constitute</w:t>
      </w:r>
      <w:r w:rsidRPr="00D56069">
        <w:t xml:space="preserve"> factor </w:t>
      </w:r>
      <w:r w:rsidR="002F19E4">
        <w:t>seven.</w:t>
      </w:r>
      <w:r>
        <w:t xml:space="preserve"> </w:t>
      </w:r>
      <w:r w:rsidR="002F19E4">
        <w:t>H</w:t>
      </w:r>
      <w:r>
        <w:t>ence</w:t>
      </w:r>
      <w:r w:rsidRPr="00D56069">
        <w:t xml:space="preserve"> </w:t>
      </w:r>
      <w:r>
        <w:t>this factor can be named as “</w:t>
      </w:r>
      <w:r w:rsidR="002F19E4">
        <w:t>Convenience to cook</w:t>
      </w:r>
      <w:r>
        <w:t>”.</w:t>
      </w:r>
    </w:p>
    <w:p w14:paraId="5DC6B331" w14:textId="2AD55424" w:rsidR="005421A8" w:rsidRDefault="005421A8" w:rsidP="00005F7B">
      <w:pPr>
        <w:autoSpaceDE w:val="0"/>
        <w:autoSpaceDN w:val="0"/>
        <w:adjustRightInd w:val="0"/>
        <w:spacing w:after="0" w:line="240" w:lineRule="auto"/>
        <w:jc w:val="both"/>
      </w:pPr>
    </w:p>
    <w:p w14:paraId="589A3A6B" w14:textId="6B2B577D" w:rsidR="00833E65" w:rsidRDefault="00B80584" w:rsidP="002447E0">
      <w:pPr>
        <w:rPr>
          <w:rFonts w:ascii="Calibri" w:hAnsi="Calibri" w:cs="Calibri"/>
          <w:b/>
          <w:color w:val="2B2A29"/>
          <w:sz w:val="20"/>
          <w:szCs w:val="20"/>
        </w:rPr>
      </w:pPr>
      <w:r w:rsidRPr="00B80584">
        <w:rPr>
          <w:rFonts w:ascii="Calibri" w:hAnsi="Calibri" w:cs="Calibri"/>
          <w:b/>
          <w:color w:val="2B2A29"/>
          <w:sz w:val="20"/>
          <w:szCs w:val="20"/>
        </w:rPr>
        <w:t>Table</w:t>
      </w:r>
      <w:r w:rsidR="00301CED">
        <w:rPr>
          <w:rFonts w:ascii="Calibri" w:hAnsi="Calibri" w:cs="Calibri"/>
          <w:b/>
          <w:color w:val="2B2A29"/>
          <w:sz w:val="20"/>
          <w:szCs w:val="20"/>
        </w:rPr>
        <w:t xml:space="preserve"> </w:t>
      </w:r>
      <w:r w:rsidRPr="00B80584">
        <w:rPr>
          <w:rFonts w:ascii="Calibri" w:hAnsi="Calibri" w:cs="Calibri"/>
          <w:b/>
          <w:color w:val="2B2A29"/>
          <w:sz w:val="20"/>
          <w:szCs w:val="20"/>
        </w:rPr>
        <w:t>2: Rotated Component Matrix used for determining factor variables</w:t>
      </w:r>
    </w:p>
    <w:tbl>
      <w:tblPr>
        <w:tblW w:w="9530" w:type="dxa"/>
        <w:tblLayout w:type="fixed"/>
        <w:tblLook w:val="04A0" w:firstRow="1" w:lastRow="0" w:firstColumn="1" w:lastColumn="0" w:noHBand="0" w:noVBand="1"/>
      </w:tblPr>
      <w:tblGrid>
        <w:gridCol w:w="4490"/>
        <w:gridCol w:w="720"/>
        <w:gridCol w:w="720"/>
        <w:gridCol w:w="630"/>
        <w:gridCol w:w="720"/>
        <w:gridCol w:w="720"/>
        <w:gridCol w:w="720"/>
        <w:gridCol w:w="810"/>
      </w:tblGrid>
      <w:tr w:rsidR="00A76F02" w:rsidRPr="00A76F02" w14:paraId="357203A0" w14:textId="77777777" w:rsidTr="00A76F02">
        <w:trPr>
          <w:trHeight w:val="276"/>
        </w:trPr>
        <w:tc>
          <w:tcPr>
            <w:tcW w:w="9530" w:type="dxa"/>
            <w:gridSpan w:val="8"/>
            <w:tcBorders>
              <w:top w:val="single" w:sz="8" w:space="0" w:color="auto"/>
              <w:left w:val="single" w:sz="8" w:space="0" w:color="auto"/>
              <w:bottom w:val="single" w:sz="4" w:space="0" w:color="000000"/>
              <w:right w:val="single" w:sz="8" w:space="0" w:color="000000"/>
            </w:tcBorders>
            <w:shd w:val="clear" w:color="000000" w:fill="BFBFBF"/>
            <w:vAlign w:val="center"/>
            <w:hideMark/>
          </w:tcPr>
          <w:p w14:paraId="6A4A0A17" w14:textId="77777777" w:rsidR="00A76F02" w:rsidRPr="00A76F02" w:rsidRDefault="00A76F02" w:rsidP="00A76F02">
            <w:pPr>
              <w:spacing w:after="0" w:line="240" w:lineRule="auto"/>
              <w:jc w:val="center"/>
              <w:rPr>
                <w:rFonts w:ascii="Arial Bold" w:eastAsia="Times New Roman" w:hAnsi="Arial Bold" w:cs="Arial"/>
                <w:b/>
                <w:bCs/>
                <w:color w:val="000000"/>
                <w:sz w:val="18"/>
                <w:szCs w:val="18"/>
              </w:rPr>
            </w:pPr>
            <w:r w:rsidRPr="00A76F02">
              <w:rPr>
                <w:rFonts w:ascii="Arial Bold" w:eastAsia="Times New Roman" w:hAnsi="Arial Bold" w:cs="Arial"/>
                <w:b/>
                <w:bCs/>
                <w:color w:val="000000"/>
                <w:sz w:val="18"/>
                <w:szCs w:val="18"/>
              </w:rPr>
              <w:t>Rotated Component Matrixa</w:t>
            </w:r>
          </w:p>
        </w:tc>
      </w:tr>
      <w:tr w:rsidR="00A76F02" w:rsidRPr="00A76F02" w14:paraId="3DF58CA5" w14:textId="77777777" w:rsidTr="00A76F02">
        <w:trPr>
          <w:trHeight w:val="264"/>
        </w:trPr>
        <w:tc>
          <w:tcPr>
            <w:tcW w:w="4490"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14:paraId="7201E0D9" w14:textId="77777777" w:rsidR="00A76F02" w:rsidRPr="00A76F02" w:rsidRDefault="00A76F02" w:rsidP="00A76F02">
            <w:pPr>
              <w:spacing w:after="0" w:line="240" w:lineRule="auto"/>
              <w:jc w:val="center"/>
              <w:rPr>
                <w:rFonts w:ascii="Arial" w:eastAsia="Times New Roman" w:hAnsi="Arial" w:cs="Arial"/>
                <w:sz w:val="20"/>
                <w:szCs w:val="20"/>
              </w:rPr>
            </w:pPr>
            <w:r w:rsidRPr="00A76F02">
              <w:rPr>
                <w:rFonts w:ascii="Arial" w:eastAsia="Times New Roman" w:hAnsi="Arial" w:cs="Arial"/>
                <w:sz w:val="20"/>
                <w:szCs w:val="20"/>
              </w:rPr>
              <w:t xml:space="preserve"> </w:t>
            </w:r>
          </w:p>
        </w:tc>
        <w:tc>
          <w:tcPr>
            <w:tcW w:w="5040" w:type="dxa"/>
            <w:gridSpan w:val="7"/>
            <w:tcBorders>
              <w:top w:val="single" w:sz="4" w:space="0" w:color="auto"/>
              <w:left w:val="nil"/>
              <w:bottom w:val="single" w:sz="4" w:space="0" w:color="auto"/>
              <w:right w:val="single" w:sz="8" w:space="0" w:color="000000"/>
            </w:tcBorders>
            <w:shd w:val="clear" w:color="auto" w:fill="auto"/>
            <w:vAlign w:val="bottom"/>
            <w:hideMark/>
          </w:tcPr>
          <w:p w14:paraId="4D1BC8DC"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Component</w:t>
            </w:r>
          </w:p>
        </w:tc>
      </w:tr>
      <w:tr w:rsidR="00A76F02" w:rsidRPr="00A76F02" w14:paraId="7444D8B1" w14:textId="77777777" w:rsidTr="00A76F02">
        <w:trPr>
          <w:trHeight w:val="264"/>
        </w:trPr>
        <w:tc>
          <w:tcPr>
            <w:tcW w:w="4490" w:type="dxa"/>
            <w:vMerge/>
            <w:tcBorders>
              <w:top w:val="single" w:sz="8" w:space="0" w:color="auto"/>
              <w:left w:val="single" w:sz="8" w:space="0" w:color="auto"/>
              <w:bottom w:val="single" w:sz="4" w:space="0" w:color="auto"/>
              <w:right w:val="single" w:sz="8" w:space="0" w:color="auto"/>
            </w:tcBorders>
            <w:vAlign w:val="center"/>
            <w:hideMark/>
          </w:tcPr>
          <w:p w14:paraId="10215EED" w14:textId="77777777" w:rsidR="00A76F02" w:rsidRPr="00A76F02" w:rsidRDefault="00A76F02" w:rsidP="00A76F02">
            <w:pPr>
              <w:spacing w:after="0" w:line="240" w:lineRule="auto"/>
              <w:rPr>
                <w:rFonts w:ascii="Arial" w:eastAsia="Times New Roman" w:hAnsi="Arial" w:cs="Arial"/>
                <w:sz w:val="20"/>
                <w:szCs w:val="20"/>
              </w:rPr>
            </w:pPr>
          </w:p>
        </w:tc>
        <w:tc>
          <w:tcPr>
            <w:tcW w:w="720" w:type="dxa"/>
            <w:tcBorders>
              <w:top w:val="nil"/>
              <w:left w:val="nil"/>
              <w:bottom w:val="single" w:sz="4" w:space="0" w:color="auto"/>
              <w:right w:val="single" w:sz="4" w:space="0" w:color="auto"/>
            </w:tcBorders>
            <w:shd w:val="clear" w:color="auto" w:fill="auto"/>
            <w:vAlign w:val="bottom"/>
            <w:hideMark/>
          </w:tcPr>
          <w:p w14:paraId="6B435A6D"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1</w:t>
            </w:r>
          </w:p>
        </w:tc>
        <w:tc>
          <w:tcPr>
            <w:tcW w:w="720" w:type="dxa"/>
            <w:tcBorders>
              <w:top w:val="nil"/>
              <w:left w:val="nil"/>
              <w:bottom w:val="single" w:sz="4" w:space="0" w:color="auto"/>
              <w:right w:val="single" w:sz="4" w:space="0" w:color="auto"/>
            </w:tcBorders>
            <w:shd w:val="clear" w:color="auto" w:fill="auto"/>
            <w:vAlign w:val="bottom"/>
            <w:hideMark/>
          </w:tcPr>
          <w:p w14:paraId="11F0E782"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2</w:t>
            </w:r>
          </w:p>
        </w:tc>
        <w:tc>
          <w:tcPr>
            <w:tcW w:w="630" w:type="dxa"/>
            <w:tcBorders>
              <w:top w:val="nil"/>
              <w:left w:val="nil"/>
              <w:bottom w:val="single" w:sz="4" w:space="0" w:color="auto"/>
              <w:right w:val="single" w:sz="4" w:space="0" w:color="auto"/>
            </w:tcBorders>
            <w:shd w:val="clear" w:color="auto" w:fill="auto"/>
            <w:vAlign w:val="bottom"/>
            <w:hideMark/>
          </w:tcPr>
          <w:p w14:paraId="61EE2CE2"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3</w:t>
            </w:r>
          </w:p>
        </w:tc>
        <w:tc>
          <w:tcPr>
            <w:tcW w:w="720" w:type="dxa"/>
            <w:tcBorders>
              <w:top w:val="nil"/>
              <w:left w:val="nil"/>
              <w:bottom w:val="single" w:sz="4" w:space="0" w:color="auto"/>
              <w:right w:val="single" w:sz="4" w:space="0" w:color="auto"/>
            </w:tcBorders>
            <w:shd w:val="clear" w:color="auto" w:fill="auto"/>
            <w:vAlign w:val="bottom"/>
            <w:hideMark/>
          </w:tcPr>
          <w:p w14:paraId="093CBEF5"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4</w:t>
            </w:r>
          </w:p>
        </w:tc>
        <w:tc>
          <w:tcPr>
            <w:tcW w:w="720" w:type="dxa"/>
            <w:tcBorders>
              <w:top w:val="nil"/>
              <w:left w:val="nil"/>
              <w:bottom w:val="single" w:sz="4" w:space="0" w:color="auto"/>
              <w:right w:val="single" w:sz="4" w:space="0" w:color="auto"/>
            </w:tcBorders>
            <w:shd w:val="clear" w:color="auto" w:fill="auto"/>
            <w:vAlign w:val="bottom"/>
            <w:hideMark/>
          </w:tcPr>
          <w:p w14:paraId="7A768335"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5</w:t>
            </w:r>
          </w:p>
        </w:tc>
        <w:tc>
          <w:tcPr>
            <w:tcW w:w="720" w:type="dxa"/>
            <w:tcBorders>
              <w:top w:val="nil"/>
              <w:left w:val="nil"/>
              <w:bottom w:val="single" w:sz="4" w:space="0" w:color="auto"/>
              <w:right w:val="single" w:sz="4" w:space="0" w:color="auto"/>
            </w:tcBorders>
            <w:shd w:val="clear" w:color="auto" w:fill="auto"/>
            <w:vAlign w:val="bottom"/>
            <w:hideMark/>
          </w:tcPr>
          <w:p w14:paraId="2F949006"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6</w:t>
            </w:r>
          </w:p>
        </w:tc>
        <w:tc>
          <w:tcPr>
            <w:tcW w:w="810" w:type="dxa"/>
            <w:tcBorders>
              <w:top w:val="nil"/>
              <w:left w:val="nil"/>
              <w:bottom w:val="single" w:sz="4" w:space="0" w:color="auto"/>
              <w:right w:val="single" w:sz="8" w:space="0" w:color="auto"/>
            </w:tcBorders>
            <w:shd w:val="clear" w:color="auto" w:fill="auto"/>
            <w:vAlign w:val="bottom"/>
            <w:hideMark/>
          </w:tcPr>
          <w:p w14:paraId="7166151C" w14:textId="77777777" w:rsidR="00A76F02" w:rsidRPr="00A76F02" w:rsidRDefault="00A76F02" w:rsidP="00A76F02">
            <w:pPr>
              <w:spacing w:after="0" w:line="240" w:lineRule="auto"/>
              <w:jc w:val="center"/>
              <w:rPr>
                <w:rFonts w:ascii="Arial" w:eastAsia="Times New Roman" w:hAnsi="Arial" w:cs="Arial"/>
                <w:color w:val="000000"/>
                <w:sz w:val="18"/>
                <w:szCs w:val="18"/>
              </w:rPr>
            </w:pPr>
            <w:r w:rsidRPr="00A76F02">
              <w:rPr>
                <w:rFonts w:ascii="Arial" w:eastAsia="Times New Roman" w:hAnsi="Arial" w:cs="Arial"/>
                <w:color w:val="000000"/>
                <w:sz w:val="18"/>
                <w:szCs w:val="18"/>
              </w:rPr>
              <w:t>7</w:t>
            </w:r>
          </w:p>
        </w:tc>
      </w:tr>
      <w:tr w:rsidR="00A76F02" w:rsidRPr="00A76F02" w14:paraId="3C1F7891"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1039F285"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items since they take less time and are easier to cook</w:t>
            </w:r>
          </w:p>
        </w:tc>
        <w:tc>
          <w:tcPr>
            <w:tcW w:w="720" w:type="dxa"/>
            <w:tcBorders>
              <w:top w:val="nil"/>
              <w:left w:val="nil"/>
              <w:bottom w:val="single" w:sz="4" w:space="0" w:color="auto"/>
              <w:right w:val="single" w:sz="4" w:space="0" w:color="auto"/>
            </w:tcBorders>
            <w:shd w:val="clear" w:color="auto" w:fill="auto"/>
            <w:noWrap/>
            <w:hideMark/>
          </w:tcPr>
          <w:p w14:paraId="1A19814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-.084</w:t>
            </w:r>
          </w:p>
        </w:tc>
        <w:tc>
          <w:tcPr>
            <w:tcW w:w="720" w:type="dxa"/>
            <w:tcBorders>
              <w:top w:val="nil"/>
              <w:left w:val="nil"/>
              <w:bottom w:val="single" w:sz="4" w:space="0" w:color="auto"/>
              <w:right w:val="single" w:sz="4" w:space="0" w:color="auto"/>
            </w:tcBorders>
            <w:shd w:val="clear" w:color="auto" w:fill="auto"/>
            <w:noWrap/>
            <w:hideMark/>
          </w:tcPr>
          <w:p w14:paraId="5F824E8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.119</w:t>
            </w:r>
          </w:p>
        </w:tc>
        <w:tc>
          <w:tcPr>
            <w:tcW w:w="630" w:type="dxa"/>
            <w:tcBorders>
              <w:top w:val="nil"/>
              <w:left w:val="nil"/>
              <w:bottom w:val="single" w:sz="4" w:space="0" w:color="auto"/>
              <w:right w:val="single" w:sz="4" w:space="0" w:color="auto"/>
            </w:tcBorders>
            <w:shd w:val="clear" w:color="auto" w:fill="auto"/>
            <w:noWrap/>
            <w:hideMark/>
          </w:tcPr>
          <w:p w14:paraId="250B4592"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.005</w:t>
            </w:r>
          </w:p>
        </w:tc>
        <w:tc>
          <w:tcPr>
            <w:tcW w:w="720" w:type="dxa"/>
            <w:tcBorders>
              <w:top w:val="nil"/>
              <w:left w:val="nil"/>
              <w:bottom w:val="single" w:sz="4" w:space="0" w:color="auto"/>
              <w:right w:val="single" w:sz="4" w:space="0" w:color="auto"/>
            </w:tcBorders>
            <w:shd w:val="clear" w:color="auto" w:fill="auto"/>
            <w:noWrap/>
            <w:hideMark/>
          </w:tcPr>
          <w:p w14:paraId="3C78B22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.093</w:t>
            </w:r>
          </w:p>
        </w:tc>
        <w:tc>
          <w:tcPr>
            <w:tcW w:w="720" w:type="dxa"/>
            <w:tcBorders>
              <w:top w:val="nil"/>
              <w:left w:val="nil"/>
              <w:bottom w:val="single" w:sz="4" w:space="0" w:color="auto"/>
              <w:right w:val="single" w:sz="4" w:space="0" w:color="auto"/>
            </w:tcBorders>
            <w:shd w:val="clear" w:color="auto" w:fill="auto"/>
            <w:noWrap/>
            <w:hideMark/>
          </w:tcPr>
          <w:p w14:paraId="7D5854C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.049</w:t>
            </w:r>
          </w:p>
        </w:tc>
        <w:tc>
          <w:tcPr>
            <w:tcW w:w="720" w:type="dxa"/>
            <w:tcBorders>
              <w:top w:val="nil"/>
              <w:left w:val="nil"/>
              <w:bottom w:val="single" w:sz="4" w:space="0" w:color="auto"/>
              <w:right w:val="single" w:sz="4" w:space="0" w:color="auto"/>
            </w:tcBorders>
            <w:shd w:val="clear" w:color="auto" w:fill="auto"/>
            <w:noWrap/>
            <w:hideMark/>
          </w:tcPr>
          <w:p w14:paraId="40B8DD0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.017</w:t>
            </w:r>
          </w:p>
        </w:tc>
        <w:tc>
          <w:tcPr>
            <w:tcW w:w="810" w:type="dxa"/>
            <w:tcBorders>
              <w:top w:val="nil"/>
              <w:left w:val="nil"/>
              <w:bottom w:val="single" w:sz="4" w:space="0" w:color="auto"/>
              <w:right w:val="single" w:sz="8" w:space="0" w:color="auto"/>
            </w:tcBorders>
            <w:shd w:val="clear" w:color="auto" w:fill="auto"/>
            <w:noWrap/>
            <w:hideMark/>
          </w:tcPr>
          <w:p w14:paraId="0F04899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.784</w:t>
            </w:r>
          </w:p>
        </w:tc>
      </w:tr>
      <w:tr w:rsidR="00A76F02" w:rsidRPr="00A76F02" w14:paraId="0F4FABA2"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1E611F2E"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because of the cleanliness associated with them.</w:t>
            </w:r>
          </w:p>
        </w:tc>
        <w:tc>
          <w:tcPr>
            <w:tcW w:w="720" w:type="dxa"/>
            <w:tcBorders>
              <w:top w:val="nil"/>
              <w:left w:val="nil"/>
              <w:bottom w:val="single" w:sz="4" w:space="0" w:color="auto"/>
              <w:right w:val="single" w:sz="4" w:space="0" w:color="auto"/>
            </w:tcBorders>
            <w:shd w:val="clear" w:color="auto" w:fill="auto"/>
            <w:noWrap/>
            <w:hideMark/>
          </w:tcPr>
          <w:p w14:paraId="0EF5ECA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.008</w:t>
            </w:r>
          </w:p>
        </w:tc>
        <w:tc>
          <w:tcPr>
            <w:tcW w:w="720" w:type="dxa"/>
            <w:tcBorders>
              <w:top w:val="nil"/>
              <w:left w:val="nil"/>
              <w:bottom w:val="single" w:sz="4" w:space="0" w:color="auto"/>
              <w:right w:val="single" w:sz="4" w:space="0" w:color="auto"/>
            </w:tcBorders>
            <w:shd w:val="clear" w:color="auto" w:fill="auto"/>
            <w:noWrap/>
            <w:hideMark/>
          </w:tcPr>
          <w:p w14:paraId="0B8453F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.363</w:t>
            </w:r>
          </w:p>
        </w:tc>
        <w:tc>
          <w:tcPr>
            <w:tcW w:w="630" w:type="dxa"/>
            <w:tcBorders>
              <w:top w:val="nil"/>
              <w:left w:val="nil"/>
              <w:bottom w:val="single" w:sz="4" w:space="0" w:color="auto"/>
              <w:right w:val="single" w:sz="4" w:space="0" w:color="auto"/>
            </w:tcBorders>
            <w:shd w:val="clear" w:color="auto" w:fill="auto"/>
            <w:noWrap/>
            <w:hideMark/>
          </w:tcPr>
          <w:p w14:paraId="6E96761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.142</w:t>
            </w:r>
          </w:p>
        </w:tc>
        <w:tc>
          <w:tcPr>
            <w:tcW w:w="720" w:type="dxa"/>
            <w:tcBorders>
              <w:top w:val="nil"/>
              <w:left w:val="nil"/>
              <w:bottom w:val="single" w:sz="4" w:space="0" w:color="auto"/>
              <w:right w:val="single" w:sz="4" w:space="0" w:color="auto"/>
            </w:tcBorders>
            <w:shd w:val="clear" w:color="auto" w:fill="auto"/>
            <w:noWrap/>
            <w:hideMark/>
          </w:tcPr>
          <w:p w14:paraId="1D3D02C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.666</w:t>
            </w:r>
          </w:p>
        </w:tc>
        <w:tc>
          <w:tcPr>
            <w:tcW w:w="720" w:type="dxa"/>
            <w:tcBorders>
              <w:top w:val="nil"/>
              <w:left w:val="nil"/>
              <w:bottom w:val="single" w:sz="4" w:space="0" w:color="auto"/>
              <w:right w:val="single" w:sz="4" w:space="0" w:color="auto"/>
            </w:tcBorders>
            <w:shd w:val="clear" w:color="auto" w:fill="auto"/>
            <w:noWrap/>
            <w:hideMark/>
          </w:tcPr>
          <w:p w14:paraId="48A095F0"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-.036</w:t>
            </w:r>
          </w:p>
        </w:tc>
        <w:tc>
          <w:tcPr>
            <w:tcW w:w="720" w:type="dxa"/>
            <w:tcBorders>
              <w:top w:val="nil"/>
              <w:left w:val="nil"/>
              <w:bottom w:val="single" w:sz="4" w:space="0" w:color="auto"/>
              <w:right w:val="single" w:sz="4" w:space="0" w:color="auto"/>
            </w:tcBorders>
            <w:shd w:val="clear" w:color="auto" w:fill="auto"/>
            <w:noWrap/>
            <w:hideMark/>
          </w:tcPr>
          <w:p w14:paraId="53A4E58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.241</w:t>
            </w:r>
          </w:p>
        </w:tc>
        <w:tc>
          <w:tcPr>
            <w:tcW w:w="810" w:type="dxa"/>
            <w:tcBorders>
              <w:top w:val="nil"/>
              <w:left w:val="nil"/>
              <w:bottom w:val="single" w:sz="4" w:space="0" w:color="auto"/>
              <w:right w:val="single" w:sz="8" w:space="0" w:color="auto"/>
            </w:tcBorders>
            <w:shd w:val="clear" w:color="auto" w:fill="auto"/>
            <w:noWrap/>
            <w:hideMark/>
          </w:tcPr>
          <w:p w14:paraId="7805BDCF"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-.185</w:t>
            </w:r>
          </w:p>
        </w:tc>
      </w:tr>
      <w:tr w:rsidR="00A76F02" w:rsidRPr="00A76F02" w14:paraId="2A5F6349"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7E781C05"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 xml:space="preserve">I prefer packaged food products since they are good for health. </w:t>
            </w:r>
          </w:p>
        </w:tc>
        <w:tc>
          <w:tcPr>
            <w:tcW w:w="720" w:type="dxa"/>
            <w:tcBorders>
              <w:top w:val="nil"/>
              <w:left w:val="nil"/>
              <w:bottom w:val="single" w:sz="4" w:space="0" w:color="auto"/>
              <w:right w:val="single" w:sz="4" w:space="0" w:color="auto"/>
            </w:tcBorders>
            <w:shd w:val="clear" w:color="auto" w:fill="auto"/>
            <w:noWrap/>
            <w:hideMark/>
          </w:tcPr>
          <w:p w14:paraId="60D7F88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-.142</w:t>
            </w:r>
          </w:p>
        </w:tc>
        <w:tc>
          <w:tcPr>
            <w:tcW w:w="720" w:type="dxa"/>
            <w:tcBorders>
              <w:top w:val="nil"/>
              <w:left w:val="nil"/>
              <w:bottom w:val="single" w:sz="4" w:space="0" w:color="auto"/>
              <w:right w:val="single" w:sz="4" w:space="0" w:color="auto"/>
            </w:tcBorders>
            <w:shd w:val="clear" w:color="auto" w:fill="auto"/>
            <w:noWrap/>
            <w:hideMark/>
          </w:tcPr>
          <w:p w14:paraId="5866580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.710</w:t>
            </w:r>
          </w:p>
        </w:tc>
        <w:tc>
          <w:tcPr>
            <w:tcW w:w="630" w:type="dxa"/>
            <w:tcBorders>
              <w:top w:val="nil"/>
              <w:left w:val="nil"/>
              <w:bottom w:val="single" w:sz="4" w:space="0" w:color="auto"/>
              <w:right w:val="single" w:sz="4" w:space="0" w:color="auto"/>
            </w:tcBorders>
            <w:shd w:val="clear" w:color="auto" w:fill="auto"/>
            <w:noWrap/>
            <w:hideMark/>
          </w:tcPr>
          <w:p w14:paraId="694C614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.175</w:t>
            </w:r>
          </w:p>
        </w:tc>
        <w:tc>
          <w:tcPr>
            <w:tcW w:w="720" w:type="dxa"/>
            <w:tcBorders>
              <w:top w:val="nil"/>
              <w:left w:val="nil"/>
              <w:bottom w:val="single" w:sz="4" w:space="0" w:color="auto"/>
              <w:right w:val="single" w:sz="4" w:space="0" w:color="auto"/>
            </w:tcBorders>
            <w:shd w:val="clear" w:color="auto" w:fill="auto"/>
            <w:noWrap/>
            <w:hideMark/>
          </w:tcPr>
          <w:p w14:paraId="323CE55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.143</w:t>
            </w:r>
          </w:p>
        </w:tc>
        <w:tc>
          <w:tcPr>
            <w:tcW w:w="720" w:type="dxa"/>
            <w:tcBorders>
              <w:top w:val="nil"/>
              <w:left w:val="nil"/>
              <w:bottom w:val="single" w:sz="4" w:space="0" w:color="auto"/>
              <w:right w:val="single" w:sz="4" w:space="0" w:color="auto"/>
            </w:tcBorders>
            <w:shd w:val="clear" w:color="auto" w:fill="auto"/>
            <w:noWrap/>
            <w:hideMark/>
          </w:tcPr>
          <w:p w14:paraId="653720C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.263</w:t>
            </w:r>
          </w:p>
        </w:tc>
        <w:tc>
          <w:tcPr>
            <w:tcW w:w="720" w:type="dxa"/>
            <w:tcBorders>
              <w:top w:val="nil"/>
              <w:left w:val="nil"/>
              <w:bottom w:val="single" w:sz="4" w:space="0" w:color="auto"/>
              <w:right w:val="single" w:sz="4" w:space="0" w:color="auto"/>
            </w:tcBorders>
            <w:shd w:val="clear" w:color="auto" w:fill="auto"/>
            <w:noWrap/>
            <w:hideMark/>
          </w:tcPr>
          <w:p w14:paraId="0EF275C0"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.121</w:t>
            </w:r>
          </w:p>
        </w:tc>
        <w:tc>
          <w:tcPr>
            <w:tcW w:w="810" w:type="dxa"/>
            <w:tcBorders>
              <w:top w:val="nil"/>
              <w:left w:val="nil"/>
              <w:bottom w:val="single" w:sz="4" w:space="0" w:color="auto"/>
              <w:right w:val="single" w:sz="8" w:space="0" w:color="auto"/>
            </w:tcBorders>
            <w:shd w:val="clear" w:color="auto" w:fill="auto"/>
            <w:noWrap/>
            <w:hideMark/>
          </w:tcPr>
          <w:p w14:paraId="069C045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.094</w:t>
            </w:r>
          </w:p>
        </w:tc>
      </w:tr>
      <w:tr w:rsidR="00A76F02" w:rsidRPr="00A76F02" w14:paraId="1416FDE5"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2870ADA7"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product since they are sold in clean places.</w:t>
            </w:r>
          </w:p>
        </w:tc>
        <w:tc>
          <w:tcPr>
            <w:tcW w:w="720" w:type="dxa"/>
            <w:tcBorders>
              <w:top w:val="nil"/>
              <w:left w:val="nil"/>
              <w:bottom w:val="single" w:sz="4" w:space="0" w:color="auto"/>
              <w:right w:val="single" w:sz="4" w:space="0" w:color="auto"/>
            </w:tcBorders>
            <w:shd w:val="clear" w:color="auto" w:fill="auto"/>
            <w:noWrap/>
            <w:hideMark/>
          </w:tcPr>
          <w:p w14:paraId="05C2BA1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.145</w:t>
            </w:r>
          </w:p>
        </w:tc>
        <w:tc>
          <w:tcPr>
            <w:tcW w:w="720" w:type="dxa"/>
            <w:tcBorders>
              <w:top w:val="nil"/>
              <w:left w:val="nil"/>
              <w:bottom w:val="single" w:sz="4" w:space="0" w:color="auto"/>
              <w:right w:val="single" w:sz="4" w:space="0" w:color="auto"/>
            </w:tcBorders>
            <w:shd w:val="clear" w:color="auto" w:fill="auto"/>
            <w:noWrap/>
            <w:hideMark/>
          </w:tcPr>
          <w:p w14:paraId="1A6A80D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.159</w:t>
            </w:r>
          </w:p>
        </w:tc>
        <w:tc>
          <w:tcPr>
            <w:tcW w:w="630" w:type="dxa"/>
            <w:tcBorders>
              <w:top w:val="nil"/>
              <w:left w:val="nil"/>
              <w:bottom w:val="single" w:sz="4" w:space="0" w:color="auto"/>
              <w:right w:val="single" w:sz="4" w:space="0" w:color="auto"/>
            </w:tcBorders>
            <w:shd w:val="clear" w:color="auto" w:fill="auto"/>
            <w:noWrap/>
            <w:hideMark/>
          </w:tcPr>
          <w:p w14:paraId="02DE7D1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.127</w:t>
            </w:r>
          </w:p>
        </w:tc>
        <w:tc>
          <w:tcPr>
            <w:tcW w:w="720" w:type="dxa"/>
            <w:tcBorders>
              <w:top w:val="nil"/>
              <w:left w:val="nil"/>
              <w:bottom w:val="single" w:sz="4" w:space="0" w:color="auto"/>
              <w:right w:val="single" w:sz="4" w:space="0" w:color="auto"/>
            </w:tcBorders>
            <w:shd w:val="clear" w:color="auto" w:fill="auto"/>
            <w:noWrap/>
            <w:hideMark/>
          </w:tcPr>
          <w:p w14:paraId="2C70ECC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.799</w:t>
            </w:r>
          </w:p>
        </w:tc>
        <w:tc>
          <w:tcPr>
            <w:tcW w:w="720" w:type="dxa"/>
            <w:tcBorders>
              <w:top w:val="nil"/>
              <w:left w:val="nil"/>
              <w:bottom w:val="single" w:sz="4" w:space="0" w:color="auto"/>
              <w:right w:val="single" w:sz="4" w:space="0" w:color="auto"/>
            </w:tcBorders>
            <w:shd w:val="clear" w:color="auto" w:fill="auto"/>
            <w:noWrap/>
            <w:hideMark/>
          </w:tcPr>
          <w:p w14:paraId="0337CAC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.029</w:t>
            </w:r>
          </w:p>
        </w:tc>
        <w:tc>
          <w:tcPr>
            <w:tcW w:w="720" w:type="dxa"/>
            <w:tcBorders>
              <w:top w:val="nil"/>
              <w:left w:val="nil"/>
              <w:bottom w:val="single" w:sz="4" w:space="0" w:color="auto"/>
              <w:right w:val="single" w:sz="4" w:space="0" w:color="auto"/>
            </w:tcBorders>
            <w:shd w:val="clear" w:color="auto" w:fill="auto"/>
            <w:noWrap/>
            <w:hideMark/>
          </w:tcPr>
          <w:p w14:paraId="0E6B589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-.045</w:t>
            </w:r>
          </w:p>
        </w:tc>
        <w:tc>
          <w:tcPr>
            <w:tcW w:w="810" w:type="dxa"/>
            <w:tcBorders>
              <w:top w:val="nil"/>
              <w:left w:val="nil"/>
              <w:bottom w:val="single" w:sz="4" w:space="0" w:color="auto"/>
              <w:right w:val="single" w:sz="8" w:space="0" w:color="auto"/>
            </w:tcBorders>
            <w:shd w:val="clear" w:color="auto" w:fill="auto"/>
            <w:noWrap/>
            <w:hideMark/>
          </w:tcPr>
          <w:p w14:paraId="47333F7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.159</w:t>
            </w:r>
          </w:p>
        </w:tc>
      </w:tr>
      <w:tr w:rsidR="00A76F02" w:rsidRPr="00A76F02" w14:paraId="130CFA7D"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5116F41C"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items because they are value for money</w:t>
            </w:r>
          </w:p>
        </w:tc>
        <w:tc>
          <w:tcPr>
            <w:tcW w:w="720" w:type="dxa"/>
            <w:tcBorders>
              <w:top w:val="nil"/>
              <w:left w:val="nil"/>
              <w:bottom w:val="single" w:sz="4" w:space="0" w:color="auto"/>
              <w:right w:val="single" w:sz="4" w:space="0" w:color="auto"/>
            </w:tcBorders>
            <w:shd w:val="clear" w:color="auto" w:fill="auto"/>
            <w:noWrap/>
            <w:hideMark/>
          </w:tcPr>
          <w:p w14:paraId="789FBFA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.257</w:t>
            </w:r>
          </w:p>
        </w:tc>
        <w:tc>
          <w:tcPr>
            <w:tcW w:w="720" w:type="dxa"/>
            <w:tcBorders>
              <w:top w:val="nil"/>
              <w:left w:val="nil"/>
              <w:bottom w:val="single" w:sz="4" w:space="0" w:color="auto"/>
              <w:right w:val="single" w:sz="4" w:space="0" w:color="auto"/>
            </w:tcBorders>
            <w:shd w:val="clear" w:color="auto" w:fill="auto"/>
            <w:noWrap/>
            <w:hideMark/>
          </w:tcPr>
          <w:p w14:paraId="2388F9B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.099</w:t>
            </w:r>
          </w:p>
        </w:tc>
        <w:tc>
          <w:tcPr>
            <w:tcW w:w="630" w:type="dxa"/>
            <w:tcBorders>
              <w:top w:val="nil"/>
              <w:left w:val="nil"/>
              <w:bottom w:val="single" w:sz="4" w:space="0" w:color="auto"/>
              <w:right w:val="single" w:sz="4" w:space="0" w:color="auto"/>
            </w:tcBorders>
            <w:shd w:val="clear" w:color="auto" w:fill="auto"/>
            <w:noWrap/>
            <w:hideMark/>
          </w:tcPr>
          <w:p w14:paraId="58E1697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.342</w:t>
            </w:r>
          </w:p>
        </w:tc>
        <w:tc>
          <w:tcPr>
            <w:tcW w:w="720" w:type="dxa"/>
            <w:tcBorders>
              <w:top w:val="nil"/>
              <w:left w:val="nil"/>
              <w:bottom w:val="single" w:sz="4" w:space="0" w:color="auto"/>
              <w:right w:val="single" w:sz="4" w:space="0" w:color="auto"/>
            </w:tcBorders>
            <w:shd w:val="clear" w:color="auto" w:fill="auto"/>
            <w:noWrap/>
            <w:hideMark/>
          </w:tcPr>
          <w:p w14:paraId="5A975DE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.444</w:t>
            </w:r>
          </w:p>
        </w:tc>
        <w:tc>
          <w:tcPr>
            <w:tcW w:w="720" w:type="dxa"/>
            <w:tcBorders>
              <w:top w:val="nil"/>
              <w:left w:val="nil"/>
              <w:bottom w:val="single" w:sz="4" w:space="0" w:color="auto"/>
              <w:right w:val="single" w:sz="4" w:space="0" w:color="auto"/>
            </w:tcBorders>
            <w:shd w:val="clear" w:color="auto" w:fill="auto"/>
            <w:noWrap/>
            <w:hideMark/>
          </w:tcPr>
          <w:p w14:paraId="7BFA742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.413</w:t>
            </w:r>
          </w:p>
        </w:tc>
        <w:tc>
          <w:tcPr>
            <w:tcW w:w="720" w:type="dxa"/>
            <w:tcBorders>
              <w:top w:val="nil"/>
              <w:left w:val="nil"/>
              <w:bottom w:val="single" w:sz="4" w:space="0" w:color="auto"/>
              <w:right w:val="single" w:sz="4" w:space="0" w:color="auto"/>
            </w:tcBorders>
            <w:shd w:val="clear" w:color="auto" w:fill="auto"/>
            <w:noWrap/>
            <w:hideMark/>
          </w:tcPr>
          <w:p w14:paraId="52470B6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-.350</w:t>
            </w:r>
          </w:p>
        </w:tc>
        <w:tc>
          <w:tcPr>
            <w:tcW w:w="810" w:type="dxa"/>
            <w:tcBorders>
              <w:top w:val="nil"/>
              <w:left w:val="nil"/>
              <w:bottom w:val="single" w:sz="4" w:space="0" w:color="auto"/>
              <w:right w:val="single" w:sz="8" w:space="0" w:color="auto"/>
            </w:tcBorders>
            <w:shd w:val="clear" w:color="auto" w:fill="auto"/>
            <w:noWrap/>
            <w:hideMark/>
          </w:tcPr>
          <w:p w14:paraId="0A8E603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.222</w:t>
            </w:r>
          </w:p>
        </w:tc>
      </w:tr>
      <w:tr w:rsidR="00A76F02" w:rsidRPr="00A76F02" w14:paraId="76BA62CB"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73F25A35"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product because there is a known brand associated with it.</w:t>
            </w:r>
          </w:p>
        </w:tc>
        <w:tc>
          <w:tcPr>
            <w:tcW w:w="720" w:type="dxa"/>
            <w:tcBorders>
              <w:top w:val="nil"/>
              <w:left w:val="nil"/>
              <w:bottom w:val="single" w:sz="4" w:space="0" w:color="auto"/>
              <w:right w:val="single" w:sz="4" w:space="0" w:color="auto"/>
            </w:tcBorders>
            <w:shd w:val="clear" w:color="auto" w:fill="auto"/>
            <w:noWrap/>
            <w:hideMark/>
          </w:tcPr>
          <w:p w14:paraId="337BAA6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.616</w:t>
            </w:r>
          </w:p>
        </w:tc>
        <w:tc>
          <w:tcPr>
            <w:tcW w:w="720" w:type="dxa"/>
            <w:tcBorders>
              <w:top w:val="nil"/>
              <w:left w:val="nil"/>
              <w:bottom w:val="single" w:sz="4" w:space="0" w:color="auto"/>
              <w:right w:val="single" w:sz="4" w:space="0" w:color="auto"/>
            </w:tcBorders>
            <w:shd w:val="clear" w:color="auto" w:fill="auto"/>
            <w:noWrap/>
            <w:hideMark/>
          </w:tcPr>
          <w:p w14:paraId="2A45E52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.116</w:t>
            </w:r>
          </w:p>
        </w:tc>
        <w:tc>
          <w:tcPr>
            <w:tcW w:w="630" w:type="dxa"/>
            <w:tcBorders>
              <w:top w:val="nil"/>
              <w:left w:val="nil"/>
              <w:bottom w:val="single" w:sz="4" w:space="0" w:color="auto"/>
              <w:right w:val="single" w:sz="4" w:space="0" w:color="auto"/>
            </w:tcBorders>
            <w:shd w:val="clear" w:color="auto" w:fill="auto"/>
            <w:noWrap/>
            <w:hideMark/>
          </w:tcPr>
          <w:p w14:paraId="5674BC9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.099</w:t>
            </w:r>
          </w:p>
        </w:tc>
        <w:tc>
          <w:tcPr>
            <w:tcW w:w="720" w:type="dxa"/>
            <w:tcBorders>
              <w:top w:val="nil"/>
              <w:left w:val="nil"/>
              <w:bottom w:val="single" w:sz="4" w:space="0" w:color="auto"/>
              <w:right w:val="single" w:sz="4" w:space="0" w:color="auto"/>
            </w:tcBorders>
            <w:shd w:val="clear" w:color="auto" w:fill="auto"/>
            <w:noWrap/>
            <w:hideMark/>
          </w:tcPr>
          <w:p w14:paraId="5772F7B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.445</w:t>
            </w:r>
          </w:p>
        </w:tc>
        <w:tc>
          <w:tcPr>
            <w:tcW w:w="720" w:type="dxa"/>
            <w:tcBorders>
              <w:top w:val="nil"/>
              <w:left w:val="nil"/>
              <w:bottom w:val="single" w:sz="4" w:space="0" w:color="auto"/>
              <w:right w:val="single" w:sz="4" w:space="0" w:color="auto"/>
            </w:tcBorders>
            <w:shd w:val="clear" w:color="auto" w:fill="auto"/>
            <w:noWrap/>
            <w:hideMark/>
          </w:tcPr>
          <w:p w14:paraId="7097118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.240</w:t>
            </w:r>
          </w:p>
        </w:tc>
        <w:tc>
          <w:tcPr>
            <w:tcW w:w="720" w:type="dxa"/>
            <w:tcBorders>
              <w:top w:val="nil"/>
              <w:left w:val="nil"/>
              <w:bottom w:val="single" w:sz="4" w:space="0" w:color="auto"/>
              <w:right w:val="single" w:sz="4" w:space="0" w:color="auto"/>
            </w:tcBorders>
            <w:shd w:val="clear" w:color="auto" w:fill="auto"/>
            <w:noWrap/>
            <w:hideMark/>
          </w:tcPr>
          <w:p w14:paraId="6E88829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.091</w:t>
            </w:r>
          </w:p>
        </w:tc>
        <w:tc>
          <w:tcPr>
            <w:tcW w:w="810" w:type="dxa"/>
            <w:tcBorders>
              <w:top w:val="nil"/>
              <w:left w:val="nil"/>
              <w:bottom w:val="single" w:sz="4" w:space="0" w:color="auto"/>
              <w:right w:val="single" w:sz="8" w:space="0" w:color="auto"/>
            </w:tcBorders>
            <w:shd w:val="clear" w:color="auto" w:fill="auto"/>
            <w:noWrap/>
            <w:hideMark/>
          </w:tcPr>
          <w:p w14:paraId="0607DD1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.040</w:t>
            </w:r>
          </w:p>
        </w:tc>
      </w:tr>
      <w:tr w:rsidR="00A76F02" w:rsidRPr="00A76F02" w14:paraId="3A0EF077" w14:textId="77777777" w:rsidTr="00A76F02">
        <w:trPr>
          <w:trHeight w:val="684"/>
        </w:trPr>
        <w:tc>
          <w:tcPr>
            <w:tcW w:w="4490" w:type="dxa"/>
            <w:tcBorders>
              <w:top w:val="nil"/>
              <w:left w:val="single" w:sz="8" w:space="0" w:color="auto"/>
              <w:bottom w:val="single" w:sz="4" w:space="0" w:color="auto"/>
              <w:right w:val="single" w:sz="8" w:space="0" w:color="auto"/>
            </w:tcBorders>
            <w:shd w:val="clear" w:color="auto" w:fill="auto"/>
            <w:hideMark/>
          </w:tcPr>
          <w:p w14:paraId="676D0DF7"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items because of the quality (safe from pesticides, free from preservatives or coloring) associated with them.</w:t>
            </w:r>
          </w:p>
        </w:tc>
        <w:tc>
          <w:tcPr>
            <w:tcW w:w="720" w:type="dxa"/>
            <w:tcBorders>
              <w:top w:val="nil"/>
              <w:left w:val="nil"/>
              <w:bottom w:val="single" w:sz="4" w:space="0" w:color="auto"/>
              <w:right w:val="single" w:sz="4" w:space="0" w:color="auto"/>
            </w:tcBorders>
            <w:shd w:val="clear" w:color="auto" w:fill="auto"/>
            <w:noWrap/>
            <w:hideMark/>
          </w:tcPr>
          <w:p w14:paraId="5DBD9F42"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-.014</w:t>
            </w:r>
          </w:p>
        </w:tc>
        <w:tc>
          <w:tcPr>
            <w:tcW w:w="720" w:type="dxa"/>
            <w:tcBorders>
              <w:top w:val="nil"/>
              <w:left w:val="nil"/>
              <w:bottom w:val="single" w:sz="4" w:space="0" w:color="auto"/>
              <w:right w:val="single" w:sz="4" w:space="0" w:color="auto"/>
            </w:tcBorders>
            <w:shd w:val="clear" w:color="auto" w:fill="auto"/>
            <w:noWrap/>
            <w:hideMark/>
          </w:tcPr>
          <w:p w14:paraId="4E93A1B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.451</w:t>
            </w:r>
          </w:p>
        </w:tc>
        <w:tc>
          <w:tcPr>
            <w:tcW w:w="630" w:type="dxa"/>
            <w:tcBorders>
              <w:top w:val="nil"/>
              <w:left w:val="nil"/>
              <w:bottom w:val="single" w:sz="4" w:space="0" w:color="auto"/>
              <w:right w:val="single" w:sz="4" w:space="0" w:color="auto"/>
            </w:tcBorders>
            <w:shd w:val="clear" w:color="auto" w:fill="auto"/>
            <w:noWrap/>
            <w:hideMark/>
          </w:tcPr>
          <w:p w14:paraId="10AF8AD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.492</w:t>
            </w:r>
          </w:p>
        </w:tc>
        <w:tc>
          <w:tcPr>
            <w:tcW w:w="720" w:type="dxa"/>
            <w:tcBorders>
              <w:top w:val="nil"/>
              <w:left w:val="nil"/>
              <w:bottom w:val="single" w:sz="4" w:space="0" w:color="auto"/>
              <w:right w:val="single" w:sz="4" w:space="0" w:color="auto"/>
            </w:tcBorders>
            <w:shd w:val="clear" w:color="auto" w:fill="auto"/>
            <w:noWrap/>
            <w:hideMark/>
          </w:tcPr>
          <w:p w14:paraId="396D93F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.364</w:t>
            </w:r>
          </w:p>
        </w:tc>
        <w:tc>
          <w:tcPr>
            <w:tcW w:w="720" w:type="dxa"/>
            <w:tcBorders>
              <w:top w:val="nil"/>
              <w:left w:val="nil"/>
              <w:bottom w:val="single" w:sz="4" w:space="0" w:color="auto"/>
              <w:right w:val="single" w:sz="4" w:space="0" w:color="auto"/>
            </w:tcBorders>
            <w:shd w:val="clear" w:color="auto" w:fill="auto"/>
            <w:noWrap/>
            <w:hideMark/>
          </w:tcPr>
          <w:p w14:paraId="3BD290B2"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.069</w:t>
            </w:r>
          </w:p>
        </w:tc>
        <w:tc>
          <w:tcPr>
            <w:tcW w:w="720" w:type="dxa"/>
            <w:tcBorders>
              <w:top w:val="nil"/>
              <w:left w:val="nil"/>
              <w:bottom w:val="single" w:sz="4" w:space="0" w:color="auto"/>
              <w:right w:val="single" w:sz="4" w:space="0" w:color="auto"/>
            </w:tcBorders>
            <w:shd w:val="clear" w:color="auto" w:fill="auto"/>
            <w:noWrap/>
            <w:hideMark/>
          </w:tcPr>
          <w:p w14:paraId="1805E352"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-.030</w:t>
            </w:r>
          </w:p>
        </w:tc>
        <w:tc>
          <w:tcPr>
            <w:tcW w:w="810" w:type="dxa"/>
            <w:tcBorders>
              <w:top w:val="nil"/>
              <w:left w:val="nil"/>
              <w:bottom w:val="single" w:sz="4" w:space="0" w:color="auto"/>
              <w:right w:val="single" w:sz="8" w:space="0" w:color="auto"/>
            </w:tcBorders>
            <w:shd w:val="clear" w:color="auto" w:fill="auto"/>
            <w:noWrap/>
            <w:hideMark/>
          </w:tcPr>
          <w:p w14:paraId="34EE6E6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-.139</w:t>
            </w:r>
          </w:p>
        </w:tc>
      </w:tr>
      <w:tr w:rsidR="00A76F02" w:rsidRPr="00A76F02" w14:paraId="1D8B481F" w14:textId="77777777" w:rsidTr="00A76F02">
        <w:trPr>
          <w:trHeight w:val="341"/>
        </w:trPr>
        <w:tc>
          <w:tcPr>
            <w:tcW w:w="4490" w:type="dxa"/>
            <w:tcBorders>
              <w:top w:val="nil"/>
              <w:left w:val="single" w:sz="8" w:space="0" w:color="auto"/>
              <w:bottom w:val="single" w:sz="4" w:space="0" w:color="auto"/>
              <w:right w:val="single" w:sz="8" w:space="0" w:color="auto"/>
            </w:tcBorders>
            <w:shd w:val="clear" w:color="auto" w:fill="auto"/>
            <w:hideMark/>
          </w:tcPr>
          <w:p w14:paraId="6A2BC6CA"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items because it tastes good.</w:t>
            </w:r>
          </w:p>
        </w:tc>
        <w:tc>
          <w:tcPr>
            <w:tcW w:w="720" w:type="dxa"/>
            <w:tcBorders>
              <w:top w:val="nil"/>
              <w:left w:val="nil"/>
              <w:bottom w:val="single" w:sz="4" w:space="0" w:color="auto"/>
              <w:right w:val="single" w:sz="4" w:space="0" w:color="auto"/>
            </w:tcBorders>
            <w:shd w:val="clear" w:color="auto" w:fill="auto"/>
            <w:noWrap/>
            <w:hideMark/>
          </w:tcPr>
          <w:p w14:paraId="2C76311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.018</w:t>
            </w:r>
          </w:p>
        </w:tc>
        <w:tc>
          <w:tcPr>
            <w:tcW w:w="720" w:type="dxa"/>
            <w:tcBorders>
              <w:top w:val="nil"/>
              <w:left w:val="nil"/>
              <w:bottom w:val="single" w:sz="4" w:space="0" w:color="auto"/>
              <w:right w:val="single" w:sz="4" w:space="0" w:color="auto"/>
            </w:tcBorders>
            <w:shd w:val="clear" w:color="auto" w:fill="auto"/>
            <w:noWrap/>
            <w:hideMark/>
          </w:tcPr>
          <w:p w14:paraId="4D46F76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.288</w:t>
            </w:r>
          </w:p>
        </w:tc>
        <w:tc>
          <w:tcPr>
            <w:tcW w:w="630" w:type="dxa"/>
            <w:tcBorders>
              <w:top w:val="nil"/>
              <w:left w:val="nil"/>
              <w:bottom w:val="single" w:sz="4" w:space="0" w:color="auto"/>
              <w:right w:val="single" w:sz="4" w:space="0" w:color="auto"/>
            </w:tcBorders>
            <w:shd w:val="clear" w:color="auto" w:fill="auto"/>
            <w:noWrap/>
            <w:hideMark/>
          </w:tcPr>
          <w:p w14:paraId="368F2542"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-.209</w:t>
            </w:r>
          </w:p>
        </w:tc>
        <w:tc>
          <w:tcPr>
            <w:tcW w:w="720" w:type="dxa"/>
            <w:tcBorders>
              <w:top w:val="nil"/>
              <w:left w:val="nil"/>
              <w:bottom w:val="single" w:sz="4" w:space="0" w:color="auto"/>
              <w:right w:val="single" w:sz="4" w:space="0" w:color="auto"/>
            </w:tcBorders>
            <w:shd w:val="clear" w:color="auto" w:fill="auto"/>
            <w:noWrap/>
            <w:hideMark/>
          </w:tcPr>
          <w:p w14:paraId="2C9516D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.122</w:t>
            </w:r>
          </w:p>
        </w:tc>
        <w:tc>
          <w:tcPr>
            <w:tcW w:w="720" w:type="dxa"/>
            <w:tcBorders>
              <w:top w:val="nil"/>
              <w:left w:val="nil"/>
              <w:bottom w:val="single" w:sz="4" w:space="0" w:color="auto"/>
              <w:right w:val="single" w:sz="4" w:space="0" w:color="auto"/>
            </w:tcBorders>
            <w:shd w:val="clear" w:color="auto" w:fill="auto"/>
            <w:noWrap/>
            <w:hideMark/>
          </w:tcPr>
          <w:p w14:paraId="6E9A02F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.774</w:t>
            </w:r>
          </w:p>
        </w:tc>
        <w:tc>
          <w:tcPr>
            <w:tcW w:w="720" w:type="dxa"/>
            <w:tcBorders>
              <w:top w:val="nil"/>
              <w:left w:val="nil"/>
              <w:bottom w:val="single" w:sz="4" w:space="0" w:color="auto"/>
              <w:right w:val="single" w:sz="4" w:space="0" w:color="auto"/>
            </w:tcBorders>
            <w:shd w:val="clear" w:color="auto" w:fill="auto"/>
            <w:noWrap/>
            <w:hideMark/>
          </w:tcPr>
          <w:p w14:paraId="25713EF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.253</w:t>
            </w:r>
          </w:p>
        </w:tc>
        <w:tc>
          <w:tcPr>
            <w:tcW w:w="810" w:type="dxa"/>
            <w:tcBorders>
              <w:top w:val="nil"/>
              <w:left w:val="nil"/>
              <w:bottom w:val="single" w:sz="4" w:space="0" w:color="auto"/>
              <w:right w:val="single" w:sz="8" w:space="0" w:color="auto"/>
            </w:tcBorders>
            <w:shd w:val="clear" w:color="auto" w:fill="auto"/>
            <w:noWrap/>
            <w:hideMark/>
          </w:tcPr>
          <w:p w14:paraId="04892CE0"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-.056</w:t>
            </w:r>
          </w:p>
        </w:tc>
      </w:tr>
      <w:tr w:rsidR="00A76F02" w:rsidRPr="00A76F02" w14:paraId="56C4E93C" w14:textId="77777777" w:rsidTr="00A76F02">
        <w:trPr>
          <w:trHeight w:val="684"/>
        </w:trPr>
        <w:tc>
          <w:tcPr>
            <w:tcW w:w="4490" w:type="dxa"/>
            <w:tcBorders>
              <w:top w:val="nil"/>
              <w:left w:val="single" w:sz="8" w:space="0" w:color="auto"/>
              <w:bottom w:val="single" w:sz="4" w:space="0" w:color="auto"/>
              <w:right w:val="single" w:sz="8" w:space="0" w:color="auto"/>
            </w:tcBorders>
            <w:shd w:val="clear" w:color="auto" w:fill="auto"/>
            <w:hideMark/>
          </w:tcPr>
          <w:p w14:paraId="035A9054"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items because of the way they are displayed in organized retail stores like shops and shopping malls.</w:t>
            </w:r>
          </w:p>
        </w:tc>
        <w:tc>
          <w:tcPr>
            <w:tcW w:w="720" w:type="dxa"/>
            <w:tcBorders>
              <w:top w:val="nil"/>
              <w:left w:val="nil"/>
              <w:bottom w:val="single" w:sz="4" w:space="0" w:color="auto"/>
              <w:right w:val="single" w:sz="4" w:space="0" w:color="auto"/>
            </w:tcBorders>
            <w:shd w:val="clear" w:color="auto" w:fill="auto"/>
            <w:noWrap/>
            <w:hideMark/>
          </w:tcPr>
          <w:p w14:paraId="445F896F"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.770</w:t>
            </w:r>
          </w:p>
        </w:tc>
        <w:tc>
          <w:tcPr>
            <w:tcW w:w="720" w:type="dxa"/>
            <w:tcBorders>
              <w:top w:val="nil"/>
              <w:left w:val="nil"/>
              <w:bottom w:val="single" w:sz="4" w:space="0" w:color="auto"/>
              <w:right w:val="single" w:sz="4" w:space="0" w:color="auto"/>
            </w:tcBorders>
            <w:shd w:val="clear" w:color="auto" w:fill="auto"/>
            <w:noWrap/>
            <w:hideMark/>
          </w:tcPr>
          <w:p w14:paraId="2028338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.042</w:t>
            </w:r>
          </w:p>
        </w:tc>
        <w:tc>
          <w:tcPr>
            <w:tcW w:w="630" w:type="dxa"/>
            <w:tcBorders>
              <w:top w:val="nil"/>
              <w:left w:val="nil"/>
              <w:bottom w:val="single" w:sz="4" w:space="0" w:color="auto"/>
              <w:right w:val="single" w:sz="4" w:space="0" w:color="auto"/>
            </w:tcBorders>
            <w:shd w:val="clear" w:color="auto" w:fill="auto"/>
            <w:noWrap/>
            <w:hideMark/>
          </w:tcPr>
          <w:p w14:paraId="414D917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-.058</w:t>
            </w:r>
          </w:p>
        </w:tc>
        <w:tc>
          <w:tcPr>
            <w:tcW w:w="720" w:type="dxa"/>
            <w:tcBorders>
              <w:top w:val="nil"/>
              <w:left w:val="nil"/>
              <w:bottom w:val="single" w:sz="4" w:space="0" w:color="auto"/>
              <w:right w:val="single" w:sz="4" w:space="0" w:color="auto"/>
            </w:tcBorders>
            <w:shd w:val="clear" w:color="auto" w:fill="auto"/>
            <w:noWrap/>
            <w:hideMark/>
          </w:tcPr>
          <w:p w14:paraId="57D270C0"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.084</w:t>
            </w:r>
          </w:p>
        </w:tc>
        <w:tc>
          <w:tcPr>
            <w:tcW w:w="720" w:type="dxa"/>
            <w:tcBorders>
              <w:top w:val="nil"/>
              <w:left w:val="nil"/>
              <w:bottom w:val="single" w:sz="4" w:space="0" w:color="auto"/>
              <w:right w:val="single" w:sz="4" w:space="0" w:color="auto"/>
            </w:tcBorders>
            <w:shd w:val="clear" w:color="auto" w:fill="auto"/>
            <w:noWrap/>
            <w:hideMark/>
          </w:tcPr>
          <w:p w14:paraId="3F3C4C8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.047</w:t>
            </w:r>
          </w:p>
        </w:tc>
        <w:tc>
          <w:tcPr>
            <w:tcW w:w="720" w:type="dxa"/>
            <w:tcBorders>
              <w:top w:val="nil"/>
              <w:left w:val="nil"/>
              <w:bottom w:val="single" w:sz="4" w:space="0" w:color="auto"/>
              <w:right w:val="single" w:sz="4" w:space="0" w:color="auto"/>
            </w:tcBorders>
            <w:shd w:val="clear" w:color="auto" w:fill="auto"/>
            <w:noWrap/>
            <w:hideMark/>
          </w:tcPr>
          <w:p w14:paraId="07504AD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-.070</w:t>
            </w:r>
          </w:p>
        </w:tc>
        <w:tc>
          <w:tcPr>
            <w:tcW w:w="810" w:type="dxa"/>
            <w:tcBorders>
              <w:top w:val="nil"/>
              <w:left w:val="nil"/>
              <w:bottom w:val="single" w:sz="4" w:space="0" w:color="auto"/>
              <w:right w:val="single" w:sz="8" w:space="0" w:color="auto"/>
            </w:tcBorders>
            <w:shd w:val="clear" w:color="auto" w:fill="auto"/>
            <w:noWrap/>
            <w:hideMark/>
          </w:tcPr>
          <w:p w14:paraId="2E538FE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.116</w:t>
            </w:r>
          </w:p>
        </w:tc>
      </w:tr>
      <w:tr w:rsidR="00A76F02" w:rsidRPr="00A76F02" w14:paraId="768BE7F8"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5B348BD8"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lastRenderedPageBreak/>
              <w:t>I prefer packaged food items due to their better packaging.</w:t>
            </w:r>
          </w:p>
        </w:tc>
        <w:tc>
          <w:tcPr>
            <w:tcW w:w="720" w:type="dxa"/>
            <w:tcBorders>
              <w:top w:val="nil"/>
              <w:left w:val="nil"/>
              <w:bottom w:val="single" w:sz="4" w:space="0" w:color="auto"/>
              <w:right w:val="single" w:sz="4" w:space="0" w:color="auto"/>
            </w:tcBorders>
            <w:shd w:val="clear" w:color="auto" w:fill="auto"/>
            <w:noWrap/>
            <w:hideMark/>
          </w:tcPr>
          <w:p w14:paraId="09E5D0A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.827</w:t>
            </w:r>
          </w:p>
        </w:tc>
        <w:tc>
          <w:tcPr>
            <w:tcW w:w="720" w:type="dxa"/>
            <w:tcBorders>
              <w:top w:val="nil"/>
              <w:left w:val="nil"/>
              <w:bottom w:val="single" w:sz="4" w:space="0" w:color="auto"/>
              <w:right w:val="single" w:sz="4" w:space="0" w:color="auto"/>
            </w:tcBorders>
            <w:shd w:val="clear" w:color="auto" w:fill="auto"/>
            <w:noWrap/>
            <w:hideMark/>
          </w:tcPr>
          <w:p w14:paraId="5081B7A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.054</w:t>
            </w:r>
          </w:p>
        </w:tc>
        <w:tc>
          <w:tcPr>
            <w:tcW w:w="630" w:type="dxa"/>
            <w:tcBorders>
              <w:top w:val="nil"/>
              <w:left w:val="nil"/>
              <w:bottom w:val="single" w:sz="4" w:space="0" w:color="auto"/>
              <w:right w:val="single" w:sz="4" w:space="0" w:color="auto"/>
            </w:tcBorders>
            <w:shd w:val="clear" w:color="auto" w:fill="auto"/>
            <w:noWrap/>
            <w:hideMark/>
          </w:tcPr>
          <w:p w14:paraId="1B6F9BF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.077</w:t>
            </w:r>
          </w:p>
        </w:tc>
        <w:tc>
          <w:tcPr>
            <w:tcW w:w="720" w:type="dxa"/>
            <w:tcBorders>
              <w:top w:val="nil"/>
              <w:left w:val="nil"/>
              <w:bottom w:val="single" w:sz="4" w:space="0" w:color="auto"/>
              <w:right w:val="single" w:sz="4" w:space="0" w:color="auto"/>
            </w:tcBorders>
            <w:shd w:val="clear" w:color="auto" w:fill="auto"/>
            <w:noWrap/>
            <w:hideMark/>
          </w:tcPr>
          <w:p w14:paraId="23BE6CA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.067</w:t>
            </w:r>
          </w:p>
        </w:tc>
        <w:tc>
          <w:tcPr>
            <w:tcW w:w="720" w:type="dxa"/>
            <w:tcBorders>
              <w:top w:val="nil"/>
              <w:left w:val="nil"/>
              <w:bottom w:val="single" w:sz="4" w:space="0" w:color="auto"/>
              <w:right w:val="single" w:sz="4" w:space="0" w:color="auto"/>
            </w:tcBorders>
            <w:shd w:val="clear" w:color="auto" w:fill="auto"/>
            <w:noWrap/>
            <w:hideMark/>
          </w:tcPr>
          <w:p w14:paraId="5B5C19E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.150</w:t>
            </w:r>
          </w:p>
        </w:tc>
        <w:tc>
          <w:tcPr>
            <w:tcW w:w="720" w:type="dxa"/>
            <w:tcBorders>
              <w:top w:val="nil"/>
              <w:left w:val="nil"/>
              <w:bottom w:val="single" w:sz="4" w:space="0" w:color="auto"/>
              <w:right w:val="single" w:sz="4" w:space="0" w:color="auto"/>
            </w:tcBorders>
            <w:shd w:val="clear" w:color="auto" w:fill="auto"/>
            <w:noWrap/>
            <w:hideMark/>
          </w:tcPr>
          <w:p w14:paraId="775B038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.168</w:t>
            </w:r>
          </w:p>
        </w:tc>
        <w:tc>
          <w:tcPr>
            <w:tcW w:w="810" w:type="dxa"/>
            <w:tcBorders>
              <w:top w:val="nil"/>
              <w:left w:val="nil"/>
              <w:bottom w:val="single" w:sz="4" w:space="0" w:color="auto"/>
              <w:right w:val="single" w:sz="8" w:space="0" w:color="auto"/>
            </w:tcBorders>
            <w:shd w:val="clear" w:color="auto" w:fill="auto"/>
            <w:noWrap/>
            <w:hideMark/>
          </w:tcPr>
          <w:p w14:paraId="79A2D32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-.080</w:t>
            </w:r>
          </w:p>
        </w:tc>
      </w:tr>
      <w:tr w:rsidR="00A76F02" w:rsidRPr="00A76F02" w14:paraId="018DD74C" w14:textId="77777777" w:rsidTr="00A76F02">
        <w:trPr>
          <w:trHeight w:val="264"/>
        </w:trPr>
        <w:tc>
          <w:tcPr>
            <w:tcW w:w="4490" w:type="dxa"/>
            <w:tcBorders>
              <w:top w:val="nil"/>
              <w:left w:val="single" w:sz="8" w:space="0" w:color="auto"/>
              <w:bottom w:val="single" w:sz="4" w:space="0" w:color="auto"/>
              <w:right w:val="single" w:sz="8" w:space="0" w:color="auto"/>
            </w:tcBorders>
            <w:shd w:val="clear" w:color="auto" w:fill="auto"/>
            <w:hideMark/>
          </w:tcPr>
          <w:p w14:paraId="704EFCB8"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Packaged food items are easily accessible.</w:t>
            </w:r>
          </w:p>
        </w:tc>
        <w:tc>
          <w:tcPr>
            <w:tcW w:w="720" w:type="dxa"/>
            <w:tcBorders>
              <w:top w:val="nil"/>
              <w:left w:val="nil"/>
              <w:bottom w:val="single" w:sz="4" w:space="0" w:color="auto"/>
              <w:right w:val="single" w:sz="4" w:space="0" w:color="auto"/>
            </w:tcBorders>
            <w:shd w:val="clear" w:color="auto" w:fill="auto"/>
            <w:noWrap/>
            <w:hideMark/>
          </w:tcPr>
          <w:p w14:paraId="214200C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-.127</w:t>
            </w:r>
          </w:p>
        </w:tc>
        <w:tc>
          <w:tcPr>
            <w:tcW w:w="720" w:type="dxa"/>
            <w:tcBorders>
              <w:top w:val="nil"/>
              <w:left w:val="nil"/>
              <w:bottom w:val="single" w:sz="4" w:space="0" w:color="auto"/>
              <w:right w:val="single" w:sz="4" w:space="0" w:color="auto"/>
            </w:tcBorders>
            <w:shd w:val="clear" w:color="auto" w:fill="auto"/>
            <w:noWrap/>
            <w:hideMark/>
          </w:tcPr>
          <w:p w14:paraId="7C24955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.188</w:t>
            </w:r>
          </w:p>
        </w:tc>
        <w:tc>
          <w:tcPr>
            <w:tcW w:w="630" w:type="dxa"/>
            <w:tcBorders>
              <w:top w:val="nil"/>
              <w:left w:val="nil"/>
              <w:bottom w:val="single" w:sz="4" w:space="0" w:color="auto"/>
              <w:right w:val="single" w:sz="4" w:space="0" w:color="auto"/>
            </w:tcBorders>
            <w:shd w:val="clear" w:color="auto" w:fill="auto"/>
            <w:noWrap/>
            <w:hideMark/>
          </w:tcPr>
          <w:p w14:paraId="22828D5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-.152</w:t>
            </w:r>
          </w:p>
        </w:tc>
        <w:tc>
          <w:tcPr>
            <w:tcW w:w="720" w:type="dxa"/>
            <w:tcBorders>
              <w:top w:val="nil"/>
              <w:left w:val="nil"/>
              <w:bottom w:val="single" w:sz="4" w:space="0" w:color="auto"/>
              <w:right w:val="single" w:sz="4" w:space="0" w:color="auto"/>
            </w:tcBorders>
            <w:shd w:val="clear" w:color="auto" w:fill="auto"/>
            <w:noWrap/>
            <w:hideMark/>
          </w:tcPr>
          <w:p w14:paraId="05750EF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.286</w:t>
            </w:r>
          </w:p>
        </w:tc>
        <w:tc>
          <w:tcPr>
            <w:tcW w:w="720" w:type="dxa"/>
            <w:tcBorders>
              <w:top w:val="nil"/>
              <w:left w:val="nil"/>
              <w:bottom w:val="single" w:sz="4" w:space="0" w:color="auto"/>
              <w:right w:val="single" w:sz="4" w:space="0" w:color="auto"/>
            </w:tcBorders>
            <w:shd w:val="clear" w:color="auto" w:fill="auto"/>
            <w:noWrap/>
            <w:hideMark/>
          </w:tcPr>
          <w:p w14:paraId="76CBAA5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.331</w:t>
            </w:r>
          </w:p>
        </w:tc>
        <w:tc>
          <w:tcPr>
            <w:tcW w:w="720" w:type="dxa"/>
            <w:tcBorders>
              <w:top w:val="nil"/>
              <w:left w:val="nil"/>
              <w:bottom w:val="single" w:sz="4" w:space="0" w:color="auto"/>
              <w:right w:val="single" w:sz="4" w:space="0" w:color="auto"/>
            </w:tcBorders>
            <w:shd w:val="clear" w:color="auto" w:fill="auto"/>
            <w:noWrap/>
            <w:hideMark/>
          </w:tcPr>
          <w:p w14:paraId="7E53980F"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.598</w:t>
            </w:r>
          </w:p>
        </w:tc>
        <w:tc>
          <w:tcPr>
            <w:tcW w:w="810" w:type="dxa"/>
            <w:tcBorders>
              <w:top w:val="nil"/>
              <w:left w:val="nil"/>
              <w:bottom w:val="single" w:sz="4" w:space="0" w:color="auto"/>
              <w:right w:val="single" w:sz="8" w:space="0" w:color="auto"/>
            </w:tcBorders>
            <w:shd w:val="clear" w:color="auto" w:fill="auto"/>
            <w:noWrap/>
            <w:hideMark/>
          </w:tcPr>
          <w:p w14:paraId="67FD756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.194</w:t>
            </w:r>
          </w:p>
        </w:tc>
      </w:tr>
      <w:tr w:rsidR="00A76F02" w:rsidRPr="00A76F02" w14:paraId="23931942"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39894125"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Advertising does not influence my buying decision of packaged food items.</w:t>
            </w:r>
          </w:p>
        </w:tc>
        <w:tc>
          <w:tcPr>
            <w:tcW w:w="720" w:type="dxa"/>
            <w:tcBorders>
              <w:top w:val="nil"/>
              <w:left w:val="nil"/>
              <w:bottom w:val="single" w:sz="4" w:space="0" w:color="auto"/>
              <w:right w:val="single" w:sz="4" w:space="0" w:color="auto"/>
            </w:tcBorders>
            <w:shd w:val="clear" w:color="auto" w:fill="auto"/>
            <w:noWrap/>
            <w:hideMark/>
          </w:tcPr>
          <w:p w14:paraId="61950DA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-.571</w:t>
            </w:r>
          </w:p>
        </w:tc>
        <w:tc>
          <w:tcPr>
            <w:tcW w:w="720" w:type="dxa"/>
            <w:tcBorders>
              <w:top w:val="nil"/>
              <w:left w:val="nil"/>
              <w:bottom w:val="single" w:sz="4" w:space="0" w:color="auto"/>
              <w:right w:val="single" w:sz="4" w:space="0" w:color="auto"/>
            </w:tcBorders>
            <w:shd w:val="clear" w:color="auto" w:fill="auto"/>
            <w:noWrap/>
            <w:hideMark/>
          </w:tcPr>
          <w:p w14:paraId="2E3A4DA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-.368</w:t>
            </w:r>
          </w:p>
        </w:tc>
        <w:tc>
          <w:tcPr>
            <w:tcW w:w="630" w:type="dxa"/>
            <w:tcBorders>
              <w:top w:val="nil"/>
              <w:left w:val="nil"/>
              <w:bottom w:val="single" w:sz="4" w:space="0" w:color="auto"/>
              <w:right w:val="single" w:sz="4" w:space="0" w:color="auto"/>
            </w:tcBorders>
            <w:shd w:val="clear" w:color="auto" w:fill="auto"/>
            <w:noWrap/>
            <w:hideMark/>
          </w:tcPr>
          <w:p w14:paraId="0DC12B0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.322</w:t>
            </w:r>
          </w:p>
        </w:tc>
        <w:tc>
          <w:tcPr>
            <w:tcW w:w="720" w:type="dxa"/>
            <w:tcBorders>
              <w:top w:val="nil"/>
              <w:left w:val="nil"/>
              <w:bottom w:val="single" w:sz="4" w:space="0" w:color="auto"/>
              <w:right w:val="single" w:sz="4" w:space="0" w:color="auto"/>
            </w:tcBorders>
            <w:shd w:val="clear" w:color="auto" w:fill="auto"/>
            <w:noWrap/>
            <w:hideMark/>
          </w:tcPr>
          <w:p w14:paraId="469B6F1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.408</w:t>
            </w:r>
          </w:p>
        </w:tc>
        <w:tc>
          <w:tcPr>
            <w:tcW w:w="720" w:type="dxa"/>
            <w:tcBorders>
              <w:top w:val="nil"/>
              <w:left w:val="nil"/>
              <w:bottom w:val="single" w:sz="4" w:space="0" w:color="auto"/>
              <w:right w:val="single" w:sz="4" w:space="0" w:color="auto"/>
            </w:tcBorders>
            <w:shd w:val="clear" w:color="auto" w:fill="auto"/>
            <w:noWrap/>
            <w:hideMark/>
          </w:tcPr>
          <w:p w14:paraId="5401F29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.000</w:t>
            </w:r>
          </w:p>
        </w:tc>
        <w:tc>
          <w:tcPr>
            <w:tcW w:w="720" w:type="dxa"/>
            <w:tcBorders>
              <w:top w:val="nil"/>
              <w:left w:val="nil"/>
              <w:bottom w:val="single" w:sz="4" w:space="0" w:color="auto"/>
              <w:right w:val="single" w:sz="4" w:space="0" w:color="auto"/>
            </w:tcBorders>
            <w:shd w:val="clear" w:color="auto" w:fill="auto"/>
            <w:noWrap/>
            <w:hideMark/>
          </w:tcPr>
          <w:p w14:paraId="69C462E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.098</w:t>
            </w:r>
          </w:p>
        </w:tc>
        <w:tc>
          <w:tcPr>
            <w:tcW w:w="810" w:type="dxa"/>
            <w:tcBorders>
              <w:top w:val="nil"/>
              <w:left w:val="nil"/>
              <w:bottom w:val="single" w:sz="4" w:space="0" w:color="auto"/>
              <w:right w:val="single" w:sz="8" w:space="0" w:color="auto"/>
            </w:tcBorders>
            <w:shd w:val="clear" w:color="auto" w:fill="auto"/>
            <w:noWrap/>
            <w:hideMark/>
          </w:tcPr>
          <w:p w14:paraId="2E12D57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-.016</w:t>
            </w:r>
          </w:p>
        </w:tc>
      </w:tr>
      <w:tr w:rsidR="00A76F02" w:rsidRPr="00A76F02" w14:paraId="501CC72A"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5D3CBE35"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Promotional offer influences my buying decisions of packaged food items.</w:t>
            </w:r>
          </w:p>
        </w:tc>
        <w:tc>
          <w:tcPr>
            <w:tcW w:w="720" w:type="dxa"/>
            <w:tcBorders>
              <w:top w:val="nil"/>
              <w:left w:val="nil"/>
              <w:bottom w:val="single" w:sz="4" w:space="0" w:color="auto"/>
              <w:right w:val="single" w:sz="4" w:space="0" w:color="auto"/>
            </w:tcBorders>
            <w:shd w:val="clear" w:color="auto" w:fill="auto"/>
            <w:noWrap/>
            <w:hideMark/>
          </w:tcPr>
          <w:p w14:paraId="7E59F12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.310</w:t>
            </w:r>
          </w:p>
        </w:tc>
        <w:tc>
          <w:tcPr>
            <w:tcW w:w="720" w:type="dxa"/>
            <w:tcBorders>
              <w:top w:val="nil"/>
              <w:left w:val="nil"/>
              <w:bottom w:val="single" w:sz="4" w:space="0" w:color="auto"/>
              <w:right w:val="single" w:sz="4" w:space="0" w:color="auto"/>
            </w:tcBorders>
            <w:shd w:val="clear" w:color="auto" w:fill="auto"/>
            <w:noWrap/>
            <w:hideMark/>
          </w:tcPr>
          <w:p w14:paraId="5B85A00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-.024</w:t>
            </w:r>
          </w:p>
        </w:tc>
        <w:tc>
          <w:tcPr>
            <w:tcW w:w="630" w:type="dxa"/>
            <w:tcBorders>
              <w:top w:val="nil"/>
              <w:left w:val="nil"/>
              <w:bottom w:val="single" w:sz="4" w:space="0" w:color="auto"/>
              <w:right w:val="single" w:sz="4" w:space="0" w:color="auto"/>
            </w:tcBorders>
            <w:shd w:val="clear" w:color="auto" w:fill="auto"/>
            <w:noWrap/>
            <w:hideMark/>
          </w:tcPr>
          <w:p w14:paraId="30597A1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.093</w:t>
            </w:r>
          </w:p>
        </w:tc>
        <w:tc>
          <w:tcPr>
            <w:tcW w:w="720" w:type="dxa"/>
            <w:tcBorders>
              <w:top w:val="nil"/>
              <w:left w:val="nil"/>
              <w:bottom w:val="single" w:sz="4" w:space="0" w:color="auto"/>
              <w:right w:val="single" w:sz="4" w:space="0" w:color="auto"/>
            </w:tcBorders>
            <w:shd w:val="clear" w:color="auto" w:fill="auto"/>
            <w:noWrap/>
            <w:hideMark/>
          </w:tcPr>
          <w:p w14:paraId="73ACE79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.001</w:t>
            </w:r>
          </w:p>
        </w:tc>
        <w:tc>
          <w:tcPr>
            <w:tcW w:w="720" w:type="dxa"/>
            <w:tcBorders>
              <w:top w:val="nil"/>
              <w:left w:val="nil"/>
              <w:bottom w:val="single" w:sz="4" w:space="0" w:color="auto"/>
              <w:right w:val="single" w:sz="4" w:space="0" w:color="auto"/>
            </w:tcBorders>
            <w:shd w:val="clear" w:color="auto" w:fill="auto"/>
            <w:noWrap/>
            <w:hideMark/>
          </w:tcPr>
          <w:p w14:paraId="4B3D910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.666</w:t>
            </w:r>
          </w:p>
        </w:tc>
        <w:tc>
          <w:tcPr>
            <w:tcW w:w="720" w:type="dxa"/>
            <w:tcBorders>
              <w:top w:val="nil"/>
              <w:left w:val="nil"/>
              <w:bottom w:val="single" w:sz="4" w:space="0" w:color="auto"/>
              <w:right w:val="single" w:sz="4" w:space="0" w:color="auto"/>
            </w:tcBorders>
            <w:shd w:val="clear" w:color="auto" w:fill="auto"/>
            <w:noWrap/>
            <w:hideMark/>
          </w:tcPr>
          <w:p w14:paraId="13F0A4A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.042</w:t>
            </w:r>
          </w:p>
        </w:tc>
        <w:tc>
          <w:tcPr>
            <w:tcW w:w="810" w:type="dxa"/>
            <w:tcBorders>
              <w:top w:val="nil"/>
              <w:left w:val="nil"/>
              <w:bottom w:val="single" w:sz="4" w:space="0" w:color="auto"/>
              <w:right w:val="single" w:sz="8" w:space="0" w:color="auto"/>
            </w:tcBorders>
            <w:shd w:val="clear" w:color="auto" w:fill="auto"/>
            <w:noWrap/>
            <w:hideMark/>
          </w:tcPr>
          <w:p w14:paraId="11E9C44F"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.126</w:t>
            </w:r>
          </w:p>
        </w:tc>
      </w:tr>
      <w:tr w:rsidR="00A76F02" w:rsidRPr="00A76F02" w14:paraId="79DD81D9"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7B11867F"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buying packaged food items because of the places where it is sold have good ambiance.</w:t>
            </w:r>
          </w:p>
        </w:tc>
        <w:tc>
          <w:tcPr>
            <w:tcW w:w="720" w:type="dxa"/>
            <w:tcBorders>
              <w:top w:val="nil"/>
              <w:left w:val="nil"/>
              <w:bottom w:val="single" w:sz="4" w:space="0" w:color="auto"/>
              <w:right w:val="single" w:sz="4" w:space="0" w:color="auto"/>
            </w:tcBorders>
            <w:shd w:val="clear" w:color="auto" w:fill="auto"/>
            <w:noWrap/>
            <w:hideMark/>
          </w:tcPr>
          <w:p w14:paraId="6A61BA1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.309</w:t>
            </w:r>
          </w:p>
        </w:tc>
        <w:tc>
          <w:tcPr>
            <w:tcW w:w="720" w:type="dxa"/>
            <w:tcBorders>
              <w:top w:val="nil"/>
              <w:left w:val="nil"/>
              <w:bottom w:val="single" w:sz="4" w:space="0" w:color="auto"/>
              <w:right w:val="single" w:sz="4" w:space="0" w:color="auto"/>
            </w:tcBorders>
            <w:shd w:val="clear" w:color="auto" w:fill="auto"/>
            <w:noWrap/>
            <w:hideMark/>
          </w:tcPr>
          <w:p w14:paraId="422CB2E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-.083</w:t>
            </w:r>
          </w:p>
        </w:tc>
        <w:tc>
          <w:tcPr>
            <w:tcW w:w="630" w:type="dxa"/>
            <w:tcBorders>
              <w:top w:val="nil"/>
              <w:left w:val="nil"/>
              <w:bottom w:val="single" w:sz="4" w:space="0" w:color="auto"/>
              <w:right w:val="single" w:sz="4" w:space="0" w:color="auto"/>
            </w:tcBorders>
            <w:shd w:val="clear" w:color="auto" w:fill="auto"/>
            <w:noWrap/>
            <w:hideMark/>
          </w:tcPr>
          <w:p w14:paraId="47D7809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.286</w:t>
            </w:r>
          </w:p>
        </w:tc>
        <w:tc>
          <w:tcPr>
            <w:tcW w:w="720" w:type="dxa"/>
            <w:tcBorders>
              <w:top w:val="nil"/>
              <w:left w:val="nil"/>
              <w:bottom w:val="single" w:sz="4" w:space="0" w:color="auto"/>
              <w:right w:val="single" w:sz="4" w:space="0" w:color="auto"/>
            </w:tcBorders>
            <w:shd w:val="clear" w:color="auto" w:fill="auto"/>
            <w:noWrap/>
            <w:hideMark/>
          </w:tcPr>
          <w:p w14:paraId="316CD75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.025</w:t>
            </w:r>
          </w:p>
        </w:tc>
        <w:tc>
          <w:tcPr>
            <w:tcW w:w="720" w:type="dxa"/>
            <w:tcBorders>
              <w:top w:val="nil"/>
              <w:left w:val="nil"/>
              <w:bottom w:val="single" w:sz="4" w:space="0" w:color="auto"/>
              <w:right w:val="single" w:sz="4" w:space="0" w:color="auto"/>
            </w:tcBorders>
            <w:shd w:val="clear" w:color="auto" w:fill="auto"/>
            <w:noWrap/>
            <w:hideMark/>
          </w:tcPr>
          <w:p w14:paraId="378D8D6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.047</w:t>
            </w:r>
          </w:p>
        </w:tc>
        <w:tc>
          <w:tcPr>
            <w:tcW w:w="720" w:type="dxa"/>
            <w:tcBorders>
              <w:top w:val="nil"/>
              <w:left w:val="nil"/>
              <w:bottom w:val="single" w:sz="4" w:space="0" w:color="auto"/>
              <w:right w:val="single" w:sz="4" w:space="0" w:color="auto"/>
            </w:tcBorders>
            <w:shd w:val="clear" w:color="auto" w:fill="auto"/>
            <w:noWrap/>
            <w:hideMark/>
          </w:tcPr>
          <w:p w14:paraId="4C75903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.625</w:t>
            </w:r>
          </w:p>
        </w:tc>
        <w:tc>
          <w:tcPr>
            <w:tcW w:w="810" w:type="dxa"/>
            <w:tcBorders>
              <w:top w:val="nil"/>
              <w:left w:val="nil"/>
              <w:bottom w:val="single" w:sz="4" w:space="0" w:color="auto"/>
              <w:right w:val="single" w:sz="8" w:space="0" w:color="auto"/>
            </w:tcBorders>
            <w:shd w:val="clear" w:color="auto" w:fill="auto"/>
            <w:noWrap/>
            <w:hideMark/>
          </w:tcPr>
          <w:p w14:paraId="552B515F"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.060</w:t>
            </w:r>
          </w:p>
        </w:tc>
      </w:tr>
      <w:tr w:rsidR="00A76F02" w:rsidRPr="00A76F02" w14:paraId="3739FF46"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41CB67F4"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buying packaged food items because the shop's owner personally knows us.</w:t>
            </w:r>
          </w:p>
        </w:tc>
        <w:tc>
          <w:tcPr>
            <w:tcW w:w="720" w:type="dxa"/>
            <w:tcBorders>
              <w:top w:val="nil"/>
              <w:left w:val="nil"/>
              <w:bottom w:val="single" w:sz="4" w:space="0" w:color="auto"/>
              <w:right w:val="single" w:sz="4" w:space="0" w:color="auto"/>
            </w:tcBorders>
            <w:shd w:val="clear" w:color="auto" w:fill="auto"/>
            <w:noWrap/>
            <w:hideMark/>
          </w:tcPr>
          <w:p w14:paraId="335FDAE0"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-.074</w:t>
            </w:r>
          </w:p>
        </w:tc>
        <w:tc>
          <w:tcPr>
            <w:tcW w:w="720" w:type="dxa"/>
            <w:tcBorders>
              <w:top w:val="nil"/>
              <w:left w:val="nil"/>
              <w:bottom w:val="single" w:sz="4" w:space="0" w:color="auto"/>
              <w:right w:val="single" w:sz="4" w:space="0" w:color="auto"/>
            </w:tcBorders>
            <w:shd w:val="clear" w:color="auto" w:fill="auto"/>
            <w:noWrap/>
            <w:hideMark/>
          </w:tcPr>
          <w:p w14:paraId="7F5C980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.334</w:t>
            </w:r>
          </w:p>
        </w:tc>
        <w:tc>
          <w:tcPr>
            <w:tcW w:w="630" w:type="dxa"/>
            <w:tcBorders>
              <w:top w:val="nil"/>
              <w:left w:val="nil"/>
              <w:bottom w:val="single" w:sz="4" w:space="0" w:color="auto"/>
              <w:right w:val="single" w:sz="4" w:space="0" w:color="auto"/>
            </w:tcBorders>
            <w:shd w:val="clear" w:color="auto" w:fill="auto"/>
            <w:noWrap/>
            <w:hideMark/>
          </w:tcPr>
          <w:p w14:paraId="1E41C19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.363</w:t>
            </w:r>
          </w:p>
        </w:tc>
        <w:tc>
          <w:tcPr>
            <w:tcW w:w="720" w:type="dxa"/>
            <w:tcBorders>
              <w:top w:val="nil"/>
              <w:left w:val="nil"/>
              <w:bottom w:val="single" w:sz="4" w:space="0" w:color="auto"/>
              <w:right w:val="single" w:sz="4" w:space="0" w:color="auto"/>
            </w:tcBorders>
            <w:shd w:val="clear" w:color="auto" w:fill="auto"/>
            <w:noWrap/>
            <w:hideMark/>
          </w:tcPr>
          <w:p w14:paraId="5BAC0DA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-.087</w:t>
            </w:r>
          </w:p>
        </w:tc>
        <w:tc>
          <w:tcPr>
            <w:tcW w:w="720" w:type="dxa"/>
            <w:tcBorders>
              <w:top w:val="nil"/>
              <w:left w:val="nil"/>
              <w:bottom w:val="single" w:sz="4" w:space="0" w:color="auto"/>
              <w:right w:val="single" w:sz="4" w:space="0" w:color="auto"/>
            </w:tcBorders>
            <w:shd w:val="clear" w:color="auto" w:fill="auto"/>
            <w:noWrap/>
            <w:hideMark/>
          </w:tcPr>
          <w:p w14:paraId="7295878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.247</w:t>
            </w:r>
          </w:p>
        </w:tc>
        <w:tc>
          <w:tcPr>
            <w:tcW w:w="720" w:type="dxa"/>
            <w:tcBorders>
              <w:top w:val="nil"/>
              <w:left w:val="nil"/>
              <w:bottom w:val="single" w:sz="4" w:space="0" w:color="auto"/>
              <w:right w:val="single" w:sz="4" w:space="0" w:color="auto"/>
            </w:tcBorders>
            <w:shd w:val="clear" w:color="auto" w:fill="auto"/>
            <w:noWrap/>
            <w:hideMark/>
          </w:tcPr>
          <w:p w14:paraId="6D7E270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.590</w:t>
            </w:r>
          </w:p>
        </w:tc>
        <w:tc>
          <w:tcPr>
            <w:tcW w:w="810" w:type="dxa"/>
            <w:tcBorders>
              <w:top w:val="nil"/>
              <w:left w:val="nil"/>
              <w:bottom w:val="single" w:sz="4" w:space="0" w:color="auto"/>
              <w:right w:val="single" w:sz="8" w:space="0" w:color="auto"/>
            </w:tcBorders>
            <w:shd w:val="clear" w:color="auto" w:fill="auto"/>
            <w:noWrap/>
            <w:hideMark/>
          </w:tcPr>
          <w:p w14:paraId="1BAC2CA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.091</w:t>
            </w:r>
          </w:p>
        </w:tc>
      </w:tr>
      <w:tr w:rsidR="00A76F02" w:rsidRPr="00A76F02" w14:paraId="10D6A08C"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4702FCE4"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items since I consider that they are grown using better farming methods.</w:t>
            </w:r>
          </w:p>
        </w:tc>
        <w:tc>
          <w:tcPr>
            <w:tcW w:w="720" w:type="dxa"/>
            <w:tcBorders>
              <w:top w:val="nil"/>
              <w:left w:val="nil"/>
              <w:bottom w:val="single" w:sz="4" w:space="0" w:color="auto"/>
              <w:right w:val="single" w:sz="4" w:space="0" w:color="auto"/>
            </w:tcBorders>
            <w:shd w:val="clear" w:color="auto" w:fill="auto"/>
            <w:noWrap/>
            <w:hideMark/>
          </w:tcPr>
          <w:p w14:paraId="58AC963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.205</w:t>
            </w:r>
          </w:p>
        </w:tc>
        <w:tc>
          <w:tcPr>
            <w:tcW w:w="720" w:type="dxa"/>
            <w:tcBorders>
              <w:top w:val="nil"/>
              <w:left w:val="nil"/>
              <w:bottom w:val="single" w:sz="4" w:space="0" w:color="auto"/>
              <w:right w:val="single" w:sz="4" w:space="0" w:color="auto"/>
            </w:tcBorders>
            <w:shd w:val="clear" w:color="auto" w:fill="auto"/>
            <w:noWrap/>
            <w:hideMark/>
          </w:tcPr>
          <w:p w14:paraId="700B783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.264</w:t>
            </w:r>
          </w:p>
        </w:tc>
        <w:tc>
          <w:tcPr>
            <w:tcW w:w="630" w:type="dxa"/>
            <w:tcBorders>
              <w:top w:val="nil"/>
              <w:left w:val="nil"/>
              <w:bottom w:val="single" w:sz="4" w:space="0" w:color="auto"/>
              <w:right w:val="single" w:sz="4" w:space="0" w:color="auto"/>
            </w:tcBorders>
            <w:shd w:val="clear" w:color="auto" w:fill="auto"/>
            <w:noWrap/>
            <w:hideMark/>
          </w:tcPr>
          <w:p w14:paraId="030FFE0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.643</w:t>
            </w:r>
          </w:p>
        </w:tc>
        <w:tc>
          <w:tcPr>
            <w:tcW w:w="720" w:type="dxa"/>
            <w:tcBorders>
              <w:top w:val="nil"/>
              <w:left w:val="nil"/>
              <w:bottom w:val="single" w:sz="4" w:space="0" w:color="auto"/>
              <w:right w:val="single" w:sz="4" w:space="0" w:color="auto"/>
            </w:tcBorders>
            <w:shd w:val="clear" w:color="auto" w:fill="auto"/>
            <w:noWrap/>
            <w:hideMark/>
          </w:tcPr>
          <w:p w14:paraId="1791D60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.211</w:t>
            </w:r>
          </w:p>
        </w:tc>
        <w:tc>
          <w:tcPr>
            <w:tcW w:w="720" w:type="dxa"/>
            <w:tcBorders>
              <w:top w:val="nil"/>
              <w:left w:val="nil"/>
              <w:bottom w:val="single" w:sz="4" w:space="0" w:color="auto"/>
              <w:right w:val="single" w:sz="4" w:space="0" w:color="auto"/>
            </w:tcBorders>
            <w:shd w:val="clear" w:color="auto" w:fill="auto"/>
            <w:noWrap/>
            <w:hideMark/>
          </w:tcPr>
          <w:p w14:paraId="50CC587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-.036</w:t>
            </w:r>
          </w:p>
        </w:tc>
        <w:tc>
          <w:tcPr>
            <w:tcW w:w="720" w:type="dxa"/>
            <w:tcBorders>
              <w:top w:val="nil"/>
              <w:left w:val="nil"/>
              <w:bottom w:val="single" w:sz="4" w:space="0" w:color="auto"/>
              <w:right w:val="single" w:sz="4" w:space="0" w:color="auto"/>
            </w:tcBorders>
            <w:shd w:val="clear" w:color="auto" w:fill="auto"/>
            <w:noWrap/>
            <w:hideMark/>
          </w:tcPr>
          <w:p w14:paraId="4A6B4F4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.226</w:t>
            </w:r>
          </w:p>
        </w:tc>
        <w:tc>
          <w:tcPr>
            <w:tcW w:w="810" w:type="dxa"/>
            <w:tcBorders>
              <w:top w:val="nil"/>
              <w:left w:val="nil"/>
              <w:bottom w:val="single" w:sz="4" w:space="0" w:color="auto"/>
              <w:right w:val="single" w:sz="8" w:space="0" w:color="auto"/>
            </w:tcBorders>
            <w:shd w:val="clear" w:color="auto" w:fill="auto"/>
            <w:noWrap/>
            <w:hideMark/>
          </w:tcPr>
          <w:p w14:paraId="11CD6CE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-.037</w:t>
            </w:r>
          </w:p>
        </w:tc>
      </w:tr>
      <w:tr w:rsidR="00A76F02" w:rsidRPr="00A76F02" w14:paraId="3A698C38"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14D9E62A"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Packaged food items are not known to cause food poisoning or food allergies.</w:t>
            </w:r>
          </w:p>
        </w:tc>
        <w:tc>
          <w:tcPr>
            <w:tcW w:w="720" w:type="dxa"/>
            <w:tcBorders>
              <w:top w:val="nil"/>
              <w:left w:val="nil"/>
              <w:bottom w:val="single" w:sz="4" w:space="0" w:color="auto"/>
              <w:right w:val="single" w:sz="4" w:space="0" w:color="auto"/>
            </w:tcBorders>
            <w:shd w:val="clear" w:color="auto" w:fill="auto"/>
            <w:noWrap/>
            <w:hideMark/>
          </w:tcPr>
          <w:p w14:paraId="065FA1C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-.085</w:t>
            </w:r>
          </w:p>
        </w:tc>
        <w:tc>
          <w:tcPr>
            <w:tcW w:w="720" w:type="dxa"/>
            <w:tcBorders>
              <w:top w:val="nil"/>
              <w:left w:val="nil"/>
              <w:bottom w:val="single" w:sz="4" w:space="0" w:color="auto"/>
              <w:right w:val="single" w:sz="4" w:space="0" w:color="auto"/>
            </w:tcBorders>
            <w:shd w:val="clear" w:color="auto" w:fill="auto"/>
            <w:noWrap/>
            <w:hideMark/>
          </w:tcPr>
          <w:p w14:paraId="1DCE95A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-.052</w:t>
            </w:r>
          </w:p>
        </w:tc>
        <w:tc>
          <w:tcPr>
            <w:tcW w:w="630" w:type="dxa"/>
            <w:tcBorders>
              <w:top w:val="nil"/>
              <w:left w:val="nil"/>
              <w:bottom w:val="single" w:sz="4" w:space="0" w:color="auto"/>
              <w:right w:val="single" w:sz="4" w:space="0" w:color="auto"/>
            </w:tcBorders>
            <w:shd w:val="clear" w:color="auto" w:fill="auto"/>
            <w:noWrap/>
            <w:hideMark/>
          </w:tcPr>
          <w:p w14:paraId="194F13C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.811</w:t>
            </w:r>
          </w:p>
        </w:tc>
        <w:tc>
          <w:tcPr>
            <w:tcW w:w="720" w:type="dxa"/>
            <w:tcBorders>
              <w:top w:val="nil"/>
              <w:left w:val="nil"/>
              <w:bottom w:val="single" w:sz="4" w:space="0" w:color="auto"/>
              <w:right w:val="single" w:sz="4" w:space="0" w:color="auto"/>
            </w:tcBorders>
            <w:shd w:val="clear" w:color="auto" w:fill="auto"/>
            <w:noWrap/>
            <w:hideMark/>
          </w:tcPr>
          <w:p w14:paraId="09B5E44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-.027</w:t>
            </w:r>
          </w:p>
        </w:tc>
        <w:tc>
          <w:tcPr>
            <w:tcW w:w="720" w:type="dxa"/>
            <w:tcBorders>
              <w:top w:val="nil"/>
              <w:left w:val="nil"/>
              <w:bottom w:val="single" w:sz="4" w:space="0" w:color="auto"/>
              <w:right w:val="single" w:sz="4" w:space="0" w:color="auto"/>
            </w:tcBorders>
            <w:shd w:val="clear" w:color="auto" w:fill="auto"/>
            <w:noWrap/>
            <w:hideMark/>
          </w:tcPr>
          <w:p w14:paraId="22023EDF"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-.055</w:t>
            </w:r>
          </w:p>
        </w:tc>
        <w:tc>
          <w:tcPr>
            <w:tcW w:w="720" w:type="dxa"/>
            <w:tcBorders>
              <w:top w:val="nil"/>
              <w:left w:val="nil"/>
              <w:bottom w:val="single" w:sz="4" w:space="0" w:color="auto"/>
              <w:right w:val="single" w:sz="4" w:space="0" w:color="auto"/>
            </w:tcBorders>
            <w:shd w:val="clear" w:color="auto" w:fill="auto"/>
            <w:noWrap/>
            <w:hideMark/>
          </w:tcPr>
          <w:p w14:paraId="4B32BFC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.075</w:t>
            </w:r>
          </w:p>
        </w:tc>
        <w:tc>
          <w:tcPr>
            <w:tcW w:w="810" w:type="dxa"/>
            <w:tcBorders>
              <w:top w:val="nil"/>
              <w:left w:val="nil"/>
              <w:bottom w:val="single" w:sz="4" w:space="0" w:color="auto"/>
              <w:right w:val="single" w:sz="8" w:space="0" w:color="auto"/>
            </w:tcBorders>
            <w:shd w:val="clear" w:color="auto" w:fill="auto"/>
            <w:noWrap/>
            <w:hideMark/>
          </w:tcPr>
          <w:p w14:paraId="74F3720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.102</w:t>
            </w:r>
          </w:p>
        </w:tc>
      </w:tr>
      <w:tr w:rsidR="00A76F02" w:rsidRPr="00A76F02" w14:paraId="460B95B3"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7E3523EC"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Packaged food items provide me with more variety to choose from.</w:t>
            </w:r>
          </w:p>
        </w:tc>
        <w:tc>
          <w:tcPr>
            <w:tcW w:w="720" w:type="dxa"/>
            <w:tcBorders>
              <w:top w:val="nil"/>
              <w:left w:val="nil"/>
              <w:bottom w:val="single" w:sz="4" w:space="0" w:color="auto"/>
              <w:right w:val="single" w:sz="4" w:space="0" w:color="auto"/>
            </w:tcBorders>
            <w:shd w:val="clear" w:color="auto" w:fill="auto"/>
            <w:noWrap/>
            <w:hideMark/>
          </w:tcPr>
          <w:p w14:paraId="57AFFDEF"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.258</w:t>
            </w:r>
          </w:p>
        </w:tc>
        <w:tc>
          <w:tcPr>
            <w:tcW w:w="720" w:type="dxa"/>
            <w:tcBorders>
              <w:top w:val="nil"/>
              <w:left w:val="nil"/>
              <w:bottom w:val="single" w:sz="4" w:space="0" w:color="auto"/>
              <w:right w:val="single" w:sz="4" w:space="0" w:color="auto"/>
            </w:tcBorders>
            <w:shd w:val="clear" w:color="auto" w:fill="auto"/>
            <w:noWrap/>
            <w:hideMark/>
          </w:tcPr>
          <w:p w14:paraId="15AD949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.533</w:t>
            </w:r>
          </w:p>
        </w:tc>
        <w:tc>
          <w:tcPr>
            <w:tcW w:w="630" w:type="dxa"/>
            <w:tcBorders>
              <w:top w:val="nil"/>
              <w:left w:val="nil"/>
              <w:bottom w:val="single" w:sz="4" w:space="0" w:color="auto"/>
              <w:right w:val="single" w:sz="4" w:space="0" w:color="auto"/>
            </w:tcBorders>
            <w:shd w:val="clear" w:color="auto" w:fill="auto"/>
            <w:noWrap/>
            <w:hideMark/>
          </w:tcPr>
          <w:p w14:paraId="3F2930E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.124</w:t>
            </w:r>
          </w:p>
        </w:tc>
        <w:tc>
          <w:tcPr>
            <w:tcW w:w="720" w:type="dxa"/>
            <w:tcBorders>
              <w:top w:val="nil"/>
              <w:left w:val="nil"/>
              <w:bottom w:val="single" w:sz="4" w:space="0" w:color="auto"/>
              <w:right w:val="single" w:sz="4" w:space="0" w:color="auto"/>
            </w:tcBorders>
            <w:shd w:val="clear" w:color="auto" w:fill="auto"/>
            <w:noWrap/>
            <w:hideMark/>
          </w:tcPr>
          <w:p w14:paraId="2A44F60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.403</w:t>
            </w:r>
          </w:p>
        </w:tc>
        <w:tc>
          <w:tcPr>
            <w:tcW w:w="720" w:type="dxa"/>
            <w:tcBorders>
              <w:top w:val="nil"/>
              <w:left w:val="nil"/>
              <w:bottom w:val="single" w:sz="4" w:space="0" w:color="auto"/>
              <w:right w:val="single" w:sz="4" w:space="0" w:color="auto"/>
            </w:tcBorders>
            <w:shd w:val="clear" w:color="auto" w:fill="auto"/>
            <w:noWrap/>
            <w:hideMark/>
          </w:tcPr>
          <w:p w14:paraId="329FB05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.116</w:t>
            </w:r>
          </w:p>
        </w:tc>
        <w:tc>
          <w:tcPr>
            <w:tcW w:w="720" w:type="dxa"/>
            <w:tcBorders>
              <w:top w:val="nil"/>
              <w:left w:val="nil"/>
              <w:bottom w:val="single" w:sz="4" w:space="0" w:color="auto"/>
              <w:right w:val="single" w:sz="4" w:space="0" w:color="auto"/>
            </w:tcBorders>
            <w:shd w:val="clear" w:color="auto" w:fill="auto"/>
            <w:noWrap/>
            <w:hideMark/>
          </w:tcPr>
          <w:p w14:paraId="333D5AE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.129</w:t>
            </w:r>
          </w:p>
        </w:tc>
        <w:tc>
          <w:tcPr>
            <w:tcW w:w="810" w:type="dxa"/>
            <w:tcBorders>
              <w:top w:val="nil"/>
              <w:left w:val="nil"/>
              <w:bottom w:val="single" w:sz="4" w:space="0" w:color="auto"/>
              <w:right w:val="single" w:sz="8" w:space="0" w:color="auto"/>
            </w:tcBorders>
            <w:shd w:val="clear" w:color="auto" w:fill="auto"/>
            <w:noWrap/>
            <w:hideMark/>
          </w:tcPr>
          <w:p w14:paraId="53D5A44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.434</w:t>
            </w:r>
          </w:p>
        </w:tc>
      </w:tr>
      <w:tr w:rsidR="00A76F02" w:rsidRPr="00A76F02" w14:paraId="7276DDD1"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457ADB6E"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buying packaged food items because I can get all the items in one place.</w:t>
            </w:r>
          </w:p>
        </w:tc>
        <w:tc>
          <w:tcPr>
            <w:tcW w:w="720" w:type="dxa"/>
            <w:tcBorders>
              <w:top w:val="nil"/>
              <w:left w:val="nil"/>
              <w:bottom w:val="single" w:sz="4" w:space="0" w:color="auto"/>
              <w:right w:val="single" w:sz="4" w:space="0" w:color="auto"/>
            </w:tcBorders>
            <w:shd w:val="clear" w:color="auto" w:fill="auto"/>
            <w:noWrap/>
            <w:hideMark/>
          </w:tcPr>
          <w:p w14:paraId="1540D7E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.213</w:t>
            </w:r>
          </w:p>
        </w:tc>
        <w:tc>
          <w:tcPr>
            <w:tcW w:w="720" w:type="dxa"/>
            <w:tcBorders>
              <w:top w:val="nil"/>
              <w:left w:val="nil"/>
              <w:bottom w:val="single" w:sz="4" w:space="0" w:color="auto"/>
              <w:right w:val="single" w:sz="4" w:space="0" w:color="auto"/>
            </w:tcBorders>
            <w:shd w:val="clear" w:color="auto" w:fill="auto"/>
            <w:noWrap/>
            <w:hideMark/>
          </w:tcPr>
          <w:p w14:paraId="73A7F46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.588</w:t>
            </w:r>
          </w:p>
        </w:tc>
        <w:tc>
          <w:tcPr>
            <w:tcW w:w="630" w:type="dxa"/>
            <w:tcBorders>
              <w:top w:val="nil"/>
              <w:left w:val="nil"/>
              <w:bottom w:val="single" w:sz="4" w:space="0" w:color="auto"/>
              <w:right w:val="single" w:sz="4" w:space="0" w:color="auto"/>
            </w:tcBorders>
            <w:shd w:val="clear" w:color="auto" w:fill="auto"/>
            <w:noWrap/>
            <w:hideMark/>
          </w:tcPr>
          <w:p w14:paraId="0D5765A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-.113</w:t>
            </w:r>
          </w:p>
        </w:tc>
        <w:tc>
          <w:tcPr>
            <w:tcW w:w="720" w:type="dxa"/>
            <w:tcBorders>
              <w:top w:val="nil"/>
              <w:left w:val="nil"/>
              <w:bottom w:val="single" w:sz="4" w:space="0" w:color="auto"/>
              <w:right w:val="single" w:sz="4" w:space="0" w:color="auto"/>
            </w:tcBorders>
            <w:shd w:val="clear" w:color="auto" w:fill="auto"/>
            <w:noWrap/>
            <w:hideMark/>
          </w:tcPr>
          <w:p w14:paraId="6CE2F8C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.172</w:t>
            </w:r>
          </w:p>
        </w:tc>
        <w:tc>
          <w:tcPr>
            <w:tcW w:w="720" w:type="dxa"/>
            <w:tcBorders>
              <w:top w:val="nil"/>
              <w:left w:val="nil"/>
              <w:bottom w:val="single" w:sz="4" w:space="0" w:color="auto"/>
              <w:right w:val="single" w:sz="4" w:space="0" w:color="auto"/>
            </w:tcBorders>
            <w:shd w:val="clear" w:color="auto" w:fill="auto"/>
            <w:noWrap/>
            <w:hideMark/>
          </w:tcPr>
          <w:p w14:paraId="5A6FC17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.274</w:t>
            </w:r>
          </w:p>
        </w:tc>
        <w:tc>
          <w:tcPr>
            <w:tcW w:w="720" w:type="dxa"/>
            <w:tcBorders>
              <w:top w:val="nil"/>
              <w:left w:val="nil"/>
              <w:bottom w:val="single" w:sz="4" w:space="0" w:color="auto"/>
              <w:right w:val="single" w:sz="4" w:space="0" w:color="auto"/>
            </w:tcBorders>
            <w:shd w:val="clear" w:color="auto" w:fill="auto"/>
            <w:noWrap/>
            <w:hideMark/>
          </w:tcPr>
          <w:p w14:paraId="0C5DC8C7"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.250</w:t>
            </w:r>
          </w:p>
        </w:tc>
        <w:tc>
          <w:tcPr>
            <w:tcW w:w="810" w:type="dxa"/>
            <w:tcBorders>
              <w:top w:val="nil"/>
              <w:left w:val="nil"/>
              <w:bottom w:val="single" w:sz="4" w:space="0" w:color="auto"/>
              <w:right w:val="single" w:sz="8" w:space="0" w:color="auto"/>
            </w:tcBorders>
            <w:shd w:val="clear" w:color="auto" w:fill="auto"/>
            <w:noWrap/>
            <w:hideMark/>
          </w:tcPr>
          <w:p w14:paraId="04EC25E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.440</w:t>
            </w:r>
          </w:p>
        </w:tc>
      </w:tr>
      <w:tr w:rsidR="00A76F02" w:rsidRPr="00A76F02" w14:paraId="7CDC8DFD"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55287F07"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buying packaged food items because I know their expiry date.</w:t>
            </w:r>
          </w:p>
        </w:tc>
        <w:tc>
          <w:tcPr>
            <w:tcW w:w="720" w:type="dxa"/>
            <w:tcBorders>
              <w:top w:val="nil"/>
              <w:left w:val="nil"/>
              <w:bottom w:val="single" w:sz="4" w:space="0" w:color="auto"/>
              <w:right w:val="single" w:sz="4" w:space="0" w:color="auto"/>
            </w:tcBorders>
            <w:shd w:val="clear" w:color="auto" w:fill="auto"/>
            <w:noWrap/>
            <w:hideMark/>
          </w:tcPr>
          <w:p w14:paraId="0D9E232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.195</w:t>
            </w:r>
          </w:p>
        </w:tc>
        <w:tc>
          <w:tcPr>
            <w:tcW w:w="720" w:type="dxa"/>
            <w:tcBorders>
              <w:top w:val="nil"/>
              <w:left w:val="nil"/>
              <w:bottom w:val="single" w:sz="4" w:space="0" w:color="auto"/>
              <w:right w:val="single" w:sz="4" w:space="0" w:color="auto"/>
            </w:tcBorders>
            <w:shd w:val="clear" w:color="auto" w:fill="auto"/>
            <w:noWrap/>
            <w:hideMark/>
          </w:tcPr>
          <w:p w14:paraId="06B799C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.750</w:t>
            </w:r>
          </w:p>
        </w:tc>
        <w:tc>
          <w:tcPr>
            <w:tcW w:w="630" w:type="dxa"/>
            <w:tcBorders>
              <w:top w:val="nil"/>
              <w:left w:val="nil"/>
              <w:bottom w:val="single" w:sz="4" w:space="0" w:color="auto"/>
              <w:right w:val="single" w:sz="4" w:space="0" w:color="auto"/>
            </w:tcBorders>
            <w:shd w:val="clear" w:color="auto" w:fill="auto"/>
            <w:noWrap/>
            <w:hideMark/>
          </w:tcPr>
          <w:p w14:paraId="4C938F3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.090</w:t>
            </w:r>
          </w:p>
        </w:tc>
        <w:tc>
          <w:tcPr>
            <w:tcW w:w="720" w:type="dxa"/>
            <w:tcBorders>
              <w:top w:val="nil"/>
              <w:left w:val="nil"/>
              <w:bottom w:val="single" w:sz="4" w:space="0" w:color="auto"/>
              <w:right w:val="single" w:sz="4" w:space="0" w:color="auto"/>
            </w:tcBorders>
            <w:shd w:val="clear" w:color="auto" w:fill="auto"/>
            <w:noWrap/>
            <w:hideMark/>
          </w:tcPr>
          <w:p w14:paraId="53E9C04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.154</w:t>
            </w:r>
          </w:p>
        </w:tc>
        <w:tc>
          <w:tcPr>
            <w:tcW w:w="720" w:type="dxa"/>
            <w:tcBorders>
              <w:top w:val="nil"/>
              <w:left w:val="nil"/>
              <w:bottom w:val="single" w:sz="4" w:space="0" w:color="auto"/>
              <w:right w:val="single" w:sz="4" w:space="0" w:color="auto"/>
            </w:tcBorders>
            <w:shd w:val="clear" w:color="auto" w:fill="auto"/>
            <w:noWrap/>
            <w:hideMark/>
          </w:tcPr>
          <w:p w14:paraId="4981CCA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-.137</w:t>
            </w:r>
          </w:p>
        </w:tc>
        <w:tc>
          <w:tcPr>
            <w:tcW w:w="720" w:type="dxa"/>
            <w:tcBorders>
              <w:top w:val="nil"/>
              <w:left w:val="nil"/>
              <w:bottom w:val="single" w:sz="4" w:space="0" w:color="auto"/>
              <w:right w:val="single" w:sz="4" w:space="0" w:color="auto"/>
            </w:tcBorders>
            <w:shd w:val="clear" w:color="auto" w:fill="auto"/>
            <w:noWrap/>
            <w:hideMark/>
          </w:tcPr>
          <w:p w14:paraId="1394848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-.092</w:t>
            </w:r>
          </w:p>
        </w:tc>
        <w:tc>
          <w:tcPr>
            <w:tcW w:w="810" w:type="dxa"/>
            <w:tcBorders>
              <w:top w:val="nil"/>
              <w:left w:val="nil"/>
              <w:bottom w:val="single" w:sz="4" w:space="0" w:color="auto"/>
              <w:right w:val="single" w:sz="8" w:space="0" w:color="auto"/>
            </w:tcBorders>
            <w:shd w:val="clear" w:color="auto" w:fill="auto"/>
            <w:noWrap/>
            <w:hideMark/>
          </w:tcPr>
          <w:p w14:paraId="43ADC7F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.091</w:t>
            </w:r>
          </w:p>
        </w:tc>
      </w:tr>
      <w:tr w:rsidR="00A76F02" w:rsidRPr="00A76F02" w14:paraId="76C2B81D"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34402583"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buying packaged food items because I can purchase them in bulk.</w:t>
            </w:r>
          </w:p>
        </w:tc>
        <w:tc>
          <w:tcPr>
            <w:tcW w:w="720" w:type="dxa"/>
            <w:tcBorders>
              <w:top w:val="nil"/>
              <w:left w:val="nil"/>
              <w:bottom w:val="single" w:sz="4" w:space="0" w:color="auto"/>
              <w:right w:val="single" w:sz="4" w:space="0" w:color="auto"/>
            </w:tcBorders>
            <w:shd w:val="clear" w:color="auto" w:fill="auto"/>
            <w:noWrap/>
            <w:hideMark/>
          </w:tcPr>
          <w:p w14:paraId="1BEBDD2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.401</w:t>
            </w:r>
          </w:p>
        </w:tc>
        <w:tc>
          <w:tcPr>
            <w:tcW w:w="720" w:type="dxa"/>
            <w:tcBorders>
              <w:top w:val="nil"/>
              <w:left w:val="nil"/>
              <w:bottom w:val="single" w:sz="4" w:space="0" w:color="auto"/>
              <w:right w:val="single" w:sz="4" w:space="0" w:color="auto"/>
            </w:tcBorders>
            <w:shd w:val="clear" w:color="auto" w:fill="auto"/>
            <w:noWrap/>
            <w:hideMark/>
          </w:tcPr>
          <w:p w14:paraId="428FA40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.511</w:t>
            </w:r>
          </w:p>
        </w:tc>
        <w:tc>
          <w:tcPr>
            <w:tcW w:w="630" w:type="dxa"/>
            <w:tcBorders>
              <w:top w:val="nil"/>
              <w:left w:val="nil"/>
              <w:bottom w:val="single" w:sz="4" w:space="0" w:color="auto"/>
              <w:right w:val="single" w:sz="4" w:space="0" w:color="auto"/>
            </w:tcBorders>
            <w:shd w:val="clear" w:color="auto" w:fill="auto"/>
            <w:noWrap/>
            <w:hideMark/>
          </w:tcPr>
          <w:p w14:paraId="1B94038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.248</w:t>
            </w:r>
          </w:p>
        </w:tc>
        <w:tc>
          <w:tcPr>
            <w:tcW w:w="720" w:type="dxa"/>
            <w:tcBorders>
              <w:top w:val="nil"/>
              <w:left w:val="nil"/>
              <w:bottom w:val="single" w:sz="4" w:space="0" w:color="auto"/>
              <w:right w:val="single" w:sz="4" w:space="0" w:color="auto"/>
            </w:tcBorders>
            <w:shd w:val="clear" w:color="auto" w:fill="auto"/>
            <w:noWrap/>
            <w:hideMark/>
          </w:tcPr>
          <w:p w14:paraId="1858E06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.121</w:t>
            </w:r>
          </w:p>
        </w:tc>
        <w:tc>
          <w:tcPr>
            <w:tcW w:w="720" w:type="dxa"/>
            <w:tcBorders>
              <w:top w:val="nil"/>
              <w:left w:val="nil"/>
              <w:bottom w:val="single" w:sz="4" w:space="0" w:color="auto"/>
              <w:right w:val="single" w:sz="4" w:space="0" w:color="auto"/>
            </w:tcBorders>
            <w:shd w:val="clear" w:color="auto" w:fill="auto"/>
            <w:noWrap/>
            <w:hideMark/>
          </w:tcPr>
          <w:p w14:paraId="24A4F73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.217</w:t>
            </w:r>
          </w:p>
        </w:tc>
        <w:tc>
          <w:tcPr>
            <w:tcW w:w="720" w:type="dxa"/>
            <w:tcBorders>
              <w:top w:val="nil"/>
              <w:left w:val="nil"/>
              <w:bottom w:val="single" w:sz="4" w:space="0" w:color="auto"/>
              <w:right w:val="single" w:sz="4" w:space="0" w:color="auto"/>
            </w:tcBorders>
            <w:shd w:val="clear" w:color="auto" w:fill="auto"/>
            <w:noWrap/>
            <w:hideMark/>
          </w:tcPr>
          <w:p w14:paraId="67AD4DE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.369</w:t>
            </w:r>
          </w:p>
        </w:tc>
        <w:tc>
          <w:tcPr>
            <w:tcW w:w="810" w:type="dxa"/>
            <w:tcBorders>
              <w:top w:val="nil"/>
              <w:left w:val="nil"/>
              <w:bottom w:val="single" w:sz="4" w:space="0" w:color="auto"/>
              <w:right w:val="single" w:sz="8" w:space="0" w:color="auto"/>
            </w:tcBorders>
            <w:shd w:val="clear" w:color="auto" w:fill="auto"/>
            <w:noWrap/>
            <w:hideMark/>
          </w:tcPr>
          <w:p w14:paraId="7E935F7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.037</w:t>
            </w:r>
          </w:p>
        </w:tc>
      </w:tr>
      <w:tr w:rsidR="00A76F02" w:rsidRPr="00A76F02" w14:paraId="7F4B7CC9"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271E26D9"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buying packaged food items because they are safe for children.</w:t>
            </w:r>
          </w:p>
        </w:tc>
        <w:tc>
          <w:tcPr>
            <w:tcW w:w="720" w:type="dxa"/>
            <w:tcBorders>
              <w:top w:val="nil"/>
              <w:left w:val="nil"/>
              <w:bottom w:val="single" w:sz="4" w:space="0" w:color="auto"/>
              <w:right w:val="single" w:sz="4" w:space="0" w:color="auto"/>
            </w:tcBorders>
            <w:shd w:val="clear" w:color="auto" w:fill="auto"/>
            <w:noWrap/>
            <w:hideMark/>
          </w:tcPr>
          <w:p w14:paraId="4AC5257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-.043</w:t>
            </w:r>
          </w:p>
        </w:tc>
        <w:tc>
          <w:tcPr>
            <w:tcW w:w="720" w:type="dxa"/>
            <w:tcBorders>
              <w:top w:val="nil"/>
              <w:left w:val="nil"/>
              <w:bottom w:val="single" w:sz="4" w:space="0" w:color="auto"/>
              <w:right w:val="single" w:sz="4" w:space="0" w:color="auto"/>
            </w:tcBorders>
            <w:shd w:val="clear" w:color="auto" w:fill="auto"/>
            <w:noWrap/>
            <w:hideMark/>
          </w:tcPr>
          <w:p w14:paraId="083BA09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.192</w:t>
            </w:r>
          </w:p>
        </w:tc>
        <w:tc>
          <w:tcPr>
            <w:tcW w:w="630" w:type="dxa"/>
            <w:tcBorders>
              <w:top w:val="nil"/>
              <w:left w:val="nil"/>
              <w:bottom w:val="single" w:sz="4" w:space="0" w:color="auto"/>
              <w:right w:val="single" w:sz="4" w:space="0" w:color="auto"/>
            </w:tcBorders>
            <w:shd w:val="clear" w:color="auto" w:fill="auto"/>
            <w:noWrap/>
            <w:hideMark/>
          </w:tcPr>
          <w:p w14:paraId="728BE66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.640</w:t>
            </w:r>
          </w:p>
        </w:tc>
        <w:tc>
          <w:tcPr>
            <w:tcW w:w="720" w:type="dxa"/>
            <w:tcBorders>
              <w:top w:val="nil"/>
              <w:left w:val="nil"/>
              <w:bottom w:val="single" w:sz="4" w:space="0" w:color="auto"/>
              <w:right w:val="single" w:sz="4" w:space="0" w:color="auto"/>
            </w:tcBorders>
            <w:shd w:val="clear" w:color="auto" w:fill="auto"/>
            <w:noWrap/>
            <w:hideMark/>
          </w:tcPr>
          <w:p w14:paraId="7C13677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.348</w:t>
            </w:r>
          </w:p>
        </w:tc>
        <w:tc>
          <w:tcPr>
            <w:tcW w:w="720" w:type="dxa"/>
            <w:tcBorders>
              <w:top w:val="nil"/>
              <w:left w:val="nil"/>
              <w:bottom w:val="single" w:sz="4" w:space="0" w:color="auto"/>
              <w:right w:val="single" w:sz="4" w:space="0" w:color="auto"/>
            </w:tcBorders>
            <w:shd w:val="clear" w:color="auto" w:fill="auto"/>
            <w:noWrap/>
            <w:hideMark/>
          </w:tcPr>
          <w:p w14:paraId="0F7637B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.135</w:t>
            </w:r>
          </w:p>
        </w:tc>
        <w:tc>
          <w:tcPr>
            <w:tcW w:w="720" w:type="dxa"/>
            <w:tcBorders>
              <w:top w:val="nil"/>
              <w:left w:val="nil"/>
              <w:bottom w:val="single" w:sz="4" w:space="0" w:color="auto"/>
              <w:right w:val="single" w:sz="4" w:space="0" w:color="auto"/>
            </w:tcBorders>
            <w:shd w:val="clear" w:color="auto" w:fill="auto"/>
            <w:noWrap/>
            <w:hideMark/>
          </w:tcPr>
          <w:p w14:paraId="4543894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-.004</w:t>
            </w:r>
          </w:p>
        </w:tc>
        <w:tc>
          <w:tcPr>
            <w:tcW w:w="810" w:type="dxa"/>
            <w:tcBorders>
              <w:top w:val="nil"/>
              <w:left w:val="nil"/>
              <w:bottom w:val="single" w:sz="4" w:space="0" w:color="auto"/>
              <w:right w:val="single" w:sz="8" w:space="0" w:color="auto"/>
            </w:tcBorders>
            <w:shd w:val="clear" w:color="auto" w:fill="auto"/>
            <w:noWrap/>
            <w:hideMark/>
          </w:tcPr>
          <w:p w14:paraId="4AF6F61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.122</w:t>
            </w:r>
          </w:p>
        </w:tc>
      </w:tr>
      <w:tr w:rsidR="00A76F02" w:rsidRPr="00A76F02" w14:paraId="787BD6BB"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0DFF2036"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Children influence my buying decision towards packaged food items.</w:t>
            </w:r>
          </w:p>
        </w:tc>
        <w:tc>
          <w:tcPr>
            <w:tcW w:w="720" w:type="dxa"/>
            <w:tcBorders>
              <w:top w:val="nil"/>
              <w:left w:val="nil"/>
              <w:bottom w:val="single" w:sz="4" w:space="0" w:color="auto"/>
              <w:right w:val="single" w:sz="4" w:space="0" w:color="auto"/>
            </w:tcBorders>
            <w:shd w:val="clear" w:color="auto" w:fill="auto"/>
            <w:noWrap/>
            <w:hideMark/>
          </w:tcPr>
          <w:p w14:paraId="0F836E65"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.084</w:t>
            </w:r>
          </w:p>
        </w:tc>
        <w:tc>
          <w:tcPr>
            <w:tcW w:w="720" w:type="dxa"/>
            <w:tcBorders>
              <w:top w:val="nil"/>
              <w:left w:val="nil"/>
              <w:bottom w:val="single" w:sz="4" w:space="0" w:color="auto"/>
              <w:right w:val="single" w:sz="4" w:space="0" w:color="auto"/>
            </w:tcBorders>
            <w:shd w:val="clear" w:color="auto" w:fill="auto"/>
            <w:noWrap/>
            <w:hideMark/>
          </w:tcPr>
          <w:p w14:paraId="402EC3B3"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-.016</w:t>
            </w:r>
          </w:p>
        </w:tc>
        <w:tc>
          <w:tcPr>
            <w:tcW w:w="630" w:type="dxa"/>
            <w:tcBorders>
              <w:top w:val="nil"/>
              <w:left w:val="nil"/>
              <w:bottom w:val="single" w:sz="4" w:space="0" w:color="auto"/>
              <w:right w:val="single" w:sz="4" w:space="0" w:color="auto"/>
            </w:tcBorders>
            <w:shd w:val="clear" w:color="auto" w:fill="auto"/>
            <w:noWrap/>
            <w:hideMark/>
          </w:tcPr>
          <w:p w14:paraId="5D168DE8"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.321</w:t>
            </w:r>
          </w:p>
        </w:tc>
        <w:tc>
          <w:tcPr>
            <w:tcW w:w="720" w:type="dxa"/>
            <w:tcBorders>
              <w:top w:val="nil"/>
              <w:left w:val="nil"/>
              <w:bottom w:val="single" w:sz="4" w:space="0" w:color="auto"/>
              <w:right w:val="single" w:sz="4" w:space="0" w:color="auto"/>
            </w:tcBorders>
            <w:shd w:val="clear" w:color="auto" w:fill="auto"/>
            <w:noWrap/>
            <w:hideMark/>
          </w:tcPr>
          <w:p w14:paraId="454EDBF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-.091</w:t>
            </w:r>
          </w:p>
        </w:tc>
        <w:tc>
          <w:tcPr>
            <w:tcW w:w="720" w:type="dxa"/>
            <w:tcBorders>
              <w:top w:val="nil"/>
              <w:left w:val="nil"/>
              <w:bottom w:val="single" w:sz="4" w:space="0" w:color="auto"/>
              <w:right w:val="single" w:sz="4" w:space="0" w:color="auto"/>
            </w:tcBorders>
            <w:shd w:val="clear" w:color="auto" w:fill="auto"/>
            <w:noWrap/>
            <w:hideMark/>
          </w:tcPr>
          <w:p w14:paraId="7D5A698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.495</w:t>
            </w:r>
          </w:p>
        </w:tc>
        <w:tc>
          <w:tcPr>
            <w:tcW w:w="720" w:type="dxa"/>
            <w:tcBorders>
              <w:top w:val="nil"/>
              <w:left w:val="nil"/>
              <w:bottom w:val="single" w:sz="4" w:space="0" w:color="auto"/>
              <w:right w:val="single" w:sz="4" w:space="0" w:color="auto"/>
            </w:tcBorders>
            <w:shd w:val="clear" w:color="auto" w:fill="auto"/>
            <w:noWrap/>
            <w:hideMark/>
          </w:tcPr>
          <w:p w14:paraId="108F3A1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.138</w:t>
            </w:r>
          </w:p>
        </w:tc>
        <w:tc>
          <w:tcPr>
            <w:tcW w:w="810" w:type="dxa"/>
            <w:tcBorders>
              <w:top w:val="nil"/>
              <w:left w:val="nil"/>
              <w:bottom w:val="single" w:sz="4" w:space="0" w:color="auto"/>
              <w:right w:val="single" w:sz="8" w:space="0" w:color="auto"/>
            </w:tcBorders>
            <w:shd w:val="clear" w:color="auto" w:fill="auto"/>
            <w:noWrap/>
            <w:hideMark/>
          </w:tcPr>
          <w:p w14:paraId="61B50489"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.461</w:t>
            </w:r>
          </w:p>
        </w:tc>
      </w:tr>
      <w:tr w:rsidR="00A76F02" w:rsidRPr="00A76F02" w14:paraId="05AAD8EE" w14:textId="77777777" w:rsidTr="00A76F02">
        <w:trPr>
          <w:trHeight w:val="456"/>
        </w:trPr>
        <w:tc>
          <w:tcPr>
            <w:tcW w:w="4490" w:type="dxa"/>
            <w:tcBorders>
              <w:top w:val="nil"/>
              <w:left w:val="single" w:sz="8" w:space="0" w:color="auto"/>
              <w:bottom w:val="single" w:sz="4" w:space="0" w:color="auto"/>
              <w:right w:val="single" w:sz="8" w:space="0" w:color="auto"/>
            </w:tcBorders>
            <w:shd w:val="clear" w:color="auto" w:fill="auto"/>
            <w:hideMark/>
          </w:tcPr>
          <w:p w14:paraId="41E9B167"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buying packaged food item because everyone in family is working.</w:t>
            </w:r>
          </w:p>
        </w:tc>
        <w:tc>
          <w:tcPr>
            <w:tcW w:w="720" w:type="dxa"/>
            <w:tcBorders>
              <w:top w:val="nil"/>
              <w:left w:val="nil"/>
              <w:bottom w:val="single" w:sz="4" w:space="0" w:color="auto"/>
              <w:right w:val="single" w:sz="4" w:space="0" w:color="auto"/>
            </w:tcBorders>
            <w:shd w:val="clear" w:color="auto" w:fill="auto"/>
            <w:noWrap/>
            <w:hideMark/>
          </w:tcPr>
          <w:p w14:paraId="3D47A4C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.379</w:t>
            </w:r>
          </w:p>
        </w:tc>
        <w:tc>
          <w:tcPr>
            <w:tcW w:w="720" w:type="dxa"/>
            <w:tcBorders>
              <w:top w:val="nil"/>
              <w:left w:val="nil"/>
              <w:bottom w:val="single" w:sz="4" w:space="0" w:color="auto"/>
              <w:right w:val="single" w:sz="4" w:space="0" w:color="auto"/>
            </w:tcBorders>
            <w:shd w:val="clear" w:color="auto" w:fill="auto"/>
            <w:noWrap/>
            <w:hideMark/>
          </w:tcPr>
          <w:p w14:paraId="0089DA90"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.180</w:t>
            </w:r>
          </w:p>
        </w:tc>
        <w:tc>
          <w:tcPr>
            <w:tcW w:w="630" w:type="dxa"/>
            <w:tcBorders>
              <w:top w:val="nil"/>
              <w:left w:val="nil"/>
              <w:bottom w:val="single" w:sz="4" w:space="0" w:color="auto"/>
              <w:right w:val="single" w:sz="4" w:space="0" w:color="auto"/>
            </w:tcBorders>
            <w:shd w:val="clear" w:color="auto" w:fill="auto"/>
            <w:noWrap/>
            <w:hideMark/>
          </w:tcPr>
          <w:p w14:paraId="43927F7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.343</w:t>
            </w:r>
          </w:p>
        </w:tc>
        <w:tc>
          <w:tcPr>
            <w:tcW w:w="720" w:type="dxa"/>
            <w:tcBorders>
              <w:top w:val="nil"/>
              <w:left w:val="nil"/>
              <w:bottom w:val="single" w:sz="4" w:space="0" w:color="auto"/>
              <w:right w:val="single" w:sz="4" w:space="0" w:color="auto"/>
            </w:tcBorders>
            <w:shd w:val="clear" w:color="auto" w:fill="auto"/>
            <w:noWrap/>
            <w:hideMark/>
          </w:tcPr>
          <w:p w14:paraId="6631823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-.106</w:t>
            </w:r>
          </w:p>
        </w:tc>
        <w:tc>
          <w:tcPr>
            <w:tcW w:w="720" w:type="dxa"/>
            <w:tcBorders>
              <w:top w:val="nil"/>
              <w:left w:val="nil"/>
              <w:bottom w:val="single" w:sz="4" w:space="0" w:color="auto"/>
              <w:right w:val="single" w:sz="4" w:space="0" w:color="auto"/>
            </w:tcBorders>
            <w:shd w:val="clear" w:color="auto" w:fill="auto"/>
            <w:noWrap/>
            <w:hideMark/>
          </w:tcPr>
          <w:p w14:paraId="145DC9A2"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.104</w:t>
            </w:r>
          </w:p>
        </w:tc>
        <w:tc>
          <w:tcPr>
            <w:tcW w:w="720" w:type="dxa"/>
            <w:tcBorders>
              <w:top w:val="nil"/>
              <w:left w:val="nil"/>
              <w:bottom w:val="single" w:sz="4" w:space="0" w:color="auto"/>
              <w:right w:val="single" w:sz="4" w:space="0" w:color="auto"/>
            </w:tcBorders>
            <w:shd w:val="clear" w:color="auto" w:fill="auto"/>
            <w:noWrap/>
            <w:hideMark/>
          </w:tcPr>
          <w:p w14:paraId="6D0D082B"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.225</w:t>
            </w:r>
          </w:p>
        </w:tc>
        <w:tc>
          <w:tcPr>
            <w:tcW w:w="810" w:type="dxa"/>
            <w:tcBorders>
              <w:top w:val="nil"/>
              <w:left w:val="nil"/>
              <w:bottom w:val="single" w:sz="4" w:space="0" w:color="auto"/>
              <w:right w:val="single" w:sz="8" w:space="0" w:color="auto"/>
            </w:tcBorders>
            <w:shd w:val="clear" w:color="auto" w:fill="auto"/>
            <w:noWrap/>
            <w:hideMark/>
          </w:tcPr>
          <w:p w14:paraId="27FF3BEE"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.553</w:t>
            </w:r>
          </w:p>
        </w:tc>
      </w:tr>
      <w:tr w:rsidR="00A76F02" w:rsidRPr="00A76F02" w14:paraId="37E2B1EE" w14:textId="77777777" w:rsidTr="00A76F02">
        <w:trPr>
          <w:trHeight w:val="468"/>
        </w:trPr>
        <w:tc>
          <w:tcPr>
            <w:tcW w:w="4490" w:type="dxa"/>
            <w:tcBorders>
              <w:top w:val="nil"/>
              <w:left w:val="single" w:sz="8" w:space="0" w:color="auto"/>
              <w:bottom w:val="single" w:sz="8" w:space="0" w:color="auto"/>
              <w:right w:val="single" w:sz="8" w:space="0" w:color="auto"/>
            </w:tcBorders>
            <w:shd w:val="clear" w:color="auto" w:fill="auto"/>
            <w:hideMark/>
          </w:tcPr>
          <w:p w14:paraId="0650D02C"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I prefer packaged food because I don't know how to cook food.</w:t>
            </w:r>
          </w:p>
        </w:tc>
        <w:tc>
          <w:tcPr>
            <w:tcW w:w="720" w:type="dxa"/>
            <w:tcBorders>
              <w:top w:val="nil"/>
              <w:left w:val="nil"/>
              <w:bottom w:val="single" w:sz="8" w:space="0" w:color="auto"/>
              <w:right w:val="single" w:sz="4" w:space="0" w:color="auto"/>
            </w:tcBorders>
            <w:shd w:val="clear" w:color="auto" w:fill="auto"/>
            <w:noWrap/>
            <w:hideMark/>
          </w:tcPr>
          <w:p w14:paraId="654ED3D1"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.463</w:t>
            </w:r>
          </w:p>
        </w:tc>
        <w:tc>
          <w:tcPr>
            <w:tcW w:w="720" w:type="dxa"/>
            <w:tcBorders>
              <w:top w:val="nil"/>
              <w:left w:val="nil"/>
              <w:bottom w:val="single" w:sz="8" w:space="0" w:color="auto"/>
              <w:right w:val="single" w:sz="4" w:space="0" w:color="auto"/>
            </w:tcBorders>
            <w:shd w:val="clear" w:color="auto" w:fill="auto"/>
            <w:noWrap/>
            <w:hideMark/>
          </w:tcPr>
          <w:p w14:paraId="1C20DCBC"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-.083</w:t>
            </w:r>
          </w:p>
        </w:tc>
        <w:tc>
          <w:tcPr>
            <w:tcW w:w="630" w:type="dxa"/>
            <w:tcBorders>
              <w:top w:val="nil"/>
              <w:left w:val="nil"/>
              <w:bottom w:val="single" w:sz="8" w:space="0" w:color="auto"/>
              <w:right w:val="single" w:sz="4" w:space="0" w:color="auto"/>
            </w:tcBorders>
            <w:shd w:val="clear" w:color="auto" w:fill="auto"/>
            <w:noWrap/>
            <w:hideMark/>
          </w:tcPr>
          <w:p w14:paraId="33C0C9AD"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-.101</w:t>
            </w:r>
          </w:p>
        </w:tc>
        <w:tc>
          <w:tcPr>
            <w:tcW w:w="720" w:type="dxa"/>
            <w:tcBorders>
              <w:top w:val="nil"/>
              <w:left w:val="nil"/>
              <w:bottom w:val="single" w:sz="8" w:space="0" w:color="auto"/>
              <w:right w:val="single" w:sz="4" w:space="0" w:color="auto"/>
            </w:tcBorders>
            <w:shd w:val="clear" w:color="auto" w:fill="auto"/>
            <w:noWrap/>
            <w:hideMark/>
          </w:tcPr>
          <w:p w14:paraId="0605C03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-.051</w:t>
            </w:r>
          </w:p>
        </w:tc>
        <w:tc>
          <w:tcPr>
            <w:tcW w:w="720" w:type="dxa"/>
            <w:tcBorders>
              <w:top w:val="nil"/>
              <w:left w:val="nil"/>
              <w:bottom w:val="single" w:sz="8" w:space="0" w:color="auto"/>
              <w:right w:val="single" w:sz="4" w:space="0" w:color="auto"/>
            </w:tcBorders>
            <w:shd w:val="clear" w:color="auto" w:fill="auto"/>
            <w:noWrap/>
            <w:hideMark/>
          </w:tcPr>
          <w:p w14:paraId="25AC2466"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-.372</w:t>
            </w:r>
          </w:p>
        </w:tc>
        <w:tc>
          <w:tcPr>
            <w:tcW w:w="720" w:type="dxa"/>
            <w:tcBorders>
              <w:top w:val="nil"/>
              <w:left w:val="nil"/>
              <w:bottom w:val="single" w:sz="8" w:space="0" w:color="auto"/>
              <w:right w:val="single" w:sz="4" w:space="0" w:color="auto"/>
            </w:tcBorders>
            <w:shd w:val="clear" w:color="auto" w:fill="auto"/>
            <w:noWrap/>
            <w:hideMark/>
          </w:tcPr>
          <w:p w14:paraId="57FD20CA"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.462</w:t>
            </w:r>
          </w:p>
        </w:tc>
        <w:tc>
          <w:tcPr>
            <w:tcW w:w="810" w:type="dxa"/>
            <w:tcBorders>
              <w:top w:val="nil"/>
              <w:left w:val="nil"/>
              <w:bottom w:val="single" w:sz="8" w:space="0" w:color="auto"/>
              <w:right w:val="single" w:sz="8" w:space="0" w:color="auto"/>
            </w:tcBorders>
            <w:shd w:val="clear" w:color="auto" w:fill="auto"/>
            <w:noWrap/>
            <w:hideMark/>
          </w:tcPr>
          <w:p w14:paraId="24DFC704" w14:textId="77777777" w:rsidR="00A76F02" w:rsidRPr="00A76F02" w:rsidRDefault="00A76F02" w:rsidP="00A76F02">
            <w:pPr>
              <w:spacing w:after="0" w:line="240" w:lineRule="auto"/>
              <w:jc w:val="right"/>
              <w:rPr>
                <w:rFonts w:ascii="Arial" w:eastAsia="Times New Roman" w:hAnsi="Arial" w:cs="Arial"/>
                <w:color w:val="000000"/>
                <w:sz w:val="18"/>
                <w:szCs w:val="18"/>
              </w:rPr>
            </w:pPr>
            <w:r w:rsidRPr="00A76F02">
              <w:rPr>
                <w:rFonts w:ascii="Arial" w:eastAsia="Times New Roman" w:hAnsi="Arial" w:cs="Arial"/>
                <w:color w:val="000000"/>
                <w:sz w:val="18"/>
                <w:szCs w:val="18"/>
              </w:rPr>
              <w:t>.422</w:t>
            </w:r>
          </w:p>
        </w:tc>
      </w:tr>
      <w:tr w:rsidR="00A76F02" w:rsidRPr="00A76F02" w14:paraId="7AEC14CC" w14:textId="77777777" w:rsidTr="00A76F02">
        <w:trPr>
          <w:trHeight w:val="264"/>
        </w:trPr>
        <w:tc>
          <w:tcPr>
            <w:tcW w:w="9530" w:type="dxa"/>
            <w:gridSpan w:val="8"/>
            <w:tcBorders>
              <w:top w:val="single" w:sz="8" w:space="0" w:color="auto"/>
              <w:left w:val="single" w:sz="8" w:space="0" w:color="auto"/>
              <w:bottom w:val="nil"/>
              <w:right w:val="single" w:sz="8" w:space="0" w:color="000000"/>
            </w:tcBorders>
            <w:shd w:val="clear" w:color="000000" w:fill="FFFFFF"/>
            <w:vAlign w:val="center"/>
            <w:hideMark/>
          </w:tcPr>
          <w:p w14:paraId="0ED0CA43"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 xml:space="preserve">Extraction Method: Principal Component Analysis. </w:t>
            </w:r>
          </w:p>
        </w:tc>
      </w:tr>
      <w:tr w:rsidR="00A76F02" w:rsidRPr="00A76F02" w14:paraId="2C37071F" w14:textId="77777777" w:rsidTr="00A76F02">
        <w:trPr>
          <w:trHeight w:val="264"/>
        </w:trPr>
        <w:tc>
          <w:tcPr>
            <w:tcW w:w="9530" w:type="dxa"/>
            <w:gridSpan w:val="8"/>
            <w:tcBorders>
              <w:top w:val="nil"/>
              <w:left w:val="single" w:sz="8" w:space="0" w:color="auto"/>
              <w:bottom w:val="nil"/>
              <w:right w:val="single" w:sz="8" w:space="0" w:color="000000"/>
            </w:tcBorders>
            <w:shd w:val="clear" w:color="000000" w:fill="FFFFFF"/>
            <w:vAlign w:val="center"/>
            <w:hideMark/>
          </w:tcPr>
          <w:p w14:paraId="4DE6D99C"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 xml:space="preserve"> Rotation Method: Varimax with Kaiser Normalization.</w:t>
            </w:r>
          </w:p>
        </w:tc>
      </w:tr>
      <w:tr w:rsidR="00A76F02" w:rsidRPr="00A76F02" w14:paraId="16721DFA" w14:textId="77777777" w:rsidTr="00A76F02">
        <w:trPr>
          <w:cantSplit/>
          <w:trHeight w:val="276"/>
        </w:trPr>
        <w:tc>
          <w:tcPr>
            <w:tcW w:w="9530" w:type="dxa"/>
            <w:gridSpan w:val="8"/>
            <w:tcBorders>
              <w:top w:val="nil"/>
              <w:left w:val="single" w:sz="8" w:space="0" w:color="auto"/>
              <w:bottom w:val="single" w:sz="8" w:space="0" w:color="auto"/>
              <w:right w:val="single" w:sz="8" w:space="0" w:color="000000"/>
            </w:tcBorders>
            <w:shd w:val="clear" w:color="000000" w:fill="FFFFFF"/>
            <w:vAlign w:val="center"/>
            <w:hideMark/>
          </w:tcPr>
          <w:p w14:paraId="5618F4BF" w14:textId="77777777" w:rsidR="00A76F02" w:rsidRPr="00A76F02" w:rsidRDefault="00A76F02" w:rsidP="00A76F02">
            <w:pPr>
              <w:spacing w:after="0" w:line="240" w:lineRule="auto"/>
              <w:rPr>
                <w:rFonts w:ascii="Arial" w:eastAsia="Times New Roman" w:hAnsi="Arial" w:cs="Arial"/>
                <w:color w:val="000000"/>
                <w:sz w:val="18"/>
                <w:szCs w:val="18"/>
              </w:rPr>
            </w:pPr>
            <w:r w:rsidRPr="00A76F02">
              <w:rPr>
                <w:rFonts w:ascii="Arial" w:eastAsia="Times New Roman" w:hAnsi="Arial" w:cs="Arial"/>
                <w:color w:val="000000"/>
                <w:sz w:val="18"/>
                <w:szCs w:val="18"/>
              </w:rPr>
              <w:t>a. Rotation converged in 21 iterations.</w:t>
            </w:r>
          </w:p>
        </w:tc>
      </w:tr>
    </w:tbl>
    <w:p w14:paraId="3F87CACE" w14:textId="35355170" w:rsidR="00781808" w:rsidRDefault="00781808" w:rsidP="002447E0">
      <w:pPr>
        <w:rPr>
          <w:rFonts w:ascii="Calibri" w:hAnsi="Calibri" w:cs="Calibri"/>
          <w:b/>
          <w:color w:val="2B2A29"/>
          <w:sz w:val="20"/>
          <w:szCs w:val="20"/>
        </w:rPr>
      </w:pPr>
    </w:p>
    <w:p w14:paraId="5981F7FF" w14:textId="7F4C4450" w:rsidR="00420E75" w:rsidRPr="00B80584" w:rsidRDefault="00420E75" w:rsidP="00420E75">
      <w:pPr>
        <w:pStyle w:val="Heading2"/>
      </w:pPr>
      <w:r>
        <w:t xml:space="preserve">Result - </w:t>
      </w:r>
    </w:p>
    <w:p w14:paraId="2E334399" w14:textId="7CEAF7CB" w:rsidR="00CF47F2" w:rsidRDefault="003753FA" w:rsidP="00420E75">
      <w:pPr>
        <w:autoSpaceDE w:val="0"/>
        <w:autoSpaceDN w:val="0"/>
        <w:adjustRightInd w:val="0"/>
        <w:spacing w:after="0" w:line="240" w:lineRule="auto"/>
        <w:jc w:val="both"/>
      </w:pPr>
      <w:r w:rsidRPr="00420E75">
        <w:t>On</w:t>
      </w:r>
      <w:r w:rsidR="00063DCF" w:rsidRPr="00420E75">
        <w:t xml:space="preserve"> performing an analysis of the demographic data of the respondents of this survey, we can infer relative importance of each of these factors with respect to various groups and their lifestyle and attitude</w:t>
      </w:r>
      <w:r w:rsidR="00553E2C" w:rsidRPr="00420E75">
        <w:t>s</w:t>
      </w:r>
      <w:r w:rsidR="00063DCF" w:rsidRPr="00420E75">
        <w:t>.</w:t>
      </w:r>
      <w:r w:rsidR="00420E75" w:rsidRPr="00420E75">
        <w:t xml:space="preserve"> Based on the </w:t>
      </w:r>
      <w:r w:rsidR="008F074F">
        <w:t xml:space="preserve">summary of responses shown in </w:t>
      </w:r>
      <w:r w:rsidR="00B27C4A">
        <w:t>Figure 1</w:t>
      </w:r>
      <w:r w:rsidR="00420E75" w:rsidRPr="00420E75">
        <w:t xml:space="preserve">, it can be observed that 86% of the respondents </w:t>
      </w:r>
      <w:r w:rsidR="00420E75">
        <w:t>prefer to eat packaged food during snacks followed by 28% respondents preferring during breakfast. This will help the firms competing in the packaged food sector to launch more healthy products for consuming around these times.</w:t>
      </w:r>
    </w:p>
    <w:p w14:paraId="0855AA11" w14:textId="6BB22BBE" w:rsidR="00B80584" w:rsidRDefault="004679AD" w:rsidP="00B27C4A">
      <w:pPr>
        <w:autoSpaceDE w:val="0"/>
        <w:autoSpaceDN w:val="0"/>
        <w:adjustRightInd w:val="0"/>
        <w:spacing w:after="0" w:line="240" w:lineRule="auto"/>
        <w:jc w:val="both"/>
      </w:pPr>
      <w:r>
        <w:t>Also, almost 7</w:t>
      </w:r>
      <w:r w:rsidR="00361924">
        <w:t>2</w:t>
      </w:r>
      <w:r>
        <w:t>% of the respondents have preferred for packaged food items due to the lack of time in their busy lifestyle</w:t>
      </w:r>
      <w:r w:rsidR="00860AC3">
        <w:t xml:space="preserve"> as seen in </w:t>
      </w:r>
      <w:r w:rsidR="000B32CD">
        <w:t>F</w:t>
      </w:r>
      <w:r w:rsidR="00860AC3">
        <w:t>igure 2.</w:t>
      </w:r>
      <w:r w:rsidR="0000078F">
        <w:t xml:space="preserve"> It is worth noting that </w:t>
      </w:r>
      <w:r w:rsidR="00D62FA2">
        <w:t>70% of the respondents</w:t>
      </w:r>
      <w:r w:rsidR="0000078F">
        <w:t xml:space="preserve"> </w:t>
      </w:r>
      <w:r w:rsidR="00D62FA2">
        <w:t>have a negative sentiment towards health aspects of the packaged food</w:t>
      </w:r>
      <w:r w:rsidR="008B29AC">
        <w:t xml:space="preserve"> items</w:t>
      </w:r>
      <w:r w:rsidR="003279FA">
        <w:t xml:space="preserve"> as noted in Figure 3.</w:t>
      </w:r>
    </w:p>
    <w:p w14:paraId="2D44F769" w14:textId="77777777" w:rsidR="00CD69ED" w:rsidRDefault="00CD69ED" w:rsidP="00B27C4A">
      <w:pPr>
        <w:autoSpaceDE w:val="0"/>
        <w:autoSpaceDN w:val="0"/>
        <w:adjustRightInd w:val="0"/>
        <w:spacing w:after="0" w:line="240" w:lineRule="auto"/>
        <w:jc w:val="both"/>
      </w:pPr>
    </w:p>
    <w:p w14:paraId="0D723369" w14:textId="146D6508" w:rsidR="00073E6E" w:rsidRPr="0012501A" w:rsidRDefault="00073E6E" w:rsidP="0012501A">
      <w:pPr>
        <w:autoSpaceDE w:val="0"/>
        <w:autoSpaceDN w:val="0"/>
        <w:adjustRightInd w:val="0"/>
        <w:spacing w:after="0" w:line="240" w:lineRule="auto"/>
        <w:jc w:val="both"/>
      </w:pPr>
      <w:r w:rsidRPr="0012501A">
        <w:t xml:space="preserve">Factor one </w:t>
      </w:r>
      <w:r w:rsidR="009463F4" w:rsidRPr="0012501A">
        <w:t xml:space="preserve">“Brand awareness” </w:t>
      </w:r>
      <w:r w:rsidRPr="0012501A">
        <w:t xml:space="preserve">deals with the consumer’s </w:t>
      </w:r>
      <w:r w:rsidR="00C134E8" w:rsidRPr="0012501A">
        <w:t>preference</w:t>
      </w:r>
      <w:r w:rsidRPr="0012501A">
        <w:t xml:space="preserve"> towards branded products, </w:t>
      </w:r>
      <w:r w:rsidR="009463F4" w:rsidRPr="0012501A">
        <w:t xml:space="preserve">the </w:t>
      </w:r>
      <w:r w:rsidRPr="0012501A">
        <w:t>better packaging and</w:t>
      </w:r>
      <w:r w:rsidR="009463F4" w:rsidRPr="0012501A">
        <w:t xml:space="preserve"> ostentatious way that is usually associated with the high valued brands</w:t>
      </w:r>
      <w:r w:rsidRPr="0012501A">
        <w:t>. For this, most respondents agreed that</w:t>
      </w:r>
      <w:r w:rsidR="00E52A39" w:rsidRPr="0012501A">
        <w:t xml:space="preserve"> “they preferred to buy the packaged food because there was a known brand associated with it” with 50% in agreement of it</w:t>
      </w:r>
      <w:r w:rsidRPr="0012501A">
        <w:t>. A</w:t>
      </w:r>
      <w:r w:rsidR="00E52A39" w:rsidRPr="0012501A">
        <w:t>nd</w:t>
      </w:r>
      <w:r w:rsidRPr="0012501A">
        <w:t xml:space="preserve">, </w:t>
      </w:r>
      <w:r w:rsidR="00E52A39" w:rsidRPr="0012501A">
        <w:t>48</w:t>
      </w:r>
      <w:r w:rsidRPr="0012501A">
        <w:t xml:space="preserve">% </w:t>
      </w:r>
      <w:r w:rsidR="00E52A39" w:rsidRPr="0012501A">
        <w:t>preferred to buy products</w:t>
      </w:r>
      <w:r w:rsidRPr="0012501A">
        <w:t xml:space="preserve"> </w:t>
      </w:r>
      <w:r w:rsidR="00E52A39" w:rsidRPr="0012501A">
        <w:t xml:space="preserve">with better </w:t>
      </w:r>
      <w:r w:rsidR="00E52A39" w:rsidRPr="0012501A">
        <w:lastRenderedPageBreak/>
        <w:t xml:space="preserve">packaging. </w:t>
      </w:r>
      <w:r w:rsidRPr="0012501A">
        <w:t>So, it could be</w:t>
      </w:r>
      <w:r w:rsidR="00E52A39" w:rsidRPr="0012501A">
        <w:t xml:space="preserve"> inferred</w:t>
      </w:r>
      <w:r w:rsidRPr="0012501A">
        <w:t xml:space="preserve"> that the advertisers should </w:t>
      </w:r>
      <w:r w:rsidR="00E52A39" w:rsidRPr="0012501A">
        <w:t>also care about providing food with good packaging apart from spending on marketing activities towards brand building</w:t>
      </w:r>
      <w:r w:rsidRPr="0012501A">
        <w:t>.</w:t>
      </w:r>
    </w:p>
    <w:p w14:paraId="43C98DCB" w14:textId="77777777" w:rsidR="00F74AA0" w:rsidRPr="0012501A" w:rsidRDefault="00F74AA0" w:rsidP="0012501A">
      <w:pPr>
        <w:autoSpaceDE w:val="0"/>
        <w:autoSpaceDN w:val="0"/>
        <w:adjustRightInd w:val="0"/>
        <w:spacing w:after="0" w:line="240" w:lineRule="auto"/>
        <w:jc w:val="both"/>
      </w:pPr>
    </w:p>
    <w:p w14:paraId="2D07C41A" w14:textId="33F05BCF" w:rsidR="00022AFD" w:rsidRPr="0012501A" w:rsidRDefault="00073E6E" w:rsidP="0012501A">
      <w:pPr>
        <w:autoSpaceDE w:val="0"/>
        <w:autoSpaceDN w:val="0"/>
        <w:adjustRightInd w:val="0"/>
        <w:spacing w:after="0" w:line="240" w:lineRule="auto"/>
        <w:jc w:val="both"/>
      </w:pPr>
      <w:r w:rsidRPr="0012501A">
        <w:t xml:space="preserve">Factor two </w:t>
      </w:r>
      <w:r w:rsidR="00F74AA0" w:rsidRPr="0012501A">
        <w:t>“</w:t>
      </w:r>
      <w:r w:rsidR="00F74AA0">
        <w:t>Consciousness towards Health and healthy products</w:t>
      </w:r>
      <w:r w:rsidR="00F74AA0" w:rsidRPr="0012501A">
        <w:t xml:space="preserve">” </w:t>
      </w:r>
      <w:r w:rsidRPr="0012501A">
        <w:t xml:space="preserve">describes </w:t>
      </w:r>
      <w:r w:rsidR="00F74AA0" w:rsidRPr="0012501A">
        <w:t xml:space="preserve">the growing awareness of </w:t>
      </w:r>
      <w:r w:rsidR="006E6BAF" w:rsidRPr="0012501A">
        <w:t xml:space="preserve">consumers towards their health with changing fast-paced </w:t>
      </w:r>
      <w:r w:rsidR="00AE5968" w:rsidRPr="0012501A">
        <w:t>lifestyle and</w:t>
      </w:r>
      <w:r w:rsidR="006E6BAF" w:rsidRPr="0012501A">
        <w:t xml:space="preserve"> check the nutritional and expiry date of the packaged food while making the buying decision. </w:t>
      </w:r>
      <w:r w:rsidR="00E312E2" w:rsidRPr="0012501A">
        <w:t>Almost 64% of the respondents agreed to checking the expiry date of the product before buying it.</w:t>
      </w:r>
      <w:r w:rsidR="00FE214C" w:rsidRPr="0012501A">
        <w:t xml:space="preserve"> From this, it can be concluded that incumbent firms need to provide more information about nutritional values and ingredients of the product in order to influence the growing health-aware consumer.</w:t>
      </w:r>
      <w:r w:rsidR="00F63EC8" w:rsidRPr="0012501A">
        <w:t xml:space="preserve"> For any firms like MTR, Parle launching new products should consider the health awareness of the consumer and their brand and tag line of advertisements should prominently display the healthy characteristics of their products.</w:t>
      </w:r>
    </w:p>
    <w:p w14:paraId="4CA70FE1" w14:textId="40191B81" w:rsidR="009F3AA4" w:rsidRPr="0012501A" w:rsidRDefault="009F3AA4" w:rsidP="0012501A">
      <w:pPr>
        <w:autoSpaceDE w:val="0"/>
        <w:autoSpaceDN w:val="0"/>
        <w:adjustRightInd w:val="0"/>
        <w:spacing w:after="0" w:line="240" w:lineRule="auto"/>
        <w:jc w:val="both"/>
      </w:pPr>
    </w:p>
    <w:p w14:paraId="1E410BDE" w14:textId="715A8753" w:rsidR="009F3AA4" w:rsidRDefault="0092586F" w:rsidP="0012501A">
      <w:pPr>
        <w:autoSpaceDE w:val="0"/>
        <w:autoSpaceDN w:val="0"/>
        <w:adjustRightInd w:val="0"/>
        <w:spacing w:after="0" w:line="240" w:lineRule="auto"/>
        <w:jc w:val="both"/>
      </w:pPr>
      <w:r w:rsidRPr="0012501A">
        <w:t>Factor three “</w:t>
      </w:r>
      <w:r>
        <w:t xml:space="preserve">Organic Farming” </w:t>
      </w:r>
      <w:r w:rsidR="004942C5">
        <w:t>describes</w:t>
      </w:r>
      <w:r>
        <w:t xml:space="preserve"> the consumers preference towards packaged food that promises to be comprised of quality raw material that has been prepared using organic farming methods</w:t>
      </w:r>
      <w:r w:rsidR="00866ACB">
        <w:t>.</w:t>
      </w:r>
      <w:r w:rsidR="004942C5">
        <w:t xml:space="preserve"> </w:t>
      </w:r>
      <w:r w:rsidR="00866ACB">
        <w:t xml:space="preserve">Since better farming methods ensure that the packaged food is free from pesticides, it is </w:t>
      </w:r>
      <w:r w:rsidR="004942C5">
        <w:t xml:space="preserve">not known to cause allergies </w:t>
      </w:r>
      <w:r w:rsidR="00866ACB">
        <w:t xml:space="preserve">and is safe for </w:t>
      </w:r>
      <w:r w:rsidR="004942C5">
        <w:t xml:space="preserve">children. </w:t>
      </w:r>
      <w:r w:rsidR="00866ACB">
        <w:t>From this, we can conclude that firms with baby food products or snacks for small children should make sure that their product is safe for consuming by children to make it to the consideration set of their primary target segments, married couples with children.</w:t>
      </w:r>
    </w:p>
    <w:p w14:paraId="39067416" w14:textId="47A0506D" w:rsidR="008C4EEF" w:rsidRDefault="008C4EEF" w:rsidP="0012501A">
      <w:pPr>
        <w:autoSpaceDE w:val="0"/>
        <w:autoSpaceDN w:val="0"/>
        <w:adjustRightInd w:val="0"/>
        <w:spacing w:after="0" w:line="240" w:lineRule="auto"/>
        <w:jc w:val="both"/>
      </w:pPr>
    </w:p>
    <w:p w14:paraId="44629519" w14:textId="20DACBC8" w:rsidR="00000F54" w:rsidRDefault="00225F74" w:rsidP="0012501A">
      <w:pPr>
        <w:autoSpaceDE w:val="0"/>
        <w:autoSpaceDN w:val="0"/>
        <w:adjustRightInd w:val="0"/>
        <w:spacing w:after="0" w:line="240" w:lineRule="auto"/>
        <w:jc w:val="both"/>
      </w:pPr>
      <w:r>
        <w:t>Factor four</w:t>
      </w:r>
      <w:r w:rsidR="004F3BF4">
        <w:t xml:space="preserve"> “Hygiene” </w:t>
      </w:r>
      <w:r w:rsidR="00F63EC8">
        <w:t xml:space="preserve">describes the consumer’s behavior towards buying the packaged food items only from clean places and there is a cleanliness associated with the product as well. This factor becomes of increased importance for </w:t>
      </w:r>
      <w:r w:rsidR="00557DE6">
        <w:t xml:space="preserve">firms which are having packaged meat products as they need to ensure that there is a cleanliness associated with the product itself and they also need to ensure that the retail chains </w:t>
      </w:r>
      <w:r w:rsidR="00D91BC6">
        <w:t xml:space="preserve">or stores </w:t>
      </w:r>
      <w:r w:rsidR="00557DE6">
        <w:t>with whom they associate for sale of these products keep their products in a clean environment.</w:t>
      </w:r>
    </w:p>
    <w:p w14:paraId="0DA7C7F5" w14:textId="77777777" w:rsidR="00000F54" w:rsidRDefault="00000F54" w:rsidP="0012501A">
      <w:pPr>
        <w:autoSpaceDE w:val="0"/>
        <w:autoSpaceDN w:val="0"/>
        <w:adjustRightInd w:val="0"/>
        <w:spacing w:after="0" w:line="240" w:lineRule="auto"/>
        <w:jc w:val="both"/>
      </w:pPr>
    </w:p>
    <w:p w14:paraId="5D517FA0" w14:textId="1BF9573D" w:rsidR="00000F54" w:rsidRDefault="00000F54" w:rsidP="0012501A">
      <w:pPr>
        <w:autoSpaceDE w:val="0"/>
        <w:autoSpaceDN w:val="0"/>
        <w:adjustRightInd w:val="0"/>
        <w:spacing w:after="0" w:line="240" w:lineRule="auto"/>
        <w:jc w:val="both"/>
      </w:pPr>
      <w:r>
        <w:t>Factor five “</w:t>
      </w:r>
      <w:r w:rsidR="002E7793">
        <w:t>Tastier food</w:t>
      </w:r>
      <w:r>
        <w:t>”</w:t>
      </w:r>
      <w:r w:rsidR="0018676A">
        <w:t xml:space="preserve"> </w:t>
      </w:r>
      <w:r w:rsidR="00F63908">
        <w:t xml:space="preserve">describes the consumer’s </w:t>
      </w:r>
      <w:r w:rsidR="00324D48">
        <w:t>preferences</w:t>
      </w:r>
      <w:r w:rsidR="00F63908">
        <w:t xml:space="preserve"> towards </w:t>
      </w:r>
      <w:r w:rsidR="00324D48">
        <w:t xml:space="preserve">packaged food is also influenced by their children and hence tastier food </w:t>
      </w:r>
      <w:r w:rsidR="0025221E">
        <w:t>becomes their main</w:t>
      </w:r>
      <w:r w:rsidR="00324D48">
        <w:t xml:space="preserve"> </w:t>
      </w:r>
      <w:r w:rsidR="001B1D6D">
        <w:t>criterion</w:t>
      </w:r>
      <w:r w:rsidR="00324D48">
        <w:t xml:space="preserve"> for the</w:t>
      </w:r>
      <w:r w:rsidR="00C11162">
        <w:t xml:space="preserve"> married couples with children </w:t>
      </w:r>
      <w:r w:rsidR="00324D48">
        <w:t>while making buying decisions</w:t>
      </w:r>
      <w:r w:rsidR="00F63908">
        <w:t>. This concludes that</w:t>
      </w:r>
      <w:r w:rsidR="00324D48">
        <w:t xml:space="preserve"> </w:t>
      </w:r>
      <w:r w:rsidR="00F63908">
        <w:t>the compan</w:t>
      </w:r>
      <w:r w:rsidR="00324D48">
        <w:t>ies</w:t>
      </w:r>
      <w:r w:rsidR="00F63908">
        <w:t xml:space="preserve"> </w:t>
      </w:r>
      <w:r w:rsidR="00324D48">
        <w:t>which have products for children</w:t>
      </w:r>
      <w:r w:rsidR="00F63908">
        <w:t xml:space="preserve">, </w:t>
      </w:r>
      <w:r w:rsidR="00324D48">
        <w:t>need to keep their food tasted by children in order to find the taste preferences of the children. T</w:t>
      </w:r>
      <w:r w:rsidR="00F63908">
        <w:t>he</w:t>
      </w:r>
      <w:r w:rsidR="00324D48">
        <w:t xml:space="preserve">se companies </w:t>
      </w:r>
      <w:r w:rsidR="007D48E8">
        <w:t xml:space="preserve">should have </w:t>
      </w:r>
      <w:r w:rsidR="00324D48">
        <w:t>advertisement</w:t>
      </w:r>
      <w:r w:rsidR="007D48E8">
        <w:t>s</w:t>
      </w:r>
      <w:r w:rsidR="00324D48">
        <w:t xml:space="preserve"> </w:t>
      </w:r>
      <w:r w:rsidR="007D48E8">
        <w:t xml:space="preserve">that associate the “Tasty” </w:t>
      </w:r>
      <w:r w:rsidR="00324D48">
        <w:t>adjective for their product</w:t>
      </w:r>
      <w:r w:rsidR="007D48E8">
        <w:t xml:space="preserve"> to entice children towards their food products</w:t>
      </w:r>
      <w:r w:rsidR="00324D48">
        <w:t>.</w:t>
      </w:r>
    </w:p>
    <w:p w14:paraId="62BC70B8" w14:textId="723D243F" w:rsidR="00B43564" w:rsidRDefault="00B43564" w:rsidP="0012501A">
      <w:pPr>
        <w:autoSpaceDE w:val="0"/>
        <w:autoSpaceDN w:val="0"/>
        <w:adjustRightInd w:val="0"/>
        <w:spacing w:after="0" w:line="240" w:lineRule="auto"/>
        <w:jc w:val="both"/>
      </w:pPr>
    </w:p>
    <w:p w14:paraId="768A42D4" w14:textId="1FF49E88" w:rsidR="00000F54" w:rsidRDefault="00000F54" w:rsidP="0012501A">
      <w:pPr>
        <w:autoSpaceDE w:val="0"/>
        <w:autoSpaceDN w:val="0"/>
        <w:adjustRightInd w:val="0"/>
        <w:spacing w:after="0" w:line="240" w:lineRule="auto"/>
        <w:jc w:val="both"/>
      </w:pPr>
      <w:r>
        <w:t>Factor six</w:t>
      </w:r>
      <w:r w:rsidR="00B43564">
        <w:t xml:space="preserve"> “Good Ambience” </w:t>
      </w:r>
      <w:r w:rsidR="00835DF3">
        <w:t xml:space="preserve">describes the consumer’s preferences towards </w:t>
      </w:r>
      <w:r w:rsidR="00B43564">
        <w:t xml:space="preserve">good ambience </w:t>
      </w:r>
      <w:r w:rsidR="00835DF3">
        <w:t>of the places where the product is sold ultimately also affects his or her preference towards buying packaged food products.</w:t>
      </w:r>
    </w:p>
    <w:p w14:paraId="7F5801B2" w14:textId="77777777" w:rsidR="00000F54" w:rsidRDefault="00000F54" w:rsidP="0012501A">
      <w:pPr>
        <w:autoSpaceDE w:val="0"/>
        <w:autoSpaceDN w:val="0"/>
        <w:adjustRightInd w:val="0"/>
        <w:spacing w:after="0" w:line="240" w:lineRule="auto"/>
        <w:jc w:val="both"/>
      </w:pPr>
    </w:p>
    <w:p w14:paraId="6C3A36AB" w14:textId="12EC3FB6" w:rsidR="008C4EEF" w:rsidRDefault="00000F54" w:rsidP="0012501A">
      <w:pPr>
        <w:autoSpaceDE w:val="0"/>
        <w:autoSpaceDN w:val="0"/>
        <w:adjustRightInd w:val="0"/>
        <w:spacing w:after="0" w:line="240" w:lineRule="auto"/>
        <w:jc w:val="both"/>
      </w:pPr>
      <w:r>
        <w:t>Factor seven “</w:t>
      </w:r>
      <w:r w:rsidR="00B43564">
        <w:t>Convenience to cook</w:t>
      </w:r>
      <w:r>
        <w:t>”</w:t>
      </w:r>
      <w:r w:rsidR="004F3BF4">
        <w:t xml:space="preserve"> </w:t>
      </w:r>
      <w:r w:rsidR="00E752CA">
        <w:t xml:space="preserve">is about consumer’s preferences towards packaged food </w:t>
      </w:r>
      <w:r w:rsidR="00754A53">
        <w:t xml:space="preserve">because all </w:t>
      </w:r>
      <w:r w:rsidR="00E752CA">
        <w:t xml:space="preserve">the family members are </w:t>
      </w:r>
      <w:r w:rsidR="00FC64B9">
        <w:t>working,</w:t>
      </w:r>
      <w:r w:rsidR="00754A53">
        <w:t xml:space="preserve"> and they have less time due to their fast-paced lifestyle</w:t>
      </w:r>
      <w:r w:rsidR="00E752CA">
        <w:t xml:space="preserve">. </w:t>
      </w:r>
      <w:r w:rsidR="000D2863">
        <w:t>So, they prefer to buy those packaged food that take less time and are easier to cook.</w:t>
      </w:r>
    </w:p>
    <w:p w14:paraId="0C54F399" w14:textId="3211FD30" w:rsidR="005A3A02" w:rsidRDefault="005A3A02" w:rsidP="0012501A">
      <w:pPr>
        <w:autoSpaceDE w:val="0"/>
        <w:autoSpaceDN w:val="0"/>
        <w:adjustRightInd w:val="0"/>
        <w:spacing w:after="0" w:line="240" w:lineRule="auto"/>
        <w:jc w:val="both"/>
      </w:pPr>
    </w:p>
    <w:p w14:paraId="772AF4A6" w14:textId="4D388AB4" w:rsidR="005A3A02" w:rsidRDefault="003207F3" w:rsidP="0012501A">
      <w:pPr>
        <w:autoSpaceDE w:val="0"/>
        <w:autoSpaceDN w:val="0"/>
        <w:adjustRightInd w:val="0"/>
        <w:spacing w:after="0" w:line="240" w:lineRule="auto"/>
        <w:jc w:val="both"/>
      </w:pPr>
      <w:r>
        <w:t>From the factor analysis, we can conclude that the present Indian consumers</w:t>
      </w:r>
      <w:r w:rsidR="00170CE9">
        <w:t xml:space="preserve"> prefers packaged food if it uses organic farming methods since organic food is considered to be of healthy and nutritious content which abodes well with the health consciousness of the present consumer.</w:t>
      </w:r>
      <w:r w:rsidR="0088417C">
        <w:t xml:space="preserve"> </w:t>
      </w:r>
      <w:r w:rsidR="00CD7B43">
        <w:t>T</w:t>
      </w:r>
      <w:r w:rsidR="0088417C">
        <w:t xml:space="preserve">he packaged food must be prepared using methods which reinforces cleanliness and sold in clean places with good ambience to improve the overall </w:t>
      </w:r>
      <w:r w:rsidR="00CD7B43">
        <w:t xml:space="preserve">brand </w:t>
      </w:r>
      <w:r w:rsidR="0088417C">
        <w:t>image of quality food product into the minds of customers.</w:t>
      </w:r>
      <w:r w:rsidR="00CD7B43">
        <w:t xml:space="preserve"> Also, the packaged food should be tastier and easy to cook so that it fits well into the </w:t>
      </w:r>
      <w:r w:rsidR="00E15B6F">
        <w:t>fast-paced</w:t>
      </w:r>
      <w:r w:rsidR="00CD7B43">
        <w:t xml:space="preserve"> lifestyle of working parents with children.</w:t>
      </w:r>
      <w:r w:rsidR="00E15B6F">
        <w:t xml:space="preserve"> This is evidenced in the </w:t>
      </w:r>
      <w:r w:rsidR="004D0408">
        <w:t>T</w:t>
      </w:r>
      <w:r w:rsidR="00E15B6F">
        <w:t>able</w:t>
      </w:r>
      <w:r w:rsidR="00852803">
        <w:t xml:space="preserve"> 3</w:t>
      </w:r>
      <w:r w:rsidR="00E15B6F">
        <w:t xml:space="preserve"> </w:t>
      </w:r>
      <w:r w:rsidR="00852803">
        <w:t xml:space="preserve">of “summary of all responses” </w:t>
      </w:r>
      <w:r w:rsidR="00E15B6F">
        <w:t>that 58% of the respondents with children</w:t>
      </w:r>
      <w:r w:rsidR="00762986">
        <w:t xml:space="preserve"> had their buying criterion influenced by the children’s choice.</w:t>
      </w:r>
      <w:r w:rsidR="004C5F19">
        <w:t xml:space="preserve"> Also, it can be seen in the </w:t>
      </w:r>
      <w:r w:rsidR="004D0408">
        <w:lastRenderedPageBreak/>
        <w:t>T</w:t>
      </w:r>
      <w:r w:rsidR="004C5F19">
        <w:t xml:space="preserve">able </w:t>
      </w:r>
      <w:r w:rsidR="00A131FD">
        <w:t xml:space="preserve">3 </w:t>
      </w:r>
      <w:r w:rsidR="004C5F19">
        <w:t xml:space="preserve">that promotional offers </w:t>
      </w:r>
      <w:r w:rsidR="00950951">
        <w:t>have</w:t>
      </w:r>
      <w:r w:rsidR="004C5F19">
        <w:t xml:space="preserve"> impacted 60% of the </w:t>
      </w:r>
      <w:r w:rsidR="006C59C2">
        <w:t>respondent’s</w:t>
      </w:r>
      <w:r w:rsidR="004C5F19">
        <w:t xml:space="preserve"> preferences towards packaged food.</w:t>
      </w:r>
    </w:p>
    <w:p w14:paraId="6A601486" w14:textId="34C58E8F" w:rsidR="004942C5" w:rsidRDefault="004942C5" w:rsidP="00F74AA0">
      <w:pPr>
        <w:autoSpaceDE w:val="0"/>
        <w:autoSpaceDN w:val="0"/>
        <w:adjustRightInd w:val="0"/>
        <w:spacing w:after="0" w:line="240" w:lineRule="auto"/>
      </w:pPr>
    </w:p>
    <w:p w14:paraId="19FAC271" w14:textId="0BD1E424" w:rsidR="0092658E" w:rsidRDefault="00742063" w:rsidP="00034CB4">
      <w:pPr>
        <w:pStyle w:val="Heading1"/>
      </w:pPr>
      <w:r>
        <w:t>Conclusion</w:t>
      </w:r>
      <w:r w:rsidR="00B611EB">
        <w:t xml:space="preserve"> </w:t>
      </w:r>
      <w:r>
        <w:t>from</w:t>
      </w:r>
      <w:r w:rsidR="00B611EB">
        <w:t xml:space="preserve"> the study:</w:t>
      </w:r>
    </w:p>
    <w:p w14:paraId="2C3EC78D" w14:textId="06F4326C" w:rsidR="00645823" w:rsidRPr="00D20CDD" w:rsidRDefault="00742063" w:rsidP="00D20CDD">
      <w:pPr>
        <w:autoSpaceDE w:val="0"/>
        <w:autoSpaceDN w:val="0"/>
        <w:adjustRightInd w:val="0"/>
        <w:spacing w:after="0" w:line="240" w:lineRule="auto"/>
        <w:jc w:val="both"/>
      </w:pPr>
      <w:r w:rsidRPr="00D20CDD">
        <w:t>The India’s packaged food industry is set to grow at an exponential growth with many multinational companies competing for a bigger chunk of the revenues.</w:t>
      </w:r>
      <w:r w:rsidR="00645823" w:rsidRPr="00D20CDD">
        <w:t xml:space="preserve"> </w:t>
      </w:r>
      <w:r w:rsidR="00D349EF" w:rsidRPr="00D20CDD">
        <w:t xml:space="preserve">The packaged food comprises of myriad of food types along with consumer’s changing preferences due to their lifestyle. In order to success in this competitive environment, the companies cannot just rely on heavy marketing and sales expenditure but need to create own image of providing </w:t>
      </w:r>
      <w:r w:rsidR="00A2466C">
        <w:t>nutritious</w:t>
      </w:r>
      <w:r w:rsidR="00D349EF" w:rsidRPr="00D20CDD">
        <w:t xml:space="preserve"> products produced by better farming methods among its consumers</w:t>
      </w:r>
      <w:r w:rsidR="00645823" w:rsidRPr="00D20CDD">
        <w:t xml:space="preserve">. </w:t>
      </w:r>
      <w:r w:rsidR="00D349EF" w:rsidRPr="00D20CDD">
        <w:t xml:space="preserve">Another changing aspect of the Indian family structure to nuclear families as well as the fast-paced lifestyle of family members with high purchasing power is to be factored in by the competing firms. </w:t>
      </w:r>
      <w:r w:rsidR="00E21842" w:rsidRPr="00D20CDD">
        <w:t xml:space="preserve">This study will help the </w:t>
      </w:r>
      <w:r w:rsidR="00D349EF" w:rsidRPr="00D20CDD">
        <w:t xml:space="preserve">companies </w:t>
      </w:r>
      <w:r w:rsidR="00645823" w:rsidRPr="00D20CDD">
        <w:t>to</w:t>
      </w:r>
      <w:r w:rsidR="00D75503">
        <w:t xml:space="preserve"> </w:t>
      </w:r>
      <w:r w:rsidR="00645823" w:rsidRPr="00D20CDD">
        <w:t xml:space="preserve">understand the </w:t>
      </w:r>
      <w:r w:rsidR="00D349EF" w:rsidRPr="00D20CDD">
        <w:t xml:space="preserve">various </w:t>
      </w:r>
      <w:r w:rsidR="00645823" w:rsidRPr="00D20CDD">
        <w:t xml:space="preserve">factors which impact </w:t>
      </w:r>
      <w:r w:rsidR="00D349EF" w:rsidRPr="00D20CDD">
        <w:t xml:space="preserve">their </w:t>
      </w:r>
      <w:r w:rsidR="00E21842" w:rsidRPr="00D20CDD">
        <w:t xml:space="preserve">identified </w:t>
      </w:r>
      <w:r w:rsidR="00D349EF" w:rsidRPr="00D20CDD">
        <w:t xml:space="preserve">target segments for their food </w:t>
      </w:r>
      <w:r w:rsidR="00E21842" w:rsidRPr="00D20CDD">
        <w:t>products and employ marketing strategies that influences these buyers.</w:t>
      </w:r>
    </w:p>
    <w:p w14:paraId="2BBBE4C5" w14:textId="77777777" w:rsidR="000B7621" w:rsidRDefault="000B7621" w:rsidP="00645823">
      <w:pPr>
        <w:autoSpaceDE w:val="0"/>
        <w:autoSpaceDN w:val="0"/>
        <w:adjustRightInd w:val="0"/>
        <w:spacing w:after="0" w:line="240" w:lineRule="auto"/>
        <w:rPr>
          <w:rFonts w:ascii="Calibri" w:hAnsi="Calibri" w:cs="Calibri"/>
          <w:color w:val="2B2A29"/>
          <w:sz w:val="20"/>
          <w:szCs w:val="20"/>
        </w:rPr>
      </w:pPr>
    </w:p>
    <w:p w14:paraId="71EEBC3E" w14:textId="1869BE72" w:rsidR="00645823" w:rsidRPr="00034CB4" w:rsidRDefault="00645823" w:rsidP="00034CB4">
      <w:pPr>
        <w:pStyle w:val="Heading2"/>
      </w:pPr>
      <w:r w:rsidRPr="00034CB4">
        <w:t>Limitation</w:t>
      </w:r>
    </w:p>
    <w:p w14:paraId="3F796783" w14:textId="5DAA8E81" w:rsidR="00022AFD" w:rsidRPr="00D20CDD" w:rsidRDefault="00645823" w:rsidP="00D20CDD">
      <w:pPr>
        <w:autoSpaceDE w:val="0"/>
        <w:autoSpaceDN w:val="0"/>
        <w:adjustRightInd w:val="0"/>
        <w:spacing w:after="0" w:line="240" w:lineRule="auto"/>
        <w:jc w:val="both"/>
      </w:pPr>
      <w:r w:rsidRPr="00D20CDD">
        <w:t xml:space="preserve">The study </w:t>
      </w:r>
      <w:r w:rsidR="00C827DD" w:rsidRPr="00D20CDD">
        <w:t>had a limited</w:t>
      </w:r>
      <w:r w:rsidRPr="00D20CDD">
        <w:t xml:space="preserve"> sample of</w:t>
      </w:r>
      <w:r w:rsidR="00C827DD" w:rsidRPr="00D20CDD">
        <w:t xml:space="preserve"> respondents</w:t>
      </w:r>
      <w:r w:rsidRPr="00D20CDD">
        <w:t xml:space="preserve">. </w:t>
      </w:r>
      <w:r w:rsidR="00B41A1B" w:rsidRPr="00D20CDD">
        <w:t>The questionnaire of the survey is found to be reliable and with high significance, hence the</w:t>
      </w:r>
      <w:r w:rsidR="00C827DD" w:rsidRPr="00D20CDD">
        <w:t xml:space="preserve"> study </w:t>
      </w:r>
      <w:r w:rsidR="00B41A1B" w:rsidRPr="00D20CDD">
        <w:t xml:space="preserve">with enough respondents </w:t>
      </w:r>
      <w:r w:rsidR="00C827DD" w:rsidRPr="00D20CDD">
        <w:t xml:space="preserve">might have reveled more factors that affect consumer’s preferences </w:t>
      </w:r>
      <w:r w:rsidR="00B41A1B" w:rsidRPr="00D20CDD">
        <w:t xml:space="preserve">apart from the factors already identified in this study </w:t>
      </w:r>
      <w:r w:rsidR="00C827DD" w:rsidRPr="00D20CDD">
        <w:t>and the weightage that each target segment associate with those factors.</w:t>
      </w:r>
      <w:r w:rsidRPr="00D20CDD">
        <w:t xml:space="preserve"> </w:t>
      </w:r>
      <w:r w:rsidR="00C827DD" w:rsidRPr="00D20CDD">
        <w:t>The incumbent and aspiring new entrant</w:t>
      </w:r>
      <w:r w:rsidR="00CC0728" w:rsidRPr="00D20CDD">
        <w:t xml:space="preserve"> firms</w:t>
      </w:r>
      <w:r w:rsidR="00C827DD" w:rsidRPr="00D20CDD">
        <w:t xml:space="preserve"> in Indian’s packaged food industry can use the survey questionnaire to broaden the sample size and establish their marketing strategies based on the factors identified.</w:t>
      </w:r>
    </w:p>
    <w:p w14:paraId="3063AB8E" w14:textId="77777777" w:rsidR="00D20CDD" w:rsidRDefault="00D20CDD" w:rsidP="00D20CDD">
      <w:pPr>
        <w:autoSpaceDE w:val="0"/>
        <w:autoSpaceDN w:val="0"/>
        <w:adjustRightInd w:val="0"/>
        <w:spacing w:after="0" w:line="240" w:lineRule="auto"/>
        <w:jc w:val="both"/>
      </w:pPr>
    </w:p>
    <w:p w14:paraId="09E25537" w14:textId="3B4772A6" w:rsidR="00C827DD" w:rsidRDefault="00C827DD" w:rsidP="00D20CDD">
      <w:pPr>
        <w:pStyle w:val="Heading1"/>
      </w:pPr>
      <w:r>
        <w:t>Annexures –</w:t>
      </w:r>
    </w:p>
    <w:p w14:paraId="3F062858" w14:textId="28291BEF" w:rsidR="004A02F6" w:rsidRDefault="004A02F6" w:rsidP="004A02F6"/>
    <w:p w14:paraId="397F14DD" w14:textId="77777777" w:rsidR="003762BD" w:rsidRDefault="003762BD" w:rsidP="003762BD">
      <w:pPr>
        <w:autoSpaceDE w:val="0"/>
        <w:autoSpaceDN w:val="0"/>
        <w:adjustRightInd w:val="0"/>
        <w:spacing w:after="0" w:line="240" w:lineRule="auto"/>
        <w:jc w:val="both"/>
        <w:rPr>
          <w:b/>
          <w:noProof/>
        </w:rPr>
      </w:pPr>
      <w:r>
        <w:rPr>
          <w:noProof/>
        </w:rPr>
        <w:drawing>
          <wp:anchor distT="0" distB="0" distL="114300" distR="114300" simplePos="0" relativeHeight="251660288" behindDoc="0" locked="0" layoutInCell="1" allowOverlap="1" wp14:anchorId="6E19A097" wp14:editId="514EDCC8">
            <wp:simplePos x="0" y="0"/>
            <wp:positionH relativeFrom="margin">
              <wp:align>right</wp:align>
            </wp:positionH>
            <wp:positionV relativeFrom="paragraph">
              <wp:posOffset>234950</wp:posOffset>
            </wp:positionV>
            <wp:extent cx="5928360" cy="2461260"/>
            <wp:effectExtent l="0" t="0" r="0" b="0"/>
            <wp:wrapTopAndBottom/>
            <wp:docPr id="3" name="Picture 3" descr="C:\Users\tamraa\AppData\Local\Microsoft\Windows\INetCache\Content.MSO\8F1172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raa\AppData\Local\Microsoft\Windows\INetCache\Content.MSO\8F11724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2AFD">
        <w:rPr>
          <w:b/>
        </w:rPr>
        <w:t>Figure 1:</w:t>
      </w:r>
    </w:p>
    <w:p w14:paraId="5B503AA0" w14:textId="33A67FD5" w:rsidR="00087E4D" w:rsidRDefault="00087E4D">
      <w:pPr>
        <w:rPr>
          <w:b/>
          <w:noProof/>
        </w:rPr>
      </w:pPr>
      <w:r>
        <w:rPr>
          <w:b/>
          <w:noProof/>
        </w:rPr>
        <w:br w:type="page"/>
      </w:r>
    </w:p>
    <w:p w14:paraId="04757172" w14:textId="77777777" w:rsidR="003762BD" w:rsidRPr="0041558B" w:rsidRDefault="003762BD" w:rsidP="003762BD">
      <w:pPr>
        <w:autoSpaceDE w:val="0"/>
        <w:autoSpaceDN w:val="0"/>
        <w:adjustRightInd w:val="0"/>
        <w:spacing w:after="0" w:line="240" w:lineRule="auto"/>
        <w:jc w:val="both"/>
        <w:rPr>
          <w:b/>
          <w:noProof/>
        </w:rPr>
      </w:pPr>
      <w:r w:rsidRPr="0041558B">
        <w:rPr>
          <w:b/>
          <w:noProof/>
        </w:rPr>
        <w:lastRenderedPageBreak/>
        <w:t>Figure 2:</w:t>
      </w:r>
    </w:p>
    <w:p w14:paraId="288DE481" w14:textId="77777777" w:rsidR="003762BD" w:rsidRDefault="003762BD" w:rsidP="003762BD">
      <w:pPr>
        <w:autoSpaceDE w:val="0"/>
        <w:autoSpaceDN w:val="0"/>
        <w:adjustRightInd w:val="0"/>
        <w:spacing w:after="0" w:line="240" w:lineRule="auto"/>
        <w:jc w:val="both"/>
      </w:pPr>
      <w:r>
        <w:rPr>
          <w:noProof/>
        </w:rPr>
        <w:drawing>
          <wp:inline distT="0" distB="0" distL="0" distR="0" wp14:anchorId="7C9E3FC8" wp14:editId="14AA2477">
            <wp:extent cx="5852160" cy="2255520"/>
            <wp:effectExtent l="0" t="0" r="0" b="0"/>
            <wp:docPr id="15" name="Picture 15" descr="C:\Users\tamraa\AppData\Local\Microsoft\Windows\INetCache\Content.MSO\D1FA40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mraa\AppData\Local\Microsoft\Windows\INetCache\Content.MSO\D1FA403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311" cy="2276005"/>
                    </a:xfrm>
                    <a:prstGeom prst="rect">
                      <a:avLst/>
                    </a:prstGeom>
                    <a:noFill/>
                    <a:ln>
                      <a:noFill/>
                    </a:ln>
                  </pic:spPr>
                </pic:pic>
              </a:graphicData>
            </a:graphic>
          </wp:inline>
        </w:drawing>
      </w:r>
    </w:p>
    <w:p w14:paraId="6683E448" w14:textId="77777777" w:rsidR="003762BD" w:rsidRDefault="003762BD" w:rsidP="003762BD">
      <w:pPr>
        <w:autoSpaceDE w:val="0"/>
        <w:autoSpaceDN w:val="0"/>
        <w:adjustRightInd w:val="0"/>
        <w:spacing w:after="0" w:line="240" w:lineRule="auto"/>
        <w:jc w:val="both"/>
        <w:rPr>
          <w:b/>
        </w:rPr>
      </w:pPr>
    </w:p>
    <w:p w14:paraId="1A95A06D" w14:textId="2F31FE6E" w:rsidR="004A02F6" w:rsidRPr="00A1325D" w:rsidRDefault="003762BD" w:rsidP="00A1325D">
      <w:pPr>
        <w:autoSpaceDE w:val="0"/>
        <w:autoSpaceDN w:val="0"/>
        <w:adjustRightInd w:val="0"/>
        <w:spacing w:after="0" w:line="240" w:lineRule="auto"/>
        <w:jc w:val="both"/>
        <w:rPr>
          <w:b/>
        </w:rPr>
      </w:pPr>
      <w:r>
        <w:rPr>
          <w:noProof/>
        </w:rPr>
        <w:drawing>
          <wp:anchor distT="0" distB="0" distL="114300" distR="114300" simplePos="0" relativeHeight="251661312" behindDoc="0" locked="0" layoutInCell="1" allowOverlap="1" wp14:anchorId="0717875C" wp14:editId="50DDF7C7">
            <wp:simplePos x="0" y="0"/>
            <wp:positionH relativeFrom="margin">
              <wp:align>right</wp:align>
            </wp:positionH>
            <wp:positionV relativeFrom="paragraph">
              <wp:posOffset>170815</wp:posOffset>
            </wp:positionV>
            <wp:extent cx="5935980" cy="2209800"/>
            <wp:effectExtent l="0" t="0" r="7620" b="0"/>
            <wp:wrapTopAndBottom/>
            <wp:docPr id="16" name="Picture 16" descr="C:\Users\tamraa\AppData\Local\Microsoft\Windows\INetCache\Content.MSO\5BF8D5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mraa\AppData\Local\Microsoft\Windows\INetCache\Content.MSO\5BF8D50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4B12">
        <w:rPr>
          <w:b/>
        </w:rPr>
        <w:t>Figure 3:</w:t>
      </w:r>
    </w:p>
    <w:p w14:paraId="040FF416" w14:textId="77777777" w:rsidR="00FD24E1" w:rsidRDefault="00FD24E1" w:rsidP="00B27C4A">
      <w:pPr>
        <w:autoSpaceDE w:val="0"/>
        <w:autoSpaceDN w:val="0"/>
        <w:adjustRightInd w:val="0"/>
        <w:spacing w:after="0" w:line="240" w:lineRule="auto"/>
        <w:jc w:val="both"/>
        <w:rPr>
          <w:b/>
        </w:rPr>
      </w:pPr>
    </w:p>
    <w:p w14:paraId="53C0A0C6" w14:textId="77777777" w:rsidR="00FD24E1" w:rsidRDefault="00FD24E1" w:rsidP="00B27C4A">
      <w:pPr>
        <w:autoSpaceDE w:val="0"/>
        <w:autoSpaceDN w:val="0"/>
        <w:adjustRightInd w:val="0"/>
        <w:spacing w:after="0" w:line="240" w:lineRule="auto"/>
        <w:jc w:val="both"/>
        <w:rPr>
          <w:b/>
        </w:rPr>
      </w:pPr>
    </w:p>
    <w:p w14:paraId="1E254840" w14:textId="06544429" w:rsidR="00022AFD" w:rsidRPr="0010100D" w:rsidRDefault="0010100D" w:rsidP="00B27C4A">
      <w:pPr>
        <w:autoSpaceDE w:val="0"/>
        <w:autoSpaceDN w:val="0"/>
        <w:adjustRightInd w:val="0"/>
        <w:spacing w:after="0" w:line="240" w:lineRule="auto"/>
        <w:jc w:val="both"/>
        <w:rPr>
          <w:b/>
        </w:rPr>
      </w:pPr>
      <w:r w:rsidRPr="0010100D">
        <w:rPr>
          <w:b/>
        </w:rPr>
        <w:t>Table</w:t>
      </w:r>
      <w:r w:rsidR="00904122">
        <w:rPr>
          <w:b/>
        </w:rPr>
        <w:t xml:space="preserve"> 4</w:t>
      </w:r>
      <w:r w:rsidRPr="0010100D">
        <w:rPr>
          <w:b/>
        </w:rPr>
        <w:t>: Summary of all responses given by respondents in terms of overall weightage</w:t>
      </w:r>
    </w:p>
    <w:tbl>
      <w:tblPr>
        <w:tblW w:w="9340" w:type="dxa"/>
        <w:tblLook w:val="04A0" w:firstRow="1" w:lastRow="0" w:firstColumn="1" w:lastColumn="0" w:noHBand="0" w:noVBand="1"/>
      </w:tblPr>
      <w:tblGrid>
        <w:gridCol w:w="6248"/>
        <w:gridCol w:w="938"/>
        <w:gridCol w:w="994"/>
        <w:gridCol w:w="1160"/>
      </w:tblGrid>
      <w:tr w:rsidR="0010100D" w:rsidRPr="0010100D" w14:paraId="6E13A358" w14:textId="77777777" w:rsidTr="00840D32">
        <w:trPr>
          <w:trHeight w:val="256"/>
        </w:trPr>
        <w:tc>
          <w:tcPr>
            <w:tcW w:w="9340" w:type="dxa"/>
            <w:gridSpan w:val="4"/>
            <w:tcBorders>
              <w:top w:val="single" w:sz="8" w:space="0" w:color="auto"/>
              <w:left w:val="single" w:sz="8" w:space="0" w:color="auto"/>
              <w:bottom w:val="nil"/>
              <w:right w:val="single" w:sz="8" w:space="0" w:color="000000"/>
            </w:tcBorders>
            <w:shd w:val="clear" w:color="000000" w:fill="BFBFBF"/>
            <w:noWrap/>
            <w:vAlign w:val="bottom"/>
            <w:hideMark/>
          </w:tcPr>
          <w:p w14:paraId="332A0521" w14:textId="77777777" w:rsidR="0010100D" w:rsidRPr="0010100D" w:rsidRDefault="0010100D" w:rsidP="0010100D">
            <w:pPr>
              <w:spacing w:after="0" w:line="240" w:lineRule="auto"/>
              <w:jc w:val="center"/>
              <w:rPr>
                <w:rFonts w:ascii="Arial" w:eastAsia="Times New Roman" w:hAnsi="Arial" w:cs="Arial"/>
                <w:b/>
                <w:bCs/>
                <w:color w:val="000000"/>
                <w:sz w:val="20"/>
                <w:szCs w:val="20"/>
              </w:rPr>
            </w:pPr>
            <w:r w:rsidRPr="0010100D">
              <w:rPr>
                <w:rFonts w:ascii="Arial" w:eastAsia="Times New Roman" w:hAnsi="Arial" w:cs="Arial"/>
                <w:b/>
                <w:bCs/>
                <w:color w:val="000000"/>
                <w:sz w:val="20"/>
                <w:szCs w:val="20"/>
              </w:rPr>
              <w:t>Summary of Responses</w:t>
            </w:r>
          </w:p>
        </w:tc>
      </w:tr>
      <w:tr w:rsidR="00840D32" w:rsidRPr="0010100D" w14:paraId="3A475AA2" w14:textId="77777777" w:rsidTr="00840D32">
        <w:trPr>
          <w:trHeight w:val="256"/>
        </w:trPr>
        <w:tc>
          <w:tcPr>
            <w:tcW w:w="624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6E5771" w14:textId="77777777" w:rsidR="0010100D" w:rsidRPr="0010100D" w:rsidRDefault="0010100D" w:rsidP="0010100D">
            <w:pPr>
              <w:spacing w:after="0" w:line="240" w:lineRule="auto"/>
              <w:rPr>
                <w:rFonts w:ascii="Arial" w:eastAsia="Times New Roman" w:hAnsi="Arial" w:cs="Arial"/>
                <w:b/>
                <w:bCs/>
                <w:color w:val="000000"/>
                <w:sz w:val="20"/>
                <w:szCs w:val="20"/>
              </w:rPr>
            </w:pPr>
            <w:r w:rsidRPr="0010100D">
              <w:rPr>
                <w:rFonts w:ascii="Arial" w:eastAsia="Times New Roman" w:hAnsi="Arial" w:cs="Arial"/>
                <w:b/>
                <w:bCs/>
                <w:color w:val="000000"/>
                <w:sz w:val="20"/>
                <w:szCs w:val="20"/>
              </w:rPr>
              <w:t>Statements</w:t>
            </w:r>
          </w:p>
        </w:tc>
        <w:tc>
          <w:tcPr>
            <w:tcW w:w="938" w:type="dxa"/>
            <w:tcBorders>
              <w:top w:val="single" w:sz="8" w:space="0" w:color="auto"/>
              <w:left w:val="nil"/>
              <w:bottom w:val="single" w:sz="8" w:space="0" w:color="auto"/>
              <w:right w:val="single" w:sz="4" w:space="0" w:color="auto"/>
            </w:tcBorders>
            <w:shd w:val="clear" w:color="auto" w:fill="auto"/>
            <w:noWrap/>
            <w:vAlign w:val="bottom"/>
            <w:hideMark/>
          </w:tcPr>
          <w:p w14:paraId="5E1D2FE3" w14:textId="77777777" w:rsidR="0010100D" w:rsidRPr="0010100D" w:rsidRDefault="0010100D" w:rsidP="0010100D">
            <w:pPr>
              <w:spacing w:after="0" w:line="240" w:lineRule="auto"/>
              <w:rPr>
                <w:rFonts w:ascii="Arial" w:eastAsia="Times New Roman" w:hAnsi="Arial" w:cs="Arial"/>
                <w:b/>
                <w:bCs/>
                <w:color w:val="000000"/>
                <w:sz w:val="20"/>
                <w:szCs w:val="20"/>
              </w:rPr>
            </w:pPr>
            <w:r w:rsidRPr="0010100D">
              <w:rPr>
                <w:rFonts w:ascii="Arial" w:eastAsia="Times New Roman" w:hAnsi="Arial" w:cs="Arial"/>
                <w:b/>
                <w:bCs/>
                <w:color w:val="000000"/>
                <w:sz w:val="20"/>
                <w:szCs w:val="20"/>
              </w:rPr>
              <w:t>% of Agree</w:t>
            </w:r>
          </w:p>
        </w:tc>
        <w:tc>
          <w:tcPr>
            <w:tcW w:w="994" w:type="dxa"/>
            <w:tcBorders>
              <w:top w:val="single" w:sz="8" w:space="0" w:color="auto"/>
              <w:left w:val="nil"/>
              <w:bottom w:val="single" w:sz="8" w:space="0" w:color="auto"/>
              <w:right w:val="single" w:sz="4" w:space="0" w:color="auto"/>
            </w:tcBorders>
            <w:shd w:val="clear" w:color="auto" w:fill="auto"/>
            <w:noWrap/>
            <w:vAlign w:val="bottom"/>
            <w:hideMark/>
          </w:tcPr>
          <w:p w14:paraId="20C30D42" w14:textId="77777777" w:rsidR="0010100D" w:rsidRPr="0010100D" w:rsidRDefault="0010100D" w:rsidP="0010100D">
            <w:pPr>
              <w:spacing w:after="0" w:line="240" w:lineRule="auto"/>
              <w:rPr>
                <w:rFonts w:ascii="Arial" w:eastAsia="Times New Roman" w:hAnsi="Arial" w:cs="Arial"/>
                <w:b/>
                <w:bCs/>
                <w:color w:val="000000"/>
                <w:sz w:val="20"/>
                <w:szCs w:val="20"/>
              </w:rPr>
            </w:pPr>
            <w:r w:rsidRPr="0010100D">
              <w:rPr>
                <w:rFonts w:ascii="Arial" w:eastAsia="Times New Roman" w:hAnsi="Arial" w:cs="Arial"/>
                <w:b/>
                <w:bCs/>
                <w:color w:val="000000"/>
                <w:sz w:val="20"/>
                <w:szCs w:val="20"/>
              </w:rPr>
              <w:t>% of Neutral</w:t>
            </w:r>
          </w:p>
        </w:tc>
        <w:tc>
          <w:tcPr>
            <w:tcW w:w="1160" w:type="dxa"/>
            <w:tcBorders>
              <w:top w:val="single" w:sz="8" w:space="0" w:color="auto"/>
              <w:left w:val="nil"/>
              <w:bottom w:val="single" w:sz="8" w:space="0" w:color="auto"/>
              <w:right w:val="single" w:sz="8" w:space="0" w:color="auto"/>
            </w:tcBorders>
            <w:shd w:val="clear" w:color="auto" w:fill="auto"/>
            <w:noWrap/>
            <w:vAlign w:val="bottom"/>
            <w:hideMark/>
          </w:tcPr>
          <w:p w14:paraId="75E055C5" w14:textId="77777777" w:rsidR="0010100D" w:rsidRPr="0010100D" w:rsidRDefault="0010100D" w:rsidP="0010100D">
            <w:pPr>
              <w:spacing w:after="0" w:line="240" w:lineRule="auto"/>
              <w:rPr>
                <w:rFonts w:ascii="Arial" w:eastAsia="Times New Roman" w:hAnsi="Arial" w:cs="Arial"/>
                <w:b/>
                <w:bCs/>
                <w:color w:val="000000"/>
                <w:sz w:val="20"/>
                <w:szCs w:val="20"/>
              </w:rPr>
            </w:pPr>
            <w:r w:rsidRPr="0010100D">
              <w:rPr>
                <w:rFonts w:ascii="Arial" w:eastAsia="Times New Roman" w:hAnsi="Arial" w:cs="Arial"/>
                <w:b/>
                <w:bCs/>
                <w:color w:val="000000"/>
                <w:sz w:val="20"/>
                <w:szCs w:val="20"/>
              </w:rPr>
              <w:t>% of Disagree</w:t>
            </w:r>
          </w:p>
        </w:tc>
      </w:tr>
      <w:tr w:rsidR="00840D32" w:rsidRPr="0010100D" w14:paraId="55BF45E8"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5E6CBA43"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items since they take less time and are easier to cook</w:t>
            </w:r>
          </w:p>
        </w:tc>
        <w:tc>
          <w:tcPr>
            <w:tcW w:w="938" w:type="dxa"/>
            <w:tcBorders>
              <w:top w:val="nil"/>
              <w:left w:val="nil"/>
              <w:bottom w:val="single" w:sz="4" w:space="0" w:color="auto"/>
              <w:right w:val="single" w:sz="4" w:space="0" w:color="auto"/>
            </w:tcBorders>
            <w:shd w:val="clear" w:color="auto" w:fill="auto"/>
            <w:noWrap/>
            <w:vAlign w:val="bottom"/>
            <w:hideMark/>
          </w:tcPr>
          <w:p w14:paraId="0C328C2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72%</w:t>
            </w:r>
          </w:p>
        </w:tc>
        <w:tc>
          <w:tcPr>
            <w:tcW w:w="994" w:type="dxa"/>
            <w:tcBorders>
              <w:top w:val="nil"/>
              <w:left w:val="nil"/>
              <w:bottom w:val="single" w:sz="4" w:space="0" w:color="auto"/>
              <w:right w:val="single" w:sz="4" w:space="0" w:color="auto"/>
            </w:tcBorders>
            <w:shd w:val="clear" w:color="auto" w:fill="auto"/>
            <w:noWrap/>
            <w:vAlign w:val="bottom"/>
            <w:hideMark/>
          </w:tcPr>
          <w:p w14:paraId="0A36CE7E"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16%</w:t>
            </w:r>
          </w:p>
        </w:tc>
        <w:tc>
          <w:tcPr>
            <w:tcW w:w="1160" w:type="dxa"/>
            <w:tcBorders>
              <w:top w:val="nil"/>
              <w:left w:val="nil"/>
              <w:bottom w:val="single" w:sz="4" w:space="0" w:color="auto"/>
              <w:right w:val="single" w:sz="8" w:space="0" w:color="auto"/>
            </w:tcBorders>
            <w:shd w:val="clear" w:color="auto" w:fill="auto"/>
            <w:noWrap/>
            <w:vAlign w:val="bottom"/>
            <w:hideMark/>
          </w:tcPr>
          <w:p w14:paraId="739C7EF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12%</w:t>
            </w:r>
          </w:p>
        </w:tc>
      </w:tr>
      <w:tr w:rsidR="00840D32" w:rsidRPr="0010100D" w14:paraId="3E6FC17D"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25E9CB72"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because of the cleanliness associated with them.</w:t>
            </w:r>
          </w:p>
        </w:tc>
        <w:tc>
          <w:tcPr>
            <w:tcW w:w="938" w:type="dxa"/>
            <w:tcBorders>
              <w:top w:val="nil"/>
              <w:left w:val="nil"/>
              <w:bottom w:val="single" w:sz="4" w:space="0" w:color="auto"/>
              <w:right w:val="single" w:sz="4" w:space="0" w:color="auto"/>
            </w:tcBorders>
            <w:shd w:val="clear" w:color="auto" w:fill="auto"/>
            <w:noWrap/>
            <w:vAlign w:val="bottom"/>
            <w:hideMark/>
          </w:tcPr>
          <w:p w14:paraId="152E990D"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22%</w:t>
            </w:r>
          </w:p>
        </w:tc>
        <w:tc>
          <w:tcPr>
            <w:tcW w:w="994" w:type="dxa"/>
            <w:tcBorders>
              <w:top w:val="nil"/>
              <w:left w:val="nil"/>
              <w:bottom w:val="single" w:sz="4" w:space="0" w:color="auto"/>
              <w:right w:val="single" w:sz="4" w:space="0" w:color="auto"/>
            </w:tcBorders>
            <w:shd w:val="clear" w:color="auto" w:fill="auto"/>
            <w:noWrap/>
            <w:vAlign w:val="bottom"/>
            <w:hideMark/>
          </w:tcPr>
          <w:p w14:paraId="37B249E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52%</w:t>
            </w:r>
          </w:p>
        </w:tc>
        <w:tc>
          <w:tcPr>
            <w:tcW w:w="1160" w:type="dxa"/>
            <w:tcBorders>
              <w:top w:val="nil"/>
              <w:left w:val="nil"/>
              <w:bottom w:val="single" w:sz="4" w:space="0" w:color="auto"/>
              <w:right w:val="single" w:sz="8" w:space="0" w:color="auto"/>
            </w:tcBorders>
            <w:shd w:val="clear" w:color="auto" w:fill="auto"/>
            <w:noWrap/>
            <w:vAlign w:val="bottom"/>
            <w:hideMark/>
          </w:tcPr>
          <w:p w14:paraId="4DC94BDA"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26%</w:t>
            </w:r>
          </w:p>
        </w:tc>
      </w:tr>
      <w:tr w:rsidR="00840D32" w:rsidRPr="0010100D" w14:paraId="28542A98"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605EA356"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products since they are good for health.</w:t>
            </w:r>
          </w:p>
        </w:tc>
        <w:tc>
          <w:tcPr>
            <w:tcW w:w="938" w:type="dxa"/>
            <w:tcBorders>
              <w:top w:val="nil"/>
              <w:left w:val="nil"/>
              <w:bottom w:val="single" w:sz="4" w:space="0" w:color="auto"/>
              <w:right w:val="single" w:sz="4" w:space="0" w:color="auto"/>
            </w:tcBorders>
            <w:shd w:val="clear" w:color="auto" w:fill="auto"/>
            <w:noWrap/>
            <w:vAlign w:val="bottom"/>
            <w:hideMark/>
          </w:tcPr>
          <w:p w14:paraId="29AD0CA9"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w:t>
            </w:r>
          </w:p>
        </w:tc>
        <w:tc>
          <w:tcPr>
            <w:tcW w:w="994" w:type="dxa"/>
            <w:tcBorders>
              <w:top w:val="nil"/>
              <w:left w:val="nil"/>
              <w:bottom w:val="single" w:sz="4" w:space="0" w:color="auto"/>
              <w:right w:val="single" w:sz="4" w:space="0" w:color="auto"/>
            </w:tcBorders>
            <w:shd w:val="clear" w:color="auto" w:fill="auto"/>
            <w:noWrap/>
            <w:vAlign w:val="bottom"/>
            <w:hideMark/>
          </w:tcPr>
          <w:p w14:paraId="6ECB70E1"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26%</w:t>
            </w:r>
          </w:p>
        </w:tc>
        <w:tc>
          <w:tcPr>
            <w:tcW w:w="1160" w:type="dxa"/>
            <w:tcBorders>
              <w:top w:val="nil"/>
              <w:left w:val="nil"/>
              <w:bottom w:val="single" w:sz="4" w:space="0" w:color="auto"/>
              <w:right w:val="single" w:sz="8" w:space="0" w:color="auto"/>
            </w:tcBorders>
            <w:shd w:val="clear" w:color="auto" w:fill="auto"/>
            <w:noWrap/>
            <w:vAlign w:val="bottom"/>
            <w:hideMark/>
          </w:tcPr>
          <w:p w14:paraId="0DB65E81"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70%</w:t>
            </w:r>
          </w:p>
        </w:tc>
      </w:tr>
      <w:tr w:rsidR="00840D32" w:rsidRPr="0010100D" w14:paraId="777BAE39"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3FF2D7BE"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product since they are sold in clean places.</w:t>
            </w:r>
          </w:p>
        </w:tc>
        <w:tc>
          <w:tcPr>
            <w:tcW w:w="938" w:type="dxa"/>
            <w:tcBorders>
              <w:top w:val="nil"/>
              <w:left w:val="nil"/>
              <w:bottom w:val="single" w:sz="4" w:space="0" w:color="auto"/>
              <w:right w:val="single" w:sz="4" w:space="0" w:color="auto"/>
            </w:tcBorders>
            <w:shd w:val="clear" w:color="auto" w:fill="auto"/>
            <w:noWrap/>
            <w:vAlign w:val="bottom"/>
            <w:hideMark/>
          </w:tcPr>
          <w:p w14:paraId="624B7BA6"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32%</w:t>
            </w:r>
          </w:p>
        </w:tc>
        <w:tc>
          <w:tcPr>
            <w:tcW w:w="994" w:type="dxa"/>
            <w:tcBorders>
              <w:top w:val="nil"/>
              <w:left w:val="nil"/>
              <w:bottom w:val="single" w:sz="4" w:space="0" w:color="auto"/>
              <w:right w:val="single" w:sz="4" w:space="0" w:color="auto"/>
            </w:tcBorders>
            <w:shd w:val="clear" w:color="auto" w:fill="auto"/>
            <w:noWrap/>
            <w:vAlign w:val="bottom"/>
            <w:hideMark/>
          </w:tcPr>
          <w:p w14:paraId="04D3712A"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28%</w:t>
            </w:r>
          </w:p>
        </w:tc>
        <w:tc>
          <w:tcPr>
            <w:tcW w:w="1160" w:type="dxa"/>
            <w:tcBorders>
              <w:top w:val="nil"/>
              <w:left w:val="nil"/>
              <w:bottom w:val="single" w:sz="4" w:space="0" w:color="auto"/>
              <w:right w:val="single" w:sz="8" w:space="0" w:color="auto"/>
            </w:tcBorders>
            <w:shd w:val="clear" w:color="auto" w:fill="auto"/>
            <w:noWrap/>
            <w:vAlign w:val="bottom"/>
            <w:hideMark/>
          </w:tcPr>
          <w:p w14:paraId="3EA91447"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40%</w:t>
            </w:r>
          </w:p>
        </w:tc>
      </w:tr>
      <w:tr w:rsidR="00840D32" w:rsidRPr="0010100D" w14:paraId="5F13CF6A"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5ED7B704"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items because they are value for money</w:t>
            </w:r>
          </w:p>
        </w:tc>
        <w:tc>
          <w:tcPr>
            <w:tcW w:w="938" w:type="dxa"/>
            <w:tcBorders>
              <w:top w:val="nil"/>
              <w:left w:val="nil"/>
              <w:bottom w:val="single" w:sz="4" w:space="0" w:color="auto"/>
              <w:right w:val="single" w:sz="4" w:space="0" w:color="auto"/>
            </w:tcBorders>
            <w:shd w:val="clear" w:color="auto" w:fill="auto"/>
            <w:noWrap/>
            <w:vAlign w:val="bottom"/>
            <w:hideMark/>
          </w:tcPr>
          <w:p w14:paraId="14950D77"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30%</w:t>
            </w:r>
          </w:p>
        </w:tc>
        <w:tc>
          <w:tcPr>
            <w:tcW w:w="994" w:type="dxa"/>
            <w:tcBorders>
              <w:top w:val="nil"/>
              <w:left w:val="nil"/>
              <w:bottom w:val="single" w:sz="4" w:space="0" w:color="auto"/>
              <w:right w:val="single" w:sz="4" w:space="0" w:color="auto"/>
            </w:tcBorders>
            <w:shd w:val="clear" w:color="auto" w:fill="auto"/>
            <w:noWrap/>
            <w:vAlign w:val="bottom"/>
            <w:hideMark/>
          </w:tcPr>
          <w:p w14:paraId="35324F1F"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26%</w:t>
            </w:r>
          </w:p>
        </w:tc>
        <w:tc>
          <w:tcPr>
            <w:tcW w:w="1160" w:type="dxa"/>
            <w:tcBorders>
              <w:top w:val="nil"/>
              <w:left w:val="nil"/>
              <w:bottom w:val="single" w:sz="4" w:space="0" w:color="auto"/>
              <w:right w:val="single" w:sz="8" w:space="0" w:color="auto"/>
            </w:tcBorders>
            <w:shd w:val="clear" w:color="auto" w:fill="auto"/>
            <w:noWrap/>
            <w:vAlign w:val="bottom"/>
            <w:hideMark/>
          </w:tcPr>
          <w:p w14:paraId="66121746"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44%</w:t>
            </w:r>
          </w:p>
        </w:tc>
      </w:tr>
      <w:tr w:rsidR="00840D32" w:rsidRPr="0010100D" w14:paraId="0CCF355D"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1609006F"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product because there is a known brand associated with it.</w:t>
            </w:r>
          </w:p>
        </w:tc>
        <w:tc>
          <w:tcPr>
            <w:tcW w:w="938" w:type="dxa"/>
            <w:tcBorders>
              <w:top w:val="nil"/>
              <w:left w:val="nil"/>
              <w:bottom w:val="single" w:sz="4" w:space="0" w:color="auto"/>
              <w:right w:val="single" w:sz="4" w:space="0" w:color="auto"/>
            </w:tcBorders>
            <w:shd w:val="clear" w:color="auto" w:fill="auto"/>
            <w:noWrap/>
            <w:vAlign w:val="bottom"/>
            <w:hideMark/>
          </w:tcPr>
          <w:p w14:paraId="72625D8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50%</w:t>
            </w:r>
          </w:p>
        </w:tc>
        <w:tc>
          <w:tcPr>
            <w:tcW w:w="994" w:type="dxa"/>
            <w:tcBorders>
              <w:top w:val="nil"/>
              <w:left w:val="nil"/>
              <w:bottom w:val="single" w:sz="4" w:space="0" w:color="auto"/>
              <w:right w:val="single" w:sz="4" w:space="0" w:color="auto"/>
            </w:tcBorders>
            <w:shd w:val="clear" w:color="auto" w:fill="auto"/>
            <w:noWrap/>
            <w:vAlign w:val="bottom"/>
            <w:hideMark/>
          </w:tcPr>
          <w:p w14:paraId="42AA7DD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30%</w:t>
            </w:r>
          </w:p>
        </w:tc>
        <w:tc>
          <w:tcPr>
            <w:tcW w:w="1160" w:type="dxa"/>
            <w:tcBorders>
              <w:top w:val="nil"/>
              <w:left w:val="nil"/>
              <w:bottom w:val="single" w:sz="4" w:space="0" w:color="auto"/>
              <w:right w:val="single" w:sz="8" w:space="0" w:color="auto"/>
            </w:tcBorders>
            <w:shd w:val="clear" w:color="auto" w:fill="auto"/>
            <w:noWrap/>
            <w:vAlign w:val="bottom"/>
            <w:hideMark/>
          </w:tcPr>
          <w:p w14:paraId="21A9DEA5"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20%</w:t>
            </w:r>
          </w:p>
        </w:tc>
      </w:tr>
      <w:tr w:rsidR="00840D32" w:rsidRPr="0010100D" w14:paraId="4604C78D"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043EE6F6"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items because of the quality (safe from pesticides, free from preservatives or coloring) associated with them.</w:t>
            </w:r>
          </w:p>
        </w:tc>
        <w:tc>
          <w:tcPr>
            <w:tcW w:w="938" w:type="dxa"/>
            <w:tcBorders>
              <w:top w:val="nil"/>
              <w:left w:val="nil"/>
              <w:bottom w:val="single" w:sz="4" w:space="0" w:color="auto"/>
              <w:right w:val="single" w:sz="4" w:space="0" w:color="auto"/>
            </w:tcBorders>
            <w:shd w:val="clear" w:color="auto" w:fill="auto"/>
            <w:noWrap/>
            <w:vAlign w:val="bottom"/>
            <w:hideMark/>
          </w:tcPr>
          <w:p w14:paraId="7C2F2B5A"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38%</w:t>
            </w:r>
          </w:p>
        </w:tc>
        <w:tc>
          <w:tcPr>
            <w:tcW w:w="994" w:type="dxa"/>
            <w:tcBorders>
              <w:top w:val="nil"/>
              <w:left w:val="nil"/>
              <w:bottom w:val="single" w:sz="4" w:space="0" w:color="auto"/>
              <w:right w:val="single" w:sz="4" w:space="0" w:color="auto"/>
            </w:tcBorders>
            <w:shd w:val="clear" w:color="auto" w:fill="auto"/>
            <w:noWrap/>
            <w:vAlign w:val="bottom"/>
            <w:hideMark/>
          </w:tcPr>
          <w:p w14:paraId="389F208B"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22%</w:t>
            </w:r>
          </w:p>
        </w:tc>
        <w:tc>
          <w:tcPr>
            <w:tcW w:w="1160" w:type="dxa"/>
            <w:tcBorders>
              <w:top w:val="nil"/>
              <w:left w:val="nil"/>
              <w:bottom w:val="single" w:sz="4" w:space="0" w:color="auto"/>
              <w:right w:val="single" w:sz="8" w:space="0" w:color="auto"/>
            </w:tcBorders>
            <w:shd w:val="clear" w:color="auto" w:fill="auto"/>
            <w:noWrap/>
            <w:vAlign w:val="bottom"/>
            <w:hideMark/>
          </w:tcPr>
          <w:p w14:paraId="4BB05048"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40%</w:t>
            </w:r>
          </w:p>
        </w:tc>
      </w:tr>
      <w:tr w:rsidR="00840D32" w:rsidRPr="0010100D" w14:paraId="0A7CF289"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40684D8E"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items because it tastes good.</w:t>
            </w:r>
          </w:p>
        </w:tc>
        <w:tc>
          <w:tcPr>
            <w:tcW w:w="938" w:type="dxa"/>
            <w:tcBorders>
              <w:top w:val="nil"/>
              <w:left w:val="nil"/>
              <w:bottom w:val="single" w:sz="4" w:space="0" w:color="auto"/>
              <w:right w:val="single" w:sz="4" w:space="0" w:color="auto"/>
            </w:tcBorders>
            <w:shd w:val="clear" w:color="auto" w:fill="auto"/>
            <w:noWrap/>
            <w:vAlign w:val="bottom"/>
            <w:hideMark/>
          </w:tcPr>
          <w:p w14:paraId="7C74188C"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62%</w:t>
            </w:r>
          </w:p>
        </w:tc>
        <w:tc>
          <w:tcPr>
            <w:tcW w:w="994" w:type="dxa"/>
            <w:tcBorders>
              <w:top w:val="nil"/>
              <w:left w:val="nil"/>
              <w:bottom w:val="single" w:sz="4" w:space="0" w:color="auto"/>
              <w:right w:val="single" w:sz="4" w:space="0" w:color="auto"/>
            </w:tcBorders>
            <w:shd w:val="clear" w:color="auto" w:fill="auto"/>
            <w:noWrap/>
            <w:vAlign w:val="bottom"/>
            <w:hideMark/>
          </w:tcPr>
          <w:p w14:paraId="0CDEBC82"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20%</w:t>
            </w:r>
          </w:p>
        </w:tc>
        <w:tc>
          <w:tcPr>
            <w:tcW w:w="1160" w:type="dxa"/>
            <w:tcBorders>
              <w:top w:val="nil"/>
              <w:left w:val="nil"/>
              <w:bottom w:val="single" w:sz="4" w:space="0" w:color="auto"/>
              <w:right w:val="single" w:sz="8" w:space="0" w:color="auto"/>
            </w:tcBorders>
            <w:shd w:val="clear" w:color="auto" w:fill="auto"/>
            <w:noWrap/>
            <w:vAlign w:val="bottom"/>
            <w:hideMark/>
          </w:tcPr>
          <w:p w14:paraId="57F26E4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18%</w:t>
            </w:r>
          </w:p>
        </w:tc>
      </w:tr>
      <w:tr w:rsidR="00840D32" w:rsidRPr="0010100D" w14:paraId="02D25DD7"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76711E59"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lastRenderedPageBreak/>
              <w:t>I prefer packaged food items because of the way they are displayed in organized retail stores like shops and shopping malls.</w:t>
            </w:r>
          </w:p>
        </w:tc>
        <w:tc>
          <w:tcPr>
            <w:tcW w:w="938" w:type="dxa"/>
            <w:tcBorders>
              <w:top w:val="nil"/>
              <w:left w:val="nil"/>
              <w:bottom w:val="single" w:sz="4" w:space="0" w:color="auto"/>
              <w:right w:val="single" w:sz="4" w:space="0" w:color="auto"/>
            </w:tcBorders>
            <w:shd w:val="clear" w:color="auto" w:fill="auto"/>
            <w:noWrap/>
            <w:vAlign w:val="bottom"/>
            <w:hideMark/>
          </w:tcPr>
          <w:p w14:paraId="6CA63F7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34%</w:t>
            </w:r>
          </w:p>
        </w:tc>
        <w:tc>
          <w:tcPr>
            <w:tcW w:w="994" w:type="dxa"/>
            <w:tcBorders>
              <w:top w:val="nil"/>
              <w:left w:val="nil"/>
              <w:bottom w:val="single" w:sz="4" w:space="0" w:color="auto"/>
              <w:right w:val="single" w:sz="4" w:space="0" w:color="auto"/>
            </w:tcBorders>
            <w:shd w:val="clear" w:color="auto" w:fill="auto"/>
            <w:noWrap/>
            <w:vAlign w:val="bottom"/>
            <w:hideMark/>
          </w:tcPr>
          <w:p w14:paraId="40DD408C"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24%</w:t>
            </w:r>
          </w:p>
        </w:tc>
        <w:tc>
          <w:tcPr>
            <w:tcW w:w="1160" w:type="dxa"/>
            <w:tcBorders>
              <w:top w:val="nil"/>
              <w:left w:val="nil"/>
              <w:bottom w:val="single" w:sz="4" w:space="0" w:color="auto"/>
              <w:right w:val="single" w:sz="8" w:space="0" w:color="auto"/>
            </w:tcBorders>
            <w:shd w:val="clear" w:color="auto" w:fill="auto"/>
            <w:noWrap/>
            <w:vAlign w:val="bottom"/>
            <w:hideMark/>
          </w:tcPr>
          <w:p w14:paraId="03021AFF"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42%</w:t>
            </w:r>
          </w:p>
        </w:tc>
      </w:tr>
      <w:tr w:rsidR="00840D32" w:rsidRPr="0010100D" w14:paraId="6748C015"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5B66B33C"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items due to their better packaging.</w:t>
            </w:r>
          </w:p>
        </w:tc>
        <w:tc>
          <w:tcPr>
            <w:tcW w:w="938" w:type="dxa"/>
            <w:tcBorders>
              <w:top w:val="nil"/>
              <w:left w:val="nil"/>
              <w:bottom w:val="single" w:sz="4" w:space="0" w:color="auto"/>
              <w:right w:val="single" w:sz="4" w:space="0" w:color="auto"/>
            </w:tcBorders>
            <w:shd w:val="clear" w:color="auto" w:fill="auto"/>
            <w:noWrap/>
            <w:vAlign w:val="bottom"/>
            <w:hideMark/>
          </w:tcPr>
          <w:p w14:paraId="0DF6E321"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48%</w:t>
            </w:r>
          </w:p>
        </w:tc>
        <w:tc>
          <w:tcPr>
            <w:tcW w:w="994" w:type="dxa"/>
            <w:tcBorders>
              <w:top w:val="nil"/>
              <w:left w:val="nil"/>
              <w:bottom w:val="single" w:sz="4" w:space="0" w:color="auto"/>
              <w:right w:val="single" w:sz="4" w:space="0" w:color="auto"/>
            </w:tcBorders>
            <w:shd w:val="clear" w:color="auto" w:fill="auto"/>
            <w:noWrap/>
            <w:vAlign w:val="bottom"/>
            <w:hideMark/>
          </w:tcPr>
          <w:p w14:paraId="53742F1F"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34%</w:t>
            </w:r>
          </w:p>
        </w:tc>
        <w:tc>
          <w:tcPr>
            <w:tcW w:w="1160" w:type="dxa"/>
            <w:tcBorders>
              <w:top w:val="nil"/>
              <w:left w:val="nil"/>
              <w:bottom w:val="single" w:sz="4" w:space="0" w:color="auto"/>
              <w:right w:val="single" w:sz="8" w:space="0" w:color="auto"/>
            </w:tcBorders>
            <w:shd w:val="clear" w:color="auto" w:fill="auto"/>
            <w:noWrap/>
            <w:vAlign w:val="bottom"/>
            <w:hideMark/>
          </w:tcPr>
          <w:p w14:paraId="2B4092B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18%</w:t>
            </w:r>
          </w:p>
        </w:tc>
      </w:tr>
      <w:tr w:rsidR="00840D32" w:rsidRPr="0010100D" w14:paraId="53FE6E05"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6CFDC469"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Packaged food items are easily accessible.</w:t>
            </w:r>
          </w:p>
        </w:tc>
        <w:tc>
          <w:tcPr>
            <w:tcW w:w="938" w:type="dxa"/>
            <w:tcBorders>
              <w:top w:val="nil"/>
              <w:left w:val="nil"/>
              <w:bottom w:val="single" w:sz="4" w:space="0" w:color="auto"/>
              <w:right w:val="single" w:sz="4" w:space="0" w:color="auto"/>
            </w:tcBorders>
            <w:shd w:val="clear" w:color="auto" w:fill="auto"/>
            <w:noWrap/>
            <w:vAlign w:val="bottom"/>
            <w:hideMark/>
          </w:tcPr>
          <w:p w14:paraId="5E64E7BB"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80%</w:t>
            </w:r>
          </w:p>
        </w:tc>
        <w:tc>
          <w:tcPr>
            <w:tcW w:w="994" w:type="dxa"/>
            <w:tcBorders>
              <w:top w:val="nil"/>
              <w:left w:val="nil"/>
              <w:bottom w:val="single" w:sz="4" w:space="0" w:color="auto"/>
              <w:right w:val="single" w:sz="4" w:space="0" w:color="auto"/>
            </w:tcBorders>
            <w:shd w:val="clear" w:color="auto" w:fill="auto"/>
            <w:noWrap/>
            <w:vAlign w:val="bottom"/>
            <w:hideMark/>
          </w:tcPr>
          <w:p w14:paraId="601AC6E0"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12%</w:t>
            </w:r>
          </w:p>
        </w:tc>
        <w:tc>
          <w:tcPr>
            <w:tcW w:w="1160" w:type="dxa"/>
            <w:tcBorders>
              <w:top w:val="nil"/>
              <w:left w:val="nil"/>
              <w:bottom w:val="single" w:sz="4" w:space="0" w:color="auto"/>
              <w:right w:val="single" w:sz="8" w:space="0" w:color="auto"/>
            </w:tcBorders>
            <w:shd w:val="clear" w:color="auto" w:fill="auto"/>
            <w:noWrap/>
            <w:vAlign w:val="bottom"/>
            <w:hideMark/>
          </w:tcPr>
          <w:p w14:paraId="7E4C665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8%</w:t>
            </w:r>
          </w:p>
        </w:tc>
      </w:tr>
      <w:tr w:rsidR="00840D32" w:rsidRPr="0010100D" w14:paraId="6127A104"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62CF96FF"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Advertising does not influence my buying decision of packaged food items.</w:t>
            </w:r>
          </w:p>
        </w:tc>
        <w:tc>
          <w:tcPr>
            <w:tcW w:w="938" w:type="dxa"/>
            <w:tcBorders>
              <w:top w:val="nil"/>
              <w:left w:val="nil"/>
              <w:bottom w:val="single" w:sz="4" w:space="0" w:color="auto"/>
              <w:right w:val="single" w:sz="4" w:space="0" w:color="auto"/>
            </w:tcBorders>
            <w:shd w:val="clear" w:color="auto" w:fill="auto"/>
            <w:noWrap/>
            <w:vAlign w:val="bottom"/>
            <w:hideMark/>
          </w:tcPr>
          <w:p w14:paraId="50E0A507"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38%</w:t>
            </w:r>
          </w:p>
        </w:tc>
        <w:tc>
          <w:tcPr>
            <w:tcW w:w="994" w:type="dxa"/>
            <w:tcBorders>
              <w:top w:val="nil"/>
              <w:left w:val="nil"/>
              <w:bottom w:val="single" w:sz="4" w:space="0" w:color="auto"/>
              <w:right w:val="single" w:sz="4" w:space="0" w:color="auto"/>
            </w:tcBorders>
            <w:shd w:val="clear" w:color="auto" w:fill="auto"/>
            <w:noWrap/>
            <w:vAlign w:val="bottom"/>
            <w:hideMark/>
          </w:tcPr>
          <w:p w14:paraId="5527E910"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20%</w:t>
            </w:r>
          </w:p>
        </w:tc>
        <w:tc>
          <w:tcPr>
            <w:tcW w:w="1160" w:type="dxa"/>
            <w:tcBorders>
              <w:top w:val="nil"/>
              <w:left w:val="nil"/>
              <w:bottom w:val="single" w:sz="4" w:space="0" w:color="auto"/>
              <w:right w:val="single" w:sz="8" w:space="0" w:color="auto"/>
            </w:tcBorders>
            <w:shd w:val="clear" w:color="auto" w:fill="auto"/>
            <w:noWrap/>
            <w:vAlign w:val="bottom"/>
            <w:hideMark/>
          </w:tcPr>
          <w:p w14:paraId="7724FDC0"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42%</w:t>
            </w:r>
          </w:p>
        </w:tc>
      </w:tr>
      <w:tr w:rsidR="00840D32" w:rsidRPr="0010100D" w14:paraId="3DC057AB"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4858F071"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Promotional offer influences my buying decisions of packaged food items.</w:t>
            </w:r>
          </w:p>
        </w:tc>
        <w:tc>
          <w:tcPr>
            <w:tcW w:w="938" w:type="dxa"/>
            <w:tcBorders>
              <w:top w:val="nil"/>
              <w:left w:val="nil"/>
              <w:bottom w:val="single" w:sz="4" w:space="0" w:color="auto"/>
              <w:right w:val="single" w:sz="4" w:space="0" w:color="auto"/>
            </w:tcBorders>
            <w:shd w:val="clear" w:color="auto" w:fill="auto"/>
            <w:noWrap/>
            <w:vAlign w:val="bottom"/>
            <w:hideMark/>
          </w:tcPr>
          <w:p w14:paraId="170CFEA9"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60%</w:t>
            </w:r>
          </w:p>
        </w:tc>
        <w:tc>
          <w:tcPr>
            <w:tcW w:w="994" w:type="dxa"/>
            <w:tcBorders>
              <w:top w:val="nil"/>
              <w:left w:val="nil"/>
              <w:bottom w:val="single" w:sz="4" w:space="0" w:color="auto"/>
              <w:right w:val="single" w:sz="4" w:space="0" w:color="auto"/>
            </w:tcBorders>
            <w:shd w:val="clear" w:color="auto" w:fill="auto"/>
            <w:noWrap/>
            <w:vAlign w:val="bottom"/>
            <w:hideMark/>
          </w:tcPr>
          <w:p w14:paraId="68926A8A"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30%</w:t>
            </w:r>
          </w:p>
        </w:tc>
        <w:tc>
          <w:tcPr>
            <w:tcW w:w="1160" w:type="dxa"/>
            <w:tcBorders>
              <w:top w:val="nil"/>
              <w:left w:val="nil"/>
              <w:bottom w:val="single" w:sz="4" w:space="0" w:color="auto"/>
              <w:right w:val="single" w:sz="8" w:space="0" w:color="auto"/>
            </w:tcBorders>
            <w:shd w:val="clear" w:color="auto" w:fill="auto"/>
            <w:noWrap/>
            <w:vAlign w:val="bottom"/>
            <w:hideMark/>
          </w:tcPr>
          <w:p w14:paraId="540E2578"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10%</w:t>
            </w:r>
          </w:p>
        </w:tc>
      </w:tr>
      <w:tr w:rsidR="00840D32" w:rsidRPr="0010100D" w14:paraId="5668CA52"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16F00441"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buying packaged food items because of the places where it is sold have good ambiance.</w:t>
            </w:r>
          </w:p>
        </w:tc>
        <w:tc>
          <w:tcPr>
            <w:tcW w:w="938" w:type="dxa"/>
            <w:tcBorders>
              <w:top w:val="nil"/>
              <w:left w:val="nil"/>
              <w:bottom w:val="single" w:sz="4" w:space="0" w:color="auto"/>
              <w:right w:val="single" w:sz="4" w:space="0" w:color="auto"/>
            </w:tcBorders>
            <w:shd w:val="clear" w:color="auto" w:fill="auto"/>
            <w:noWrap/>
            <w:vAlign w:val="bottom"/>
            <w:hideMark/>
          </w:tcPr>
          <w:p w14:paraId="10DFEFE2"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40%</w:t>
            </w:r>
          </w:p>
        </w:tc>
        <w:tc>
          <w:tcPr>
            <w:tcW w:w="994" w:type="dxa"/>
            <w:tcBorders>
              <w:top w:val="nil"/>
              <w:left w:val="nil"/>
              <w:bottom w:val="single" w:sz="4" w:space="0" w:color="auto"/>
              <w:right w:val="single" w:sz="4" w:space="0" w:color="auto"/>
            </w:tcBorders>
            <w:shd w:val="clear" w:color="auto" w:fill="auto"/>
            <w:noWrap/>
            <w:vAlign w:val="bottom"/>
            <w:hideMark/>
          </w:tcPr>
          <w:p w14:paraId="7A026267"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28%</w:t>
            </w:r>
          </w:p>
        </w:tc>
        <w:tc>
          <w:tcPr>
            <w:tcW w:w="1160" w:type="dxa"/>
            <w:tcBorders>
              <w:top w:val="nil"/>
              <w:left w:val="nil"/>
              <w:bottom w:val="single" w:sz="4" w:space="0" w:color="auto"/>
              <w:right w:val="single" w:sz="8" w:space="0" w:color="auto"/>
            </w:tcBorders>
            <w:shd w:val="clear" w:color="auto" w:fill="auto"/>
            <w:noWrap/>
            <w:vAlign w:val="bottom"/>
            <w:hideMark/>
          </w:tcPr>
          <w:p w14:paraId="4885F730"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32%</w:t>
            </w:r>
          </w:p>
        </w:tc>
      </w:tr>
      <w:tr w:rsidR="00840D32" w:rsidRPr="0010100D" w14:paraId="5ECBC5AE"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0D269C7C"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buying packaged food items because the shop's owner personally knows us.</w:t>
            </w:r>
          </w:p>
        </w:tc>
        <w:tc>
          <w:tcPr>
            <w:tcW w:w="938" w:type="dxa"/>
            <w:tcBorders>
              <w:top w:val="nil"/>
              <w:left w:val="nil"/>
              <w:bottom w:val="single" w:sz="4" w:space="0" w:color="auto"/>
              <w:right w:val="single" w:sz="4" w:space="0" w:color="auto"/>
            </w:tcBorders>
            <w:shd w:val="clear" w:color="auto" w:fill="auto"/>
            <w:noWrap/>
            <w:vAlign w:val="bottom"/>
            <w:hideMark/>
          </w:tcPr>
          <w:p w14:paraId="1D4DFBB8"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12%</w:t>
            </w:r>
          </w:p>
        </w:tc>
        <w:tc>
          <w:tcPr>
            <w:tcW w:w="994" w:type="dxa"/>
            <w:tcBorders>
              <w:top w:val="nil"/>
              <w:left w:val="nil"/>
              <w:bottom w:val="single" w:sz="4" w:space="0" w:color="auto"/>
              <w:right w:val="single" w:sz="4" w:space="0" w:color="auto"/>
            </w:tcBorders>
            <w:shd w:val="clear" w:color="auto" w:fill="auto"/>
            <w:noWrap/>
            <w:vAlign w:val="bottom"/>
            <w:hideMark/>
          </w:tcPr>
          <w:p w14:paraId="53BE7DEF"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16%</w:t>
            </w:r>
          </w:p>
        </w:tc>
        <w:tc>
          <w:tcPr>
            <w:tcW w:w="1160" w:type="dxa"/>
            <w:tcBorders>
              <w:top w:val="nil"/>
              <w:left w:val="nil"/>
              <w:bottom w:val="single" w:sz="4" w:space="0" w:color="auto"/>
              <w:right w:val="single" w:sz="8" w:space="0" w:color="auto"/>
            </w:tcBorders>
            <w:shd w:val="clear" w:color="auto" w:fill="auto"/>
            <w:noWrap/>
            <w:vAlign w:val="bottom"/>
            <w:hideMark/>
          </w:tcPr>
          <w:p w14:paraId="4DF22D97"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72%</w:t>
            </w:r>
          </w:p>
        </w:tc>
      </w:tr>
      <w:tr w:rsidR="00840D32" w:rsidRPr="0010100D" w14:paraId="01CEC94B"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4A6B9D85"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items since I consider that they are grown using better farming methods.</w:t>
            </w:r>
          </w:p>
        </w:tc>
        <w:tc>
          <w:tcPr>
            <w:tcW w:w="938" w:type="dxa"/>
            <w:tcBorders>
              <w:top w:val="nil"/>
              <w:left w:val="nil"/>
              <w:bottom w:val="single" w:sz="4" w:space="0" w:color="auto"/>
              <w:right w:val="single" w:sz="4" w:space="0" w:color="auto"/>
            </w:tcBorders>
            <w:shd w:val="clear" w:color="auto" w:fill="auto"/>
            <w:noWrap/>
            <w:vAlign w:val="bottom"/>
            <w:hideMark/>
          </w:tcPr>
          <w:p w14:paraId="1D86D41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16%</w:t>
            </w:r>
          </w:p>
        </w:tc>
        <w:tc>
          <w:tcPr>
            <w:tcW w:w="994" w:type="dxa"/>
            <w:tcBorders>
              <w:top w:val="nil"/>
              <w:left w:val="nil"/>
              <w:bottom w:val="single" w:sz="4" w:space="0" w:color="auto"/>
              <w:right w:val="single" w:sz="4" w:space="0" w:color="auto"/>
            </w:tcBorders>
            <w:shd w:val="clear" w:color="auto" w:fill="auto"/>
            <w:noWrap/>
            <w:vAlign w:val="bottom"/>
            <w:hideMark/>
          </w:tcPr>
          <w:p w14:paraId="5882D829"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22%</w:t>
            </w:r>
          </w:p>
        </w:tc>
        <w:tc>
          <w:tcPr>
            <w:tcW w:w="1160" w:type="dxa"/>
            <w:tcBorders>
              <w:top w:val="nil"/>
              <w:left w:val="nil"/>
              <w:bottom w:val="single" w:sz="4" w:space="0" w:color="auto"/>
              <w:right w:val="single" w:sz="8" w:space="0" w:color="auto"/>
            </w:tcBorders>
            <w:shd w:val="clear" w:color="auto" w:fill="auto"/>
            <w:noWrap/>
            <w:vAlign w:val="bottom"/>
            <w:hideMark/>
          </w:tcPr>
          <w:p w14:paraId="2EAB6F0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62%</w:t>
            </w:r>
          </w:p>
        </w:tc>
      </w:tr>
      <w:tr w:rsidR="00840D32" w:rsidRPr="0010100D" w14:paraId="43CE0D21"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750CF7BE"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Packaged food items are not known to cause food poisoning or food allergies.</w:t>
            </w:r>
          </w:p>
        </w:tc>
        <w:tc>
          <w:tcPr>
            <w:tcW w:w="938" w:type="dxa"/>
            <w:tcBorders>
              <w:top w:val="nil"/>
              <w:left w:val="nil"/>
              <w:bottom w:val="single" w:sz="4" w:space="0" w:color="auto"/>
              <w:right w:val="single" w:sz="4" w:space="0" w:color="auto"/>
            </w:tcBorders>
            <w:shd w:val="clear" w:color="auto" w:fill="auto"/>
            <w:noWrap/>
            <w:vAlign w:val="bottom"/>
            <w:hideMark/>
          </w:tcPr>
          <w:p w14:paraId="0D892865"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38%</w:t>
            </w:r>
          </w:p>
        </w:tc>
        <w:tc>
          <w:tcPr>
            <w:tcW w:w="994" w:type="dxa"/>
            <w:tcBorders>
              <w:top w:val="nil"/>
              <w:left w:val="nil"/>
              <w:bottom w:val="single" w:sz="4" w:space="0" w:color="auto"/>
              <w:right w:val="single" w:sz="4" w:space="0" w:color="auto"/>
            </w:tcBorders>
            <w:shd w:val="clear" w:color="auto" w:fill="auto"/>
            <w:noWrap/>
            <w:vAlign w:val="bottom"/>
            <w:hideMark/>
          </w:tcPr>
          <w:p w14:paraId="61DF522D"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12%</w:t>
            </w:r>
          </w:p>
        </w:tc>
        <w:tc>
          <w:tcPr>
            <w:tcW w:w="1160" w:type="dxa"/>
            <w:tcBorders>
              <w:top w:val="nil"/>
              <w:left w:val="nil"/>
              <w:bottom w:val="single" w:sz="4" w:space="0" w:color="auto"/>
              <w:right w:val="single" w:sz="8" w:space="0" w:color="auto"/>
            </w:tcBorders>
            <w:shd w:val="clear" w:color="auto" w:fill="auto"/>
            <w:noWrap/>
            <w:vAlign w:val="bottom"/>
            <w:hideMark/>
          </w:tcPr>
          <w:p w14:paraId="4F607DFC"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50%</w:t>
            </w:r>
          </w:p>
        </w:tc>
      </w:tr>
      <w:tr w:rsidR="00840D32" w:rsidRPr="0010100D" w14:paraId="5E06183C"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52DA89FF"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Packaged food items provide me with more variety to choose from.</w:t>
            </w:r>
          </w:p>
        </w:tc>
        <w:tc>
          <w:tcPr>
            <w:tcW w:w="938" w:type="dxa"/>
            <w:tcBorders>
              <w:top w:val="nil"/>
              <w:left w:val="nil"/>
              <w:bottom w:val="single" w:sz="4" w:space="0" w:color="auto"/>
              <w:right w:val="single" w:sz="4" w:space="0" w:color="auto"/>
            </w:tcBorders>
            <w:shd w:val="clear" w:color="auto" w:fill="auto"/>
            <w:noWrap/>
            <w:vAlign w:val="bottom"/>
            <w:hideMark/>
          </w:tcPr>
          <w:p w14:paraId="24ECE1C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76%</w:t>
            </w:r>
          </w:p>
        </w:tc>
        <w:tc>
          <w:tcPr>
            <w:tcW w:w="994" w:type="dxa"/>
            <w:tcBorders>
              <w:top w:val="nil"/>
              <w:left w:val="nil"/>
              <w:bottom w:val="single" w:sz="4" w:space="0" w:color="auto"/>
              <w:right w:val="single" w:sz="4" w:space="0" w:color="auto"/>
            </w:tcBorders>
            <w:shd w:val="clear" w:color="auto" w:fill="auto"/>
            <w:noWrap/>
            <w:vAlign w:val="bottom"/>
            <w:hideMark/>
          </w:tcPr>
          <w:p w14:paraId="2E9DE5C9"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14%</w:t>
            </w:r>
          </w:p>
        </w:tc>
        <w:tc>
          <w:tcPr>
            <w:tcW w:w="1160" w:type="dxa"/>
            <w:tcBorders>
              <w:top w:val="nil"/>
              <w:left w:val="nil"/>
              <w:bottom w:val="single" w:sz="4" w:space="0" w:color="auto"/>
              <w:right w:val="single" w:sz="8" w:space="0" w:color="auto"/>
            </w:tcBorders>
            <w:shd w:val="clear" w:color="auto" w:fill="auto"/>
            <w:noWrap/>
            <w:vAlign w:val="bottom"/>
            <w:hideMark/>
          </w:tcPr>
          <w:p w14:paraId="7A8511BA"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10%</w:t>
            </w:r>
          </w:p>
        </w:tc>
      </w:tr>
      <w:tr w:rsidR="00840D32" w:rsidRPr="0010100D" w14:paraId="140C0CDE"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2ADCA5D1"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buying packaged food items because I can get all the items in one place.</w:t>
            </w:r>
          </w:p>
        </w:tc>
        <w:tc>
          <w:tcPr>
            <w:tcW w:w="938" w:type="dxa"/>
            <w:tcBorders>
              <w:top w:val="nil"/>
              <w:left w:val="nil"/>
              <w:bottom w:val="single" w:sz="4" w:space="0" w:color="auto"/>
              <w:right w:val="single" w:sz="4" w:space="0" w:color="auto"/>
            </w:tcBorders>
            <w:shd w:val="clear" w:color="auto" w:fill="auto"/>
            <w:noWrap/>
            <w:vAlign w:val="bottom"/>
            <w:hideMark/>
          </w:tcPr>
          <w:p w14:paraId="6DD20B9B"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66%</w:t>
            </w:r>
          </w:p>
        </w:tc>
        <w:tc>
          <w:tcPr>
            <w:tcW w:w="994" w:type="dxa"/>
            <w:tcBorders>
              <w:top w:val="nil"/>
              <w:left w:val="nil"/>
              <w:bottom w:val="single" w:sz="4" w:space="0" w:color="auto"/>
              <w:right w:val="single" w:sz="4" w:space="0" w:color="auto"/>
            </w:tcBorders>
            <w:shd w:val="clear" w:color="auto" w:fill="auto"/>
            <w:noWrap/>
            <w:vAlign w:val="bottom"/>
            <w:hideMark/>
          </w:tcPr>
          <w:p w14:paraId="2E141A7E"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16%</w:t>
            </w:r>
          </w:p>
        </w:tc>
        <w:tc>
          <w:tcPr>
            <w:tcW w:w="1160" w:type="dxa"/>
            <w:tcBorders>
              <w:top w:val="nil"/>
              <w:left w:val="nil"/>
              <w:bottom w:val="single" w:sz="4" w:space="0" w:color="auto"/>
              <w:right w:val="single" w:sz="8" w:space="0" w:color="auto"/>
            </w:tcBorders>
            <w:shd w:val="clear" w:color="auto" w:fill="auto"/>
            <w:noWrap/>
            <w:vAlign w:val="bottom"/>
            <w:hideMark/>
          </w:tcPr>
          <w:p w14:paraId="54491DE0"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18%</w:t>
            </w:r>
          </w:p>
        </w:tc>
      </w:tr>
      <w:tr w:rsidR="00840D32" w:rsidRPr="0010100D" w14:paraId="33936C25"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2D56691B"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buying packaged food items because I know their expiry date.</w:t>
            </w:r>
          </w:p>
        </w:tc>
        <w:tc>
          <w:tcPr>
            <w:tcW w:w="938" w:type="dxa"/>
            <w:tcBorders>
              <w:top w:val="nil"/>
              <w:left w:val="nil"/>
              <w:bottom w:val="single" w:sz="4" w:space="0" w:color="auto"/>
              <w:right w:val="single" w:sz="4" w:space="0" w:color="auto"/>
            </w:tcBorders>
            <w:shd w:val="clear" w:color="auto" w:fill="auto"/>
            <w:noWrap/>
            <w:vAlign w:val="bottom"/>
            <w:hideMark/>
          </w:tcPr>
          <w:p w14:paraId="670AFD15"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64%</w:t>
            </w:r>
          </w:p>
        </w:tc>
        <w:tc>
          <w:tcPr>
            <w:tcW w:w="994" w:type="dxa"/>
            <w:tcBorders>
              <w:top w:val="nil"/>
              <w:left w:val="nil"/>
              <w:bottom w:val="single" w:sz="4" w:space="0" w:color="auto"/>
              <w:right w:val="single" w:sz="4" w:space="0" w:color="auto"/>
            </w:tcBorders>
            <w:shd w:val="clear" w:color="auto" w:fill="auto"/>
            <w:noWrap/>
            <w:vAlign w:val="bottom"/>
            <w:hideMark/>
          </w:tcPr>
          <w:p w14:paraId="2B9C0B6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30%</w:t>
            </w:r>
          </w:p>
        </w:tc>
        <w:tc>
          <w:tcPr>
            <w:tcW w:w="1160" w:type="dxa"/>
            <w:tcBorders>
              <w:top w:val="nil"/>
              <w:left w:val="nil"/>
              <w:bottom w:val="single" w:sz="4" w:space="0" w:color="auto"/>
              <w:right w:val="single" w:sz="8" w:space="0" w:color="auto"/>
            </w:tcBorders>
            <w:shd w:val="clear" w:color="auto" w:fill="auto"/>
            <w:noWrap/>
            <w:vAlign w:val="bottom"/>
            <w:hideMark/>
          </w:tcPr>
          <w:p w14:paraId="1C6D9901"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6%</w:t>
            </w:r>
          </w:p>
        </w:tc>
      </w:tr>
      <w:tr w:rsidR="00840D32" w:rsidRPr="0010100D" w14:paraId="21000D7E"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39A8846F"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buying packaged food items because I can purchase them in bulk.</w:t>
            </w:r>
          </w:p>
        </w:tc>
        <w:tc>
          <w:tcPr>
            <w:tcW w:w="938" w:type="dxa"/>
            <w:tcBorders>
              <w:top w:val="nil"/>
              <w:left w:val="nil"/>
              <w:bottom w:val="single" w:sz="4" w:space="0" w:color="auto"/>
              <w:right w:val="single" w:sz="4" w:space="0" w:color="auto"/>
            </w:tcBorders>
            <w:shd w:val="clear" w:color="auto" w:fill="auto"/>
            <w:noWrap/>
            <w:vAlign w:val="bottom"/>
            <w:hideMark/>
          </w:tcPr>
          <w:p w14:paraId="10ED6A9F"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48%</w:t>
            </w:r>
          </w:p>
        </w:tc>
        <w:tc>
          <w:tcPr>
            <w:tcW w:w="994" w:type="dxa"/>
            <w:tcBorders>
              <w:top w:val="nil"/>
              <w:left w:val="nil"/>
              <w:bottom w:val="single" w:sz="4" w:space="0" w:color="auto"/>
              <w:right w:val="single" w:sz="4" w:space="0" w:color="auto"/>
            </w:tcBorders>
            <w:shd w:val="clear" w:color="auto" w:fill="auto"/>
            <w:noWrap/>
            <w:vAlign w:val="bottom"/>
            <w:hideMark/>
          </w:tcPr>
          <w:p w14:paraId="7F20167F"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26%</w:t>
            </w:r>
          </w:p>
        </w:tc>
        <w:tc>
          <w:tcPr>
            <w:tcW w:w="1160" w:type="dxa"/>
            <w:tcBorders>
              <w:top w:val="nil"/>
              <w:left w:val="nil"/>
              <w:bottom w:val="single" w:sz="4" w:space="0" w:color="auto"/>
              <w:right w:val="single" w:sz="8" w:space="0" w:color="auto"/>
            </w:tcBorders>
            <w:shd w:val="clear" w:color="auto" w:fill="auto"/>
            <w:noWrap/>
            <w:vAlign w:val="bottom"/>
            <w:hideMark/>
          </w:tcPr>
          <w:p w14:paraId="0D0C03F2"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26%</w:t>
            </w:r>
          </w:p>
        </w:tc>
      </w:tr>
      <w:tr w:rsidR="00840D32" w:rsidRPr="0010100D" w14:paraId="3C2794C8"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1A12658E"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buying packaged food items because they are safe for children.</w:t>
            </w:r>
          </w:p>
        </w:tc>
        <w:tc>
          <w:tcPr>
            <w:tcW w:w="938" w:type="dxa"/>
            <w:tcBorders>
              <w:top w:val="nil"/>
              <w:left w:val="nil"/>
              <w:bottom w:val="single" w:sz="4" w:space="0" w:color="auto"/>
              <w:right w:val="single" w:sz="4" w:space="0" w:color="auto"/>
            </w:tcBorders>
            <w:shd w:val="clear" w:color="auto" w:fill="auto"/>
            <w:noWrap/>
            <w:vAlign w:val="bottom"/>
            <w:hideMark/>
          </w:tcPr>
          <w:p w14:paraId="4ECEB6B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28%</w:t>
            </w:r>
          </w:p>
        </w:tc>
        <w:tc>
          <w:tcPr>
            <w:tcW w:w="994" w:type="dxa"/>
            <w:tcBorders>
              <w:top w:val="nil"/>
              <w:left w:val="nil"/>
              <w:bottom w:val="single" w:sz="4" w:space="0" w:color="auto"/>
              <w:right w:val="single" w:sz="4" w:space="0" w:color="auto"/>
            </w:tcBorders>
            <w:shd w:val="clear" w:color="auto" w:fill="auto"/>
            <w:noWrap/>
            <w:vAlign w:val="bottom"/>
            <w:hideMark/>
          </w:tcPr>
          <w:p w14:paraId="6B43E11E"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24%</w:t>
            </w:r>
          </w:p>
        </w:tc>
        <w:tc>
          <w:tcPr>
            <w:tcW w:w="1160" w:type="dxa"/>
            <w:tcBorders>
              <w:top w:val="nil"/>
              <w:left w:val="nil"/>
              <w:bottom w:val="single" w:sz="4" w:space="0" w:color="auto"/>
              <w:right w:val="single" w:sz="8" w:space="0" w:color="auto"/>
            </w:tcBorders>
            <w:shd w:val="clear" w:color="auto" w:fill="auto"/>
            <w:noWrap/>
            <w:vAlign w:val="bottom"/>
            <w:hideMark/>
          </w:tcPr>
          <w:p w14:paraId="262031EA"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48%</w:t>
            </w:r>
          </w:p>
        </w:tc>
      </w:tr>
      <w:tr w:rsidR="00840D32" w:rsidRPr="0010100D" w14:paraId="6CB034AF"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55838E07"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Children influence my buying decision towards packaged food items.</w:t>
            </w:r>
          </w:p>
        </w:tc>
        <w:tc>
          <w:tcPr>
            <w:tcW w:w="938" w:type="dxa"/>
            <w:tcBorders>
              <w:top w:val="nil"/>
              <w:left w:val="nil"/>
              <w:bottom w:val="single" w:sz="4" w:space="0" w:color="auto"/>
              <w:right w:val="single" w:sz="4" w:space="0" w:color="auto"/>
            </w:tcBorders>
            <w:shd w:val="clear" w:color="auto" w:fill="auto"/>
            <w:noWrap/>
            <w:vAlign w:val="bottom"/>
            <w:hideMark/>
          </w:tcPr>
          <w:p w14:paraId="32EC866C"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58%</w:t>
            </w:r>
          </w:p>
        </w:tc>
        <w:tc>
          <w:tcPr>
            <w:tcW w:w="994" w:type="dxa"/>
            <w:tcBorders>
              <w:top w:val="nil"/>
              <w:left w:val="nil"/>
              <w:bottom w:val="single" w:sz="4" w:space="0" w:color="auto"/>
              <w:right w:val="single" w:sz="4" w:space="0" w:color="auto"/>
            </w:tcBorders>
            <w:shd w:val="clear" w:color="auto" w:fill="auto"/>
            <w:noWrap/>
            <w:vAlign w:val="bottom"/>
            <w:hideMark/>
          </w:tcPr>
          <w:p w14:paraId="36EDBBF2"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26%</w:t>
            </w:r>
          </w:p>
        </w:tc>
        <w:tc>
          <w:tcPr>
            <w:tcW w:w="1160" w:type="dxa"/>
            <w:tcBorders>
              <w:top w:val="nil"/>
              <w:left w:val="nil"/>
              <w:bottom w:val="single" w:sz="4" w:space="0" w:color="auto"/>
              <w:right w:val="single" w:sz="8" w:space="0" w:color="auto"/>
            </w:tcBorders>
            <w:shd w:val="clear" w:color="auto" w:fill="auto"/>
            <w:noWrap/>
            <w:vAlign w:val="bottom"/>
            <w:hideMark/>
          </w:tcPr>
          <w:p w14:paraId="594FFD2B"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16%</w:t>
            </w:r>
          </w:p>
        </w:tc>
      </w:tr>
      <w:tr w:rsidR="00840D32" w:rsidRPr="0010100D" w14:paraId="5DB6473E" w14:textId="77777777" w:rsidTr="00840D32">
        <w:trPr>
          <w:trHeight w:val="245"/>
        </w:trPr>
        <w:tc>
          <w:tcPr>
            <w:tcW w:w="6248" w:type="dxa"/>
            <w:tcBorders>
              <w:top w:val="nil"/>
              <w:left w:val="single" w:sz="8" w:space="0" w:color="auto"/>
              <w:bottom w:val="single" w:sz="4" w:space="0" w:color="auto"/>
              <w:right w:val="single" w:sz="8" w:space="0" w:color="auto"/>
            </w:tcBorders>
            <w:shd w:val="clear" w:color="auto" w:fill="auto"/>
            <w:noWrap/>
            <w:vAlign w:val="bottom"/>
            <w:hideMark/>
          </w:tcPr>
          <w:p w14:paraId="3EE20427"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buying packaged food item because everyone in family is working.</w:t>
            </w:r>
          </w:p>
        </w:tc>
        <w:tc>
          <w:tcPr>
            <w:tcW w:w="938" w:type="dxa"/>
            <w:tcBorders>
              <w:top w:val="nil"/>
              <w:left w:val="nil"/>
              <w:bottom w:val="single" w:sz="4" w:space="0" w:color="auto"/>
              <w:right w:val="single" w:sz="4" w:space="0" w:color="auto"/>
            </w:tcBorders>
            <w:shd w:val="clear" w:color="auto" w:fill="auto"/>
            <w:noWrap/>
            <w:vAlign w:val="bottom"/>
            <w:hideMark/>
          </w:tcPr>
          <w:p w14:paraId="7FC61944"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42%</w:t>
            </w:r>
          </w:p>
        </w:tc>
        <w:tc>
          <w:tcPr>
            <w:tcW w:w="994" w:type="dxa"/>
            <w:tcBorders>
              <w:top w:val="nil"/>
              <w:left w:val="nil"/>
              <w:bottom w:val="single" w:sz="4" w:space="0" w:color="auto"/>
              <w:right w:val="single" w:sz="4" w:space="0" w:color="auto"/>
            </w:tcBorders>
            <w:shd w:val="clear" w:color="auto" w:fill="auto"/>
            <w:noWrap/>
            <w:vAlign w:val="bottom"/>
            <w:hideMark/>
          </w:tcPr>
          <w:p w14:paraId="6DC44262"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18%</w:t>
            </w:r>
          </w:p>
        </w:tc>
        <w:tc>
          <w:tcPr>
            <w:tcW w:w="1160" w:type="dxa"/>
            <w:tcBorders>
              <w:top w:val="nil"/>
              <w:left w:val="nil"/>
              <w:bottom w:val="single" w:sz="4" w:space="0" w:color="auto"/>
              <w:right w:val="single" w:sz="8" w:space="0" w:color="auto"/>
            </w:tcBorders>
            <w:shd w:val="clear" w:color="auto" w:fill="auto"/>
            <w:noWrap/>
            <w:vAlign w:val="bottom"/>
            <w:hideMark/>
          </w:tcPr>
          <w:p w14:paraId="1D338D09"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40%</w:t>
            </w:r>
          </w:p>
        </w:tc>
      </w:tr>
      <w:tr w:rsidR="00840D32" w:rsidRPr="0010100D" w14:paraId="092204F6" w14:textId="77777777" w:rsidTr="00840D32">
        <w:trPr>
          <w:trHeight w:val="256"/>
        </w:trPr>
        <w:tc>
          <w:tcPr>
            <w:tcW w:w="6248" w:type="dxa"/>
            <w:tcBorders>
              <w:top w:val="nil"/>
              <w:left w:val="single" w:sz="8" w:space="0" w:color="auto"/>
              <w:bottom w:val="single" w:sz="8" w:space="0" w:color="auto"/>
              <w:right w:val="single" w:sz="8" w:space="0" w:color="auto"/>
            </w:tcBorders>
            <w:shd w:val="clear" w:color="auto" w:fill="auto"/>
            <w:noWrap/>
            <w:vAlign w:val="bottom"/>
            <w:hideMark/>
          </w:tcPr>
          <w:p w14:paraId="34D7FF79" w14:textId="77777777" w:rsidR="0010100D" w:rsidRPr="0010100D" w:rsidRDefault="0010100D" w:rsidP="0010100D">
            <w:pPr>
              <w:spacing w:after="0" w:line="240" w:lineRule="auto"/>
              <w:rPr>
                <w:rFonts w:ascii="Arial" w:eastAsia="Times New Roman" w:hAnsi="Arial" w:cs="Arial"/>
                <w:color w:val="000000"/>
                <w:sz w:val="20"/>
                <w:szCs w:val="20"/>
              </w:rPr>
            </w:pPr>
            <w:r w:rsidRPr="0010100D">
              <w:rPr>
                <w:rFonts w:ascii="Arial" w:eastAsia="Times New Roman" w:hAnsi="Arial" w:cs="Arial"/>
                <w:color w:val="000000"/>
                <w:sz w:val="20"/>
                <w:szCs w:val="20"/>
              </w:rPr>
              <w:t>I prefer packaged food because I don't know how to cook food.</w:t>
            </w:r>
          </w:p>
        </w:tc>
        <w:tc>
          <w:tcPr>
            <w:tcW w:w="938" w:type="dxa"/>
            <w:tcBorders>
              <w:top w:val="nil"/>
              <w:left w:val="nil"/>
              <w:bottom w:val="single" w:sz="8" w:space="0" w:color="auto"/>
              <w:right w:val="single" w:sz="4" w:space="0" w:color="auto"/>
            </w:tcBorders>
            <w:shd w:val="clear" w:color="auto" w:fill="auto"/>
            <w:noWrap/>
            <w:vAlign w:val="bottom"/>
            <w:hideMark/>
          </w:tcPr>
          <w:p w14:paraId="5D7098A7"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34%</w:t>
            </w:r>
          </w:p>
        </w:tc>
        <w:tc>
          <w:tcPr>
            <w:tcW w:w="994" w:type="dxa"/>
            <w:tcBorders>
              <w:top w:val="nil"/>
              <w:left w:val="nil"/>
              <w:bottom w:val="single" w:sz="8" w:space="0" w:color="auto"/>
              <w:right w:val="single" w:sz="4" w:space="0" w:color="auto"/>
            </w:tcBorders>
            <w:shd w:val="clear" w:color="auto" w:fill="auto"/>
            <w:noWrap/>
            <w:vAlign w:val="bottom"/>
            <w:hideMark/>
          </w:tcPr>
          <w:p w14:paraId="439D1463"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16%</w:t>
            </w:r>
          </w:p>
        </w:tc>
        <w:tc>
          <w:tcPr>
            <w:tcW w:w="1160" w:type="dxa"/>
            <w:tcBorders>
              <w:top w:val="nil"/>
              <w:left w:val="nil"/>
              <w:bottom w:val="single" w:sz="8" w:space="0" w:color="auto"/>
              <w:right w:val="single" w:sz="8" w:space="0" w:color="auto"/>
            </w:tcBorders>
            <w:shd w:val="clear" w:color="auto" w:fill="auto"/>
            <w:noWrap/>
            <w:vAlign w:val="bottom"/>
            <w:hideMark/>
          </w:tcPr>
          <w:p w14:paraId="7C23EC02" w14:textId="77777777" w:rsidR="0010100D" w:rsidRPr="0010100D" w:rsidRDefault="0010100D" w:rsidP="0010100D">
            <w:pPr>
              <w:spacing w:after="0" w:line="240" w:lineRule="auto"/>
              <w:jc w:val="right"/>
              <w:rPr>
                <w:rFonts w:ascii="Arial" w:eastAsia="Times New Roman" w:hAnsi="Arial" w:cs="Arial"/>
                <w:color w:val="000000"/>
                <w:sz w:val="20"/>
                <w:szCs w:val="20"/>
              </w:rPr>
            </w:pPr>
            <w:r w:rsidRPr="0010100D">
              <w:rPr>
                <w:rFonts w:ascii="Arial" w:eastAsia="Times New Roman" w:hAnsi="Arial" w:cs="Arial"/>
                <w:color w:val="000000"/>
                <w:sz w:val="20"/>
                <w:szCs w:val="20"/>
              </w:rPr>
              <w:t>50%</w:t>
            </w:r>
          </w:p>
        </w:tc>
      </w:tr>
    </w:tbl>
    <w:p w14:paraId="6401C51E" w14:textId="08665378" w:rsidR="0010100D" w:rsidRDefault="0010100D" w:rsidP="00B27C4A">
      <w:pPr>
        <w:autoSpaceDE w:val="0"/>
        <w:autoSpaceDN w:val="0"/>
        <w:adjustRightInd w:val="0"/>
        <w:spacing w:after="0" w:line="240" w:lineRule="auto"/>
        <w:jc w:val="both"/>
      </w:pPr>
    </w:p>
    <w:p w14:paraId="52C72497" w14:textId="319EEC18" w:rsidR="0010100D" w:rsidRPr="00FD24E1" w:rsidRDefault="00FD24E1" w:rsidP="00CC618B">
      <w:pPr>
        <w:pStyle w:val="Heading2"/>
      </w:pPr>
      <w:r w:rsidRPr="00FD24E1">
        <w:t xml:space="preserve">Demographic Details of the </w:t>
      </w:r>
      <w:r w:rsidR="00576DF0" w:rsidRPr="00FD24E1">
        <w:t>respondents: -</w:t>
      </w:r>
    </w:p>
    <w:p w14:paraId="396FC1AE" w14:textId="66394EE9" w:rsidR="00344025" w:rsidRDefault="00344025" w:rsidP="00FB6129">
      <w:r>
        <w:rPr>
          <w:noProof/>
        </w:rPr>
        <w:drawing>
          <wp:anchor distT="0" distB="0" distL="114300" distR="114300" simplePos="0" relativeHeight="251664384" behindDoc="0" locked="0" layoutInCell="1" allowOverlap="1" wp14:anchorId="28034B27" wp14:editId="4576BC1D">
            <wp:simplePos x="0" y="0"/>
            <wp:positionH relativeFrom="margin">
              <wp:align>left</wp:align>
            </wp:positionH>
            <wp:positionV relativeFrom="paragraph">
              <wp:posOffset>192405</wp:posOffset>
            </wp:positionV>
            <wp:extent cx="4213860" cy="2156460"/>
            <wp:effectExtent l="0" t="0" r="0" b="0"/>
            <wp:wrapTopAndBottom/>
            <wp:docPr id="18" name="Picture 18" descr="C:\Users\tamraa\AppData\Local\Microsoft\Windows\INetCache\Content.MSO\9BDCD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mraa\AppData\Local\Microsoft\Windows\INetCache\Content.MSO\9BDCD8F.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38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09D88" w14:textId="77777777" w:rsidR="00344025" w:rsidRDefault="00344025" w:rsidP="00FB6129"/>
    <w:p w14:paraId="7DFA9AB9" w14:textId="5406B0D2" w:rsidR="00075145" w:rsidRDefault="00344025" w:rsidP="00FB6129">
      <w:r>
        <w:rPr>
          <w:noProof/>
        </w:rPr>
        <w:lastRenderedPageBreak/>
        <w:drawing>
          <wp:anchor distT="0" distB="0" distL="114300" distR="114300" simplePos="0" relativeHeight="251663360" behindDoc="0" locked="0" layoutInCell="1" allowOverlap="1" wp14:anchorId="33DFA3AC" wp14:editId="1C73781C">
            <wp:simplePos x="0" y="0"/>
            <wp:positionH relativeFrom="margin">
              <wp:align>left</wp:align>
            </wp:positionH>
            <wp:positionV relativeFrom="paragraph">
              <wp:posOffset>2357755</wp:posOffset>
            </wp:positionV>
            <wp:extent cx="4290060" cy="2019300"/>
            <wp:effectExtent l="0" t="0" r="0" b="0"/>
            <wp:wrapTopAndBottom/>
            <wp:docPr id="19" name="Picture 19" descr="C:\Users\tamraa\AppData\Local\Microsoft\Windows\INetCache\Content.MSO\748D7D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mraa\AppData\Local\Microsoft\Windows\INetCache\Content.MSO\748D7D75.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6868B63" wp14:editId="40434F18">
            <wp:simplePos x="0" y="0"/>
            <wp:positionH relativeFrom="margin">
              <wp:posOffset>7620</wp:posOffset>
            </wp:positionH>
            <wp:positionV relativeFrom="paragraph">
              <wp:posOffset>266700</wp:posOffset>
            </wp:positionV>
            <wp:extent cx="4335780" cy="1950720"/>
            <wp:effectExtent l="0" t="0" r="7620" b="0"/>
            <wp:wrapTopAndBottom/>
            <wp:docPr id="17" name="Picture 17" descr="C:\Users\tamraa\AppData\Local\Microsoft\Windows\INetCache\Content.MSO\219E63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raa\AppData\Local\Microsoft\Windows\INetCache\Content.MSO\219E6319.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5780"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353577" w14:textId="0AA11776" w:rsidR="008F2871" w:rsidRDefault="0082559E" w:rsidP="00FB6129">
      <w:r>
        <w:rPr>
          <w:noProof/>
        </w:rPr>
        <w:drawing>
          <wp:inline distT="0" distB="0" distL="0" distR="0" wp14:anchorId="0EB0D482" wp14:editId="78C504EA">
            <wp:extent cx="4465320" cy="2247900"/>
            <wp:effectExtent l="0" t="0" r="0" b="0"/>
            <wp:docPr id="20" name="Picture 20" descr="C:\Users\tamraa\AppData\Local\Microsoft\Windows\INetCache\Content.MSO\BF2F4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mraa\AppData\Local\Microsoft\Windows\INetCache\Content.MSO\BF2F444B.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3238" cy="2261954"/>
                    </a:xfrm>
                    <a:prstGeom prst="rect">
                      <a:avLst/>
                    </a:prstGeom>
                    <a:noFill/>
                    <a:ln>
                      <a:noFill/>
                    </a:ln>
                  </pic:spPr>
                </pic:pic>
              </a:graphicData>
            </a:graphic>
          </wp:inline>
        </w:drawing>
      </w:r>
      <w:r>
        <w:rPr>
          <w:noProof/>
        </w:rPr>
        <w:t xml:space="preserve"> </w:t>
      </w:r>
    </w:p>
    <w:p w14:paraId="1A7385FB" w14:textId="6A76DBB1" w:rsidR="008F2871" w:rsidRDefault="00AD6921" w:rsidP="00FB6129">
      <w:r>
        <w:rPr>
          <w:noProof/>
        </w:rPr>
        <w:lastRenderedPageBreak/>
        <w:drawing>
          <wp:inline distT="0" distB="0" distL="0" distR="0" wp14:anchorId="4A71C0A0" wp14:editId="4E47C266">
            <wp:extent cx="4594860" cy="2103120"/>
            <wp:effectExtent l="0" t="0" r="0" b="0"/>
            <wp:docPr id="21" name="Picture 21" descr="C:\Users\tamraa\AppData\Local\Microsoft\Windows\INetCache\Content.MSO\E0406F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mraa\AppData\Local\Microsoft\Windows\INetCache\Content.MSO\E0406F9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8917" cy="2109554"/>
                    </a:xfrm>
                    <a:prstGeom prst="rect">
                      <a:avLst/>
                    </a:prstGeom>
                    <a:noFill/>
                    <a:ln>
                      <a:noFill/>
                    </a:ln>
                  </pic:spPr>
                </pic:pic>
              </a:graphicData>
            </a:graphic>
          </wp:inline>
        </w:drawing>
      </w:r>
    </w:p>
    <w:p w14:paraId="6CD6F788" w14:textId="44F34D1E" w:rsidR="00AD6921" w:rsidRPr="00937009" w:rsidRDefault="00252126" w:rsidP="00FB6129">
      <w:r>
        <w:rPr>
          <w:noProof/>
        </w:rPr>
        <w:drawing>
          <wp:inline distT="0" distB="0" distL="0" distR="0" wp14:anchorId="4D88C4D2" wp14:editId="6A50D6DD">
            <wp:extent cx="4556760" cy="1866900"/>
            <wp:effectExtent l="0" t="0" r="0" b="0"/>
            <wp:docPr id="22" name="Picture 22" descr="C:\Users\tamraa\AppData\Local\Microsoft\Windows\INetCache\Content.MSO\A17328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mraa\AppData\Local\Microsoft\Windows\INetCache\Content.MSO\A17328C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6760" cy="1866900"/>
                    </a:xfrm>
                    <a:prstGeom prst="rect">
                      <a:avLst/>
                    </a:prstGeom>
                    <a:noFill/>
                    <a:ln>
                      <a:noFill/>
                    </a:ln>
                  </pic:spPr>
                </pic:pic>
              </a:graphicData>
            </a:graphic>
          </wp:inline>
        </w:drawing>
      </w:r>
    </w:p>
    <w:p w14:paraId="475115E3" w14:textId="77777777" w:rsidR="007B7286" w:rsidRDefault="007B7286" w:rsidP="00FB6129">
      <w:pPr>
        <w:rPr>
          <w:b/>
        </w:rPr>
      </w:pPr>
    </w:p>
    <w:p w14:paraId="244064A8" w14:textId="37E080CD" w:rsidR="00FB6129" w:rsidRDefault="00FB6129" w:rsidP="00CD51C3">
      <w:pPr>
        <w:pStyle w:val="Heading2"/>
      </w:pPr>
      <w:r w:rsidRPr="004A02F6">
        <w:t>Survey Question used for th</w:t>
      </w:r>
      <w:r>
        <w:t>is</w:t>
      </w:r>
      <w:r w:rsidRPr="004A02F6">
        <w:t xml:space="preserve"> research: -</w:t>
      </w:r>
    </w:p>
    <w:p w14:paraId="3ABA1BE7" w14:textId="77777777" w:rsidR="00A35BBA" w:rsidRPr="00A35BBA" w:rsidRDefault="00A35BBA" w:rsidP="00A35BBA"/>
    <w:p w14:paraId="5562582C" w14:textId="77777777" w:rsidR="00FB6129" w:rsidRPr="00EE157F" w:rsidRDefault="00FB6129" w:rsidP="00FB6129">
      <w:pPr>
        <w:pStyle w:val="ListParagraph"/>
        <w:numPr>
          <w:ilvl w:val="0"/>
          <w:numId w:val="5"/>
        </w:numPr>
      </w:pPr>
      <w:r w:rsidRPr="00EE157F">
        <w:t xml:space="preserve">Age. </w:t>
      </w:r>
      <w:r w:rsidRPr="00EE157F">
        <w:tab/>
      </w:r>
      <w:r w:rsidRPr="00EE157F">
        <w:tab/>
        <w:t>21 – 25, 26 – 31, 32 – 45, &gt;45.</w:t>
      </w:r>
    </w:p>
    <w:p w14:paraId="38DD7357" w14:textId="77777777" w:rsidR="00FB6129" w:rsidRPr="00EE157F" w:rsidRDefault="00FB6129" w:rsidP="00FB6129">
      <w:pPr>
        <w:pStyle w:val="ListParagraph"/>
      </w:pPr>
    </w:p>
    <w:p w14:paraId="229EA4E7" w14:textId="77777777" w:rsidR="00FB6129" w:rsidRPr="00EE157F" w:rsidRDefault="00FB6129" w:rsidP="00FB6129">
      <w:pPr>
        <w:pStyle w:val="ListParagraph"/>
        <w:numPr>
          <w:ilvl w:val="0"/>
          <w:numId w:val="5"/>
        </w:numPr>
      </w:pPr>
      <w:r w:rsidRPr="00EE157F">
        <w:t>Gender.</w:t>
      </w:r>
      <w:r w:rsidRPr="00EE157F">
        <w:tab/>
      </w:r>
      <w:r w:rsidRPr="00EE157F">
        <w:tab/>
        <w:t>Male / Female / Other.</w:t>
      </w:r>
    </w:p>
    <w:p w14:paraId="3B28F2A8" w14:textId="77777777" w:rsidR="00FB6129" w:rsidRPr="00EE157F" w:rsidRDefault="00FB6129" w:rsidP="00FB6129">
      <w:pPr>
        <w:pStyle w:val="ListParagraph"/>
      </w:pPr>
    </w:p>
    <w:p w14:paraId="2CF1EE79" w14:textId="77777777" w:rsidR="00FB6129" w:rsidRPr="00EE157F" w:rsidRDefault="00FB6129" w:rsidP="00FB6129">
      <w:pPr>
        <w:pStyle w:val="ListParagraph"/>
        <w:numPr>
          <w:ilvl w:val="0"/>
          <w:numId w:val="5"/>
        </w:numPr>
      </w:pPr>
      <w:r w:rsidRPr="00EE157F">
        <w:t xml:space="preserve">Highest educational qualification. </w:t>
      </w:r>
      <w:r w:rsidRPr="00EE157F">
        <w:tab/>
        <w:t>Undergraduate / Graduate / Post Graduate / Doctoral.</w:t>
      </w:r>
    </w:p>
    <w:p w14:paraId="585670D2" w14:textId="77777777" w:rsidR="00FB6129" w:rsidRPr="00EE157F" w:rsidRDefault="00FB6129" w:rsidP="00FB6129">
      <w:pPr>
        <w:pStyle w:val="ListParagraph"/>
      </w:pPr>
    </w:p>
    <w:p w14:paraId="07331277" w14:textId="77777777" w:rsidR="00FB6129" w:rsidRPr="00EE157F" w:rsidRDefault="00FB6129" w:rsidP="00FB6129">
      <w:pPr>
        <w:pStyle w:val="ListParagraph"/>
        <w:numPr>
          <w:ilvl w:val="0"/>
          <w:numId w:val="5"/>
        </w:numPr>
      </w:pPr>
      <w:r w:rsidRPr="00EE157F">
        <w:t>Where do you live? Metro / Urban (City, Town, Municipal) / Rural.</w:t>
      </w:r>
    </w:p>
    <w:p w14:paraId="4D582177" w14:textId="77777777" w:rsidR="00FB6129" w:rsidRPr="00EE157F" w:rsidRDefault="00FB6129" w:rsidP="00FB6129">
      <w:pPr>
        <w:pStyle w:val="ListParagraph"/>
      </w:pPr>
    </w:p>
    <w:p w14:paraId="4908C1F3" w14:textId="77777777" w:rsidR="00FB6129" w:rsidRPr="00EE157F" w:rsidRDefault="00FB6129" w:rsidP="00FB6129">
      <w:pPr>
        <w:pStyle w:val="ListParagraph"/>
        <w:numPr>
          <w:ilvl w:val="0"/>
          <w:numId w:val="5"/>
        </w:numPr>
      </w:pPr>
      <w:r w:rsidRPr="00EE157F">
        <w:t>What is your marital status? Married / Unmarried.</w:t>
      </w:r>
    </w:p>
    <w:p w14:paraId="70055A72" w14:textId="77777777" w:rsidR="00FB6129" w:rsidRPr="00EE157F" w:rsidRDefault="00FB6129" w:rsidP="00FB6129">
      <w:pPr>
        <w:pStyle w:val="ListParagraph"/>
      </w:pPr>
    </w:p>
    <w:p w14:paraId="186BB915" w14:textId="77777777" w:rsidR="00FB6129" w:rsidRPr="00EE157F" w:rsidRDefault="00FB6129" w:rsidP="00FB6129">
      <w:pPr>
        <w:pStyle w:val="ListParagraph"/>
        <w:numPr>
          <w:ilvl w:val="0"/>
          <w:numId w:val="5"/>
        </w:numPr>
      </w:pPr>
      <w:r w:rsidRPr="00EE157F">
        <w:t>What is your household size? 1/2/3/4/5/6/7/8 OR Living alone/Living with Friends/Nuclear Family/Joint Family.</w:t>
      </w:r>
    </w:p>
    <w:p w14:paraId="77A8233B" w14:textId="77777777" w:rsidR="00FB6129" w:rsidRPr="00EE157F" w:rsidRDefault="00FB6129" w:rsidP="00FB6129">
      <w:pPr>
        <w:pStyle w:val="ListParagraph"/>
      </w:pPr>
    </w:p>
    <w:p w14:paraId="085C8F04" w14:textId="77777777" w:rsidR="00FB6129" w:rsidRPr="00EE157F" w:rsidRDefault="00FB6129" w:rsidP="00FB6129">
      <w:pPr>
        <w:pStyle w:val="ListParagraph"/>
        <w:numPr>
          <w:ilvl w:val="0"/>
          <w:numId w:val="5"/>
        </w:numPr>
      </w:pPr>
      <w:r w:rsidRPr="00EE157F">
        <w:t>What is your monthly household income? &lt;10,000 / 10K-40K / 40K-70K / &gt;70K.</w:t>
      </w:r>
    </w:p>
    <w:p w14:paraId="61E7343D" w14:textId="77777777" w:rsidR="00FB6129" w:rsidRPr="00EE157F" w:rsidRDefault="00FB6129" w:rsidP="00FB6129">
      <w:pPr>
        <w:pStyle w:val="ListParagraph"/>
      </w:pPr>
    </w:p>
    <w:p w14:paraId="7DCBF34E" w14:textId="77777777" w:rsidR="00FB6129" w:rsidRPr="00EE157F" w:rsidRDefault="00FB6129" w:rsidP="00FB6129">
      <w:pPr>
        <w:pStyle w:val="ListParagraph"/>
        <w:numPr>
          <w:ilvl w:val="0"/>
          <w:numId w:val="5"/>
        </w:numPr>
      </w:pPr>
      <w:r w:rsidRPr="00EE157F">
        <w:t>At what time of day, do you prefer consuming packaged food item? Checkbox -&gt; Breakfast / Lunch / Snacks / Dinner.</w:t>
      </w:r>
    </w:p>
    <w:p w14:paraId="1441EDCD" w14:textId="77777777" w:rsidR="00FB6129" w:rsidRPr="00EE157F" w:rsidRDefault="00FB6129" w:rsidP="00FB6129">
      <w:pPr>
        <w:pStyle w:val="ListParagraph"/>
      </w:pPr>
    </w:p>
    <w:p w14:paraId="404C8BB1" w14:textId="77777777" w:rsidR="00FB6129" w:rsidRPr="00EE157F" w:rsidRDefault="00FB6129" w:rsidP="00FB6129">
      <w:pPr>
        <w:pStyle w:val="ListParagraph"/>
        <w:numPr>
          <w:ilvl w:val="0"/>
          <w:numId w:val="5"/>
        </w:numPr>
      </w:pPr>
      <w:r w:rsidRPr="00EE157F">
        <w:t>When do you prefer consuming packaged food items? Checkbox -&gt; Weekdays / Weekends.</w:t>
      </w:r>
    </w:p>
    <w:p w14:paraId="5397E44F" w14:textId="77777777" w:rsidR="00FB6129" w:rsidRPr="00EE157F" w:rsidRDefault="00FB6129" w:rsidP="00FB6129">
      <w:pPr>
        <w:pStyle w:val="ListParagraph"/>
      </w:pPr>
    </w:p>
    <w:p w14:paraId="051E90D5" w14:textId="77777777" w:rsidR="00FB6129" w:rsidRPr="00EE157F" w:rsidRDefault="00FB6129" w:rsidP="00FB6129">
      <w:pPr>
        <w:pStyle w:val="ListParagraph"/>
        <w:numPr>
          <w:ilvl w:val="0"/>
          <w:numId w:val="5"/>
        </w:numPr>
      </w:pPr>
      <w:r w:rsidRPr="00EE157F">
        <w:t>What are the factors that affect your preference for packaged food item? (Rank in order of preference where “Highest Preference”: 7, “Lowest Preference”: 1)</w:t>
      </w:r>
    </w:p>
    <w:p w14:paraId="00A6DE99" w14:textId="77777777" w:rsidR="00FB6129" w:rsidRPr="00EE157F" w:rsidRDefault="00FB6129" w:rsidP="00FB6129">
      <w:pPr>
        <w:pStyle w:val="ListParagraph"/>
      </w:pPr>
      <w:r w:rsidRPr="00EE157F">
        <w:t>options are: -</w:t>
      </w:r>
      <w:r>
        <w:t xml:space="preserve"> </w:t>
      </w:r>
      <w:r w:rsidRPr="00EE157F">
        <w:t>Lack of time/Easier to cook/For Taste/Healthy/Organic/Safety &amp; Surety by Brands/Easily available.</w:t>
      </w:r>
    </w:p>
    <w:p w14:paraId="1CB6554C" w14:textId="77777777" w:rsidR="00FB6129" w:rsidRPr="00EE157F" w:rsidRDefault="00FB6129" w:rsidP="00FB6129">
      <w:pPr>
        <w:pStyle w:val="ListParagraph"/>
      </w:pPr>
    </w:p>
    <w:p w14:paraId="19F3038E" w14:textId="77777777" w:rsidR="00FB6129" w:rsidRPr="00960DA7" w:rsidRDefault="00FB6129" w:rsidP="00FB6129">
      <w:pPr>
        <w:rPr>
          <w:b/>
        </w:rPr>
      </w:pPr>
      <w:r w:rsidRPr="00960DA7">
        <w:rPr>
          <w:b/>
        </w:rPr>
        <w:t>Rate the below statements on a scale of – Strongly Agree / Agree / Neutral / Deny / Strongly Deny.</w:t>
      </w:r>
    </w:p>
    <w:p w14:paraId="1ADC0D62" w14:textId="77777777" w:rsidR="00FB6129" w:rsidRPr="00EE157F" w:rsidRDefault="00FB6129" w:rsidP="00FB6129">
      <w:pPr>
        <w:pStyle w:val="ListParagraph"/>
        <w:numPr>
          <w:ilvl w:val="0"/>
          <w:numId w:val="5"/>
        </w:numPr>
      </w:pPr>
      <w:r w:rsidRPr="00EE157F">
        <w:t>I prefer packaged food items since they take less time and are easier to cook.</w:t>
      </w:r>
    </w:p>
    <w:p w14:paraId="06FA1992" w14:textId="77777777" w:rsidR="00FB6129" w:rsidRPr="00EE157F" w:rsidRDefault="00FB6129" w:rsidP="00FB6129">
      <w:pPr>
        <w:pStyle w:val="ListParagraph"/>
        <w:numPr>
          <w:ilvl w:val="0"/>
          <w:numId w:val="5"/>
        </w:numPr>
      </w:pPr>
      <w:r w:rsidRPr="00EE157F">
        <w:t>I prefer cook-n-eat food products (like soups, idli or dosa batter etx) due to cumbersome preparation process.</w:t>
      </w:r>
    </w:p>
    <w:p w14:paraId="43B3B145" w14:textId="77777777" w:rsidR="00FB6129" w:rsidRPr="00EE157F" w:rsidRDefault="00FB6129" w:rsidP="00FB6129">
      <w:pPr>
        <w:pStyle w:val="ListParagraph"/>
        <w:numPr>
          <w:ilvl w:val="0"/>
          <w:numId w:val="5"/>
        </w:numPr>
      </w:pPr>
      <w:r w:rsidRPr="00EE157F">
        <w:t>I prefer packaged food because of the cleanliness associated with them.</w:t>
      </w:r>
    </w:p>
    <w:p w14:paraId="5FA4813D" w14:textId="77777777" w:rsidR="00FB6129" w:rsidRPr="00EE157F" w:rsidRDefault="00FB6129" w:rsidP="00FB6129">
      <w:pPr>
        <w:pStyle w:val="ListParagraph"/>
        <w:numPr>
          <w:ilvl w:val="0"/>
          <w:numId w:val="5"/>
        </w:numPr>
      </w:pPr>
      <w:r w:rsidRPr="00EE157F">
        <w:t>I prefer packaged food products since they are good for health.</w:t>
      </w:r>
    </w:p>
    <w:p w14:paraId="44FEE929" w14:textId="77777777" w:rsidR="00FB6129" w:rsidRPr="00EE157F" w:rsidRDefault="00FB6129" w:rsidP="00FB6129">
      <w:pPr>
        <w:pStyle w:val="ListParagraph"/>
        <w:numPr>
          <w:ilvl w:val="0"/>
          <w:numId w:val="5"/>
        </w:numPr>
      </w:pPr>
      <w:r w:rsidRPr="00EE157F">
        <w:t>I prefer packaged food product since they are sold in clean places.</w:t>
      </w:r>
    </w:p>
    <w:p w14:paraId="0243A83C" w14:textId="77777777" w:rsidR="00FB6129" w:rsidRPr="00EE157F" w:rsidRDefault="00FB6129" w:rsidP="00FB6129">
      <w:pPr>
        <w:pStyle w:val="ListParagraph"/>
        <w:numPr>
          <w:ilvl w:val="0"/>
          <w:numId w:val="5"/>
        </w:numPr>
      </w:pPr>
      <w:r w:rsidRPr="00EE157F">
        <w:t>I prefer packaged food items because they are value for money.</w:t>
      </w:r>
    </w:p>
    <w:p w14:paraId="7899AD35" w14:textId="77777777" w:rsidR="00FB6129" w:rsidRPr="00EE157F" w:rsidRDefault="00FB6129" w:rsidP="00FB6129">
      <w:pPr>
        <w:pStyle w:val="ListParagraph"/>
        <w:numPr>
          <w:ilvl w:val="0"/>
          <w:numId w:val="5"/>
        </w:numPr>
      </w:pPr>
      <w:r w:rsidRPr="00EE157F">
        <w:t>I prefer packaged food product because there is a known brand associated with it.</w:t>
      </w:r>
    </w:p>
    <w:p w14:paraId="3A96B8ED" w14:textId="77777777" w:rsidR="00FB6129" w:rsidRPr="00EE157F" w:rsidRDefault="00FB6129" w:rsidP="00FB6129">
      <w:pPr>
        <w:pStyle w:val="ListParagraph"/>
        <w:numPr>
          <w:ilvl w:val="0"/>
          <w:numId w:val="5"/>
        </w:numPr>
      </w:pPr>
      <w:r w:rsidRPr="00EE157F">
        <w:t>I prefer packaged food items because of the quality (safe from pesticides, free from preservatives or coloring) associated with them.</w:t>
      </w:r>
    </w:p>
    <w:p w14:paraId="43413171" w14:textId="77777777" w:rsidR="00FB6129" w:rsidRPr="00EE157F" w:rsidRDefault="00FB6129" w:rsidP="00FB6129">
      <w:pPr>
        <w:pStyle w:val="ListParagraph"/>
        <w:numPr>
          <w:ilvl w:val="0"/>
          <w:numId w:val="5"/>
        </w:numPr>
      </w:pPr>
      <w:r w:rsidRPr="00EE157F">
        <w:t>I prefer packaged food items because it tastes good.</w:t>
      </w:r>
    </w:p>
    <w:p w14:paraId="3712919F" w14:textId="77777777" w:rsidR="00FB6129" w:rsidRPr="00EE157F" w:rsidRDefault="00FB6129" w:rsidP="00FB6129">
      <w:pPr>
        <w:pStyle w:val="ListParagraph"/>
        <w:numPr>
          <w:ilvl w:val="0"/>
          <w:numId w:val="5"/>
        </w:numPr>
      </w:pPr>
      <w:r w:rsidRPr="00EE157F">
        <w:t>I prefer packaged food items because of the way they are displayed in organized retail stores like shops and shopping malls.</w:t>
      </w:r>
    </w:p>
    <w:p w14:paraId="5E6944DF" w14:textId="77777777" w:rsidR="00FB6129" w:rsidRPr="00EE157F" w:rsidRDefault="00FB6129" w:rsidP="00FB6129">
      <w:pPr>
        <w:pStyle w:val="ListParagraph"/>
        <w:numPr>
          <w:ilvl w:val="0"/>
          <w:numId w:val="5"/>
        </w:numPr>
      </w:pPr>
      <w:r w:rsidRPr="00EE157F">
        <w:t>I prefer packaged food items due to their better packaging.</w:t>
      </w:r>
    </w:p>
    <w:p w14:paraId="0783FD20" w14:textId="77777777" w:rsidR="00FB6129" w:rsidRPr="00EE157F" w:rsidRDefault="00FB6129" w:rsidP="00FB6129">
      <w:pPr>
        <w:pStyle w:val="ListParagraph"/>
        <w:numPr>
          <w:ilvl w:val="0"/>
          <w:numId w:val="5"/>
        </w:numPr>
      </w:pPr>
      <w:r w:rsidRPr="00EE157F">
        <w:t>Packaged food items are easily accessible.</w:t>
      </w:r>
    </w:p>
    <w:p w14:paraId="6D926D7E" w14:textId="77777777" w:rsidR="00FB6129" w:rsidRPr="00EE157F" w:rsidRDefault="00FB6129" w:rsidP="00FB6129">
      <w:pPr>
        <w:pStyle w:val="ListParagraph"/>
        <w:numPr>
          <w:ilvl w:val="0"/>
          <w:numId w:val="5"/>
        </w:numPr>
      </w:pPr>
      <w:r w:rsidRPr="00EE157F">
        <w:t xml:space="preserve">Advertising does not influence my buying decision of packaged food items. </w:t>
      </w:r>
      <w:r w:rsidRPr="00F3520B">
        <w:rPr>
          <w:b/>
        </w:rPr>
        <w:t>(Reverse Scale)</w:t>
      </w:r>
    </w:p>
    <w:p w14:paraId="257F75CF" w14:textId="77777777" w:rsidR="00FB6129" w:rsidRPr="00EE157F" w:rsidRDefault="00FB6129" w:rsidP="00FB6129">
      <w:pPr>
        <w:pStyle w:val="ListParagraph"/>
        <w:numPr>
          <w:ilvl w:val="0"/>
          <w:numId w:val="5"/>
        </w:numPr>
      </w:pPr>
      <w:r w:rsidRPr="00EE157F">
        <w:t>Promotional offer influences my buying decisions of packaged food items.</w:t>
      </w:r>
    </w:p>
    <w:p w14:paraId="25D74391" w14:textId="77777777" w:rsidR="00FB6129" w:rsidRPr="00EE157F" w:rsidRDefault="00FB6129" w:rsidP="00FB6129">
      <w:pPr>
        <w:pStyle w:val="ListParagraph"/>
        <w:numPr>
          <w:ilvl w:val="0"/>
          <w:numId w:val="5"/>
        </w:numPr>
      </w:pPr>
      <w:r w:rsidRPr="00EE157F">
        <w:t>I prefer buying packaged food items because of the places where it is sold have good ambience.</w:t>
      </w:r>
    </w:p>
    <w:p w14:paraId="4E47E273" w14:textId="77777777" w:rsidR="00FB6129" w:rsidRPr="00EE157F" w:rsidRDefault="00FB6129" w:rsidP="00FB6129">
      <w:pPr>
        <w:pStyle w:val="ListParagraph"/>
        <w:numPr>
          <w:ilvl w:val="0"/>
          <w:numId w:val="5"/>
        </w:numPr>
      </w:pPr>
      <w:r w:rsidRPr="00EE157F">
        <w:t>I prefer buying packaged food items because the shop’s owner personally knows us.</w:t>
      </w:r>
    </w:p>
    <w:p w14:paraId="36C72846" w14:textId="77777777" w:rsidR="00FB6129" w:rsidRPr="00EE157F" w:rsidRDefault="00FB6129" w:rsidP="00FB6129">
      <w:pPr>
        <w:pStyle w:val="ListParagraph"/>
        <w:numPr>
          <w:ilvl w:val="0"/>
          <w:numId w:val="5"/>
        </w:numPr>
      </w:pPr>
      <w:r w:rsidRPr="00EE157F">
        <w:t>I prefer packaged food items since I consider that they are grown using better farming methods.</w:t>
      </w:r>
    </w:p>
    <w:p w14:paraId="1160DEBF" w14:textId="77777777" w:rsidR="00FB6129" w:rsidRPr="00EE157F" w:rsidRDefault="00FB6129" w:rsidP="00FB6129">
      <w:pPr>
        <w:pStyle w:val="ListParagraph"/>
        <w:numPr>
          <w:ilvl w:val="0"/>
          <w:numId w:val="5"/>
        </w:numPr>
      </w:pPr>
      <w:r w:rsidRPr="00EE157F">
        <w:t>Packaged food items are not known to cause food poisoning or food allergies.</w:t>
      </w:r>
    </w:p>
    <w:p w14:paraId="4C4E0CA5" w14:textId="77777777" w:rsidR="00FB6129" w:rsidRPr="00EE157F" w:rsidRDefault="00FB6129" w:rsidP="00FB6129">
      <w:pPr>
        <w:pStyle w:val="ListParagraph"/>
        <w:numPr>
          <w:ilvl w:val="0"/>
          <w:numId w:val="5"/>
        </w:numPr>
      </w:pPr>
      <w:r w:rsidRPr="00EE157F">
        <w:t>Packaged food items provide me with more variety to choose from.</w:t>
      </w:r>
    </w:p>
    <w:p w14:paraId="6947E5D0" w14:textId="77777777" w:rsidR="00FB6129" w:rsidRPr="00EE157F" w:rsidRDefault="00FB6129" w:rsidP="00FB6129">
      <w:pPr>
        <w:pStyle w:val="ListParagraph"/>
        <w:numPr>
          <w:ilvl w:val="0"/>
          <w:numId w:val="5"/>
        </w:numPr>
      </w:pPr>
      <w:r w:rsidRPr="00EE157F">
        <w:t>I prefer buying packaged food items because I can get all the items in one place.</w:t>
      </w:r>
    </w:p>
    <w:p w14:paraId="06484E88" w14:textId="77777777" w:rsidR="00FB6129" w:rsidRPr="00EE157F" w:rsidRDefault="00FB6129" w:rsidP="00FB6129">
      <w:pPr>
        <w:pStyle w:val="ListParagraph"/>
        <w:numPr>
          <w:ilvl w:val="0"/>
          <w:numId w:val="5"/>
        </w:numPr>
      </w:pPr>
      <w:r w:rsidRPr="00EE157F">
        <w:t>I prefer buying packaged food items because I know their expiry date.</w:t>
      </w:r>
    </w:p>
    <w:p w14:paraId="1EF97573" w14:textId="77777777" w:rsidR="00FB6129" w:rsidRPr="00EE157F" w:rsidRDefault="00FB6129" w:rsidP="00FB6129">
      <w:pPr>
        <w:pStyle w:val="ListParagraph"/>
        <w:numPr>
          <w:ilvl w:val="0"/>
          <w:numId w:val="5"/>
        </w:numPr>
      </w:pPr>
      <w:r w:rsidRPr="00EE157F">
        <w:t>I prefer buying packaged food items because I can purchase them in bulk.</w:t>
      </w:r>
    </w:p>
    <w:p w14:paraId="631B7F89" w14:textId="77777777" w:rsidR="00FB6129" w:rsidRPr="00EE157F" w:rsidRDefault="00FB6129" w:rsidP="00FB6129">
      <w:pPr>
        <w:pStyle w:val="ListParagraph"/>
        <w:numPr>
          <w:ilvl w:val="0"/>
          <w:numId w:val="5"/>
        </w:numPr>
      </w:pPr>
      <w:r w:rsidRPr="00EE157F">
        <w:t>I prefer buying packaged food items because they are safe for children.</w:t>
      </w:r>
    </w:p>
    <w:p w14:paraId="30F8A4E7" w14:textId="77777777" w:rsidR="00FB6129" w:rsidRPr="00EE157F" w:rsidRDefault="00FB6129" w:rsidP="00FB6129">
      <w:pPr>
        <w:pStyle w:val="ListParagraph"/>
        <w:numPr>
          <w:ilvl w:val="0"/>
          <w:numId w:val="5"/>
        </w:numPr>
      </w:pPr>
      <w:r w:rsidRPr="00EE157F">
        <w:t>Children influence my buying decision towards packaged food items.</w:t>
      </w:r>
    </w:p>
    <w:p w14:paraId="21AABD0E" w14:textId="77777777" w:rsidR="00FB6129" w:rsidRDefault="00FB6129" w:rsidP="00FB6129">
      <w:pPr>
        <w:pStyle w:val="ListParagraph"/>
        <w:numPr>
          <w:ilvl w:val="0"/>
          <w:numId w:val="5"/>
        </w:numPr>
      </w:pPr>
      <w:r w:rsidRPr="00EE157F">
        <w:t>I prefer buying packaged food item because everyone in family is working.</w:t>
      </w:r>
    </w:p>
    <w:p w14:paraId="0625251C" w14:textId="1B92D523" w:rsidR="00645823" w:rsidRDefault="00FB6129" w:rsidP="00FB6129">
      <w:pPr>
        <w:pStyle w:val="ListParagraph"/>
        <w:numPr>
          <w:ilvl w:val="0"/>
          <w:numId w:val="5"/>
        </w:numPr>
      </w:pPr>
      <w:r w:rsidRPr="00EE157F">
        <w:t>I prefer packaged food because I don’t know how to cook.</w:t>
      </w:r>
    </w:p>
    <w:p w14:paraId="6B077222" w14:textId="1BFCC563" w:rsidR="009419C0" w:rsidRDefault="009419C0">
      <w:r>
        <w:br w:type="page"/>
      </w:r>
    </w:p>
    <w:p w14:paraId="6856E36B" w14:textId="7FF8EC98" w:rsidR="00C94233" w:rsidRDefault="00C94233" w:rsidP="00C85FC4">
      <w:pPr>
        <w:pStyle w:val="Heading1"/>
      </w:pPr>
      <w:r>
        <w:lastRenderedPageBreak/>
        <w:t>References –</w:t>
      </w:r>
    </w:p>
    <w:p w14:paraId="3E4D7059" w14:textId="0B7A4996" w:rsidR="00C94233" w:rsidRDefault="00C964D7" w:rsidP="00E83748">
      <w:pPr>
        <w:pStyle w:val="ListParagraph"/>
        <w:numPr>
          <w:ilvl w:val="0"/>
          <w:numId w:val="4"/>
        </w:numPr>
        <w:jc w:val="both"/>
      </w:pPr>
      <w:r w:rsidRPr="00C964D7">
        <w:t xml:space="preserve">Luomala, Harri &amp; Jokitalo, Maijastiina &amp; Karhu, Hannu &amp; Hietaranta-Luoma, Hanna-Leena &amp; Hopia, Anu &amp; Hietamäki, Sanna. (2015). Journal of Consumer Marketing Perceived health and taste ambivalence in food consumption Article information: For Authors. Journal of Consumer Marketing. 32. 290-301. 10.1108/JCM-11-2014-1233. </w:t>
      </w:r>
      <w:r w:rsidR="00DA021F">
        <w:t>ER  -</w:t>
      </w:r>
    </w:p>
    <w:p w14:paraId="239844AB" w14:textId="1CCE2E05" w:rsidR="003660F2" w:rsidRDefault="003660F2" w:rsidP="00E83748">
      <w:pPr>
        <w:pStyle w:val="ListParagraph"/>
        <w:jc w:val="both"/>
      </w:pPr>
    </w:p>
    <w:p w14:paraId="2CC82DDE" w14:textId="29F5D66B" w:rsidR="00C964D7" w:rsidRPr="00FC07E5" w:rsidRDefault="00A54A54" w:rsidP="00E83748">
      <w:pPr>
        <w:pStyle w:val="ListParagraph"/>
        <w:numPr>
          <w:ilvl w:val="0"/>
          <w:numId w:val="4"/>
        </w:numPr>
        <w:jc w:val="both"/>
      </w:pPr>
      <w:r w:rsidRPr="00FC07E5">
        <w:t>Sanjay Kumar (2015) Indian Consumers’ Perception for Packaged Food and the Strategies of Food and Grocery Retailers in India—An Analysis, Journal of Food Products Marketing, 21:3, 306-318, DOI: </w:t>
      </w:r>
      <w:hyperlink r:id="rId16" w:history="1">
        <w:r w:rsidRPr="00FC07E5">
          <w:t>10.1080/10454446.2012.730496</w:t>
        </w:r>
      </w:hyperlink>
      <w:r w:rsidRPr="00FC07E5">
        <w:t>.</w:t>
      </w:r>
    </w:p>
    <w:p w14:paraId="584C6243" w14:textId="77777777" w:rsidR="006C39AF" w:rsidRDefault="006C39AF" w:rsidP="00E83748">
      <w:pPr>
        <w:pStyle w:val="ListParagraph"/>
        <w:jc w:val="both"/>
      </w:pPr>
    </w:p>
    <w:p w14:paraId="572F9AA4" w14:textId="1B3BDFB4" w:rsidR="006C39AF" w:rsidRDefault="006C39AF" w:rsidP="00E83748">
      <w:pPr>
        <w:pStyle w:val="ListParagraph"/>
        <w:numPr>
          <w:ilvl w:val="0"/>
          <w:numId w:val="4"/>
        </w:numPr>
        <w:jc w:val="both"/>
      </w:pPr>
      <w:r w:rsidRPr="00FC07E5">
        <w:t>Brent McFerran, Darren W. Dahl, Gavan J. Fitzsimons, Andrea C. Morales, I’ll Have What She’s Having: Effects of Social Influence and Body Type on the Food Choices of Others, </w:t>
      </w:r>
      <w:r w:rsidRPr="00FC07E5">
        <w:rPr>
          <w:i/>
          <w:iCs/>
        </w:rPr>
        <w:t>Journal of Consumer Research</w:t>
      </w:r>
      <w:r w:rsidRPr="00FC07E5">
        <w:t>, Volume 36, Issue 6, April 2010, Pages 915–929, </w:t>
      </w:r>
      <w:hyperlink r:id="rId17" w:history="1">
        <w:r w:rsidRPr="00FC07E5">
          <w:t>https://doi.org/10.1086/644611</w:t>
        </w:r>
      </w:hyperlink>
      <w:r>
        <w:t>.</w:t>
      </w:r>
    </w:p>
    <w:p w14:paraId="52ADAA5B" w14:textId="77777777" w:rsidR="00647BCC" w:rsidRDefault="00647BCC" w:rsidP="00E83748">
      <w:pPr>
        <w:pStyle w:val="ListParagraph"/>
        <w:jc w:val="both"/>
      </w:pPr>
    </w:p>
    <w:p w14:paraId="6301AF44" w14:textId="1E4F6038" w:rsidR="00647BCC" w:rsidRDefault="00647BCC" w:rsidP="00E83748">
      <w:pPr>
        <w:pStyle w:val="ListParagraph"/>
        <w:numPr>
          <w:ilvl w:val="0"/>
          <w:numId w:val="4"/>
        </w:numPr>
        <w:jc w:val="both"/>
      </w:pPr>
      <w:r w:rsidRPr="00FC07E5">
        <w:t>Bhatt S, Bhatt A. Consumer Behavior Towards Packaged Food in Rural Areas: An Empirical Study in Ahmedabad District, Gujarat. IUP Journal of Marketing Management. 2015;14(1):7-20. https://ezproxy.svkm.ac.in:2195/login.aspx?direct=true&amp;db=buh&amp;AN=101857933&amp;site=ehost-live. Accessed February 18, 2020.</w:t>
      </w:r>
    </w:p>
    <w:p w14:paraId="1CE75D22" w14:textId="77777777" w:rsidR="00366B32" w:rsidRDefault="00366B32" w:rsidP="00E83748">
      <w:pPr>
        <w:pStyle w:val="ListParagraph"/>
        <w:jc w:val="both"/>
      </w:pPr>
    </w:p>
    <w:p w14:paraId="662B0EE5" w14:textId="38D48678" w:rsidR="00366B32" w:rsidRDefault="00364FBB" w:rsidP="00E83748">
      <w:pPr>
        <w:pStyle w:val="ListParagraph"/>
        <w:numPr>
          <w:ilvl w:val="0"/>
          <w:numId w:val="4"/>
        </w:numPr>
        <w:jc w:val="both"/>
      </w:pPr>
      <w:r>
        <w:t>“</w:t>
      </w:r>
      <w:r w:rsidR="00366B32">
        <w:t>A Study on Consumer Behavior Towards Food Items of Popular Brands</w:t>
      </w:r>
      <w:r>
        <w:t>” by</w:t>
      </w:r>
      <w:r w:rsidR="00366B32">
        <w:t xml:space="preserve"> Mr. Rajiv Vyas1, Dr. JK Sharma2, Dr. R. B. Sharma3. IOSR Journal of Business and Management (IOSR-JBM) e-ISSN: 2278-487X, p-ISSN: 2319-7668. Volume 18, Issue 8 .Ver. IV (Aug. 2016), PP 01-08 www.iosrjournals.org.</w:t>
      </w:r>
    </w:p>
    <w:p w14:paraId="47CE6604" w14:textId="542C8257" w:rsidR="00693E41" w:rsidRDefault="00693E41"/>
    <w:p w14:paraId="4A912A1B" w14:textId="3E093A3B" w:rsidR="00693E41" w:rsidRDefault="00693E41"/>
    <w:p w14:paraId="030BBCE8" w14:textId="745AD117" w:rsidR="00693E41" w:rsidRDefault="00693E41"/>
    <w:p w14:paraId="3857183B" w14:textId="77777777" w:rsidR="00693E41" w:rsidRDefault="00693E41" w:rsidP="00693E41">
      <w:pPr>
        <w:autoSpaceDE w:val="0"/>
        <w:autoSpaceDN w:val="0"/>
        <w:adjustRightInd w:val="0"/>
        <w:spacing w:after="0" w:line="240" w:lineRule="auto"/>
        <w:rPr>
          <w:rFonts w:ascii="Calibri-Italic" w:hAnsi="Calibri-Italic" w:cs="Calibri-Italic"/>
          <w:i/>
          <w:iCs/>
          <w:color w:val="2B2A29"/>
          <w:sz w:val="20"/>
          <w:szCs w:val="20"/>
        </w:rPr>
      </w:pPr>
      <w:r>
        <w:rPr>
          <w:rFonts w:ascii="Calibri-BoldItalic" w:hAnsi="Calibri-BoldItalic" w:cs="Calibri-BoldItalic"/>
          <w:b/>
          <w:bCs/>
          <w:i/>
          <w:iCs/>
          <w:color w:val="2B2A29"/>
          <w:sz w:val="20"/>
          <w:szCs w:val="20"/>
        </w:rPr>
        <w:t xml:space="preserve">Dr. A. Aparna </w:t>
      </w:r>
      <w:r>
        <w:rPr>
          <w:rFonts w:ascii="Calibri-Italic" w:hAnsi="Calibri-Italic" w:cs="Calibri-Italic"/>
          <w:i/>
          <w:iCs/>
          <w:color w:val="2B2A29"/>
          <w:sz w:val="20"/>
          <w:szCs w:val="20"/>
        </w:rPr>
        <w:t>is a PhD in Statistics. Currently, she is the Associate Professor at NMIMS, Bangalore. She has</w:t>
      </w:r>
    </w:p>
    <w:p w14:paraId="0049714B" w14:textId="77777777" w:rsidR="00693E41" w:rsidRDefault="00693E41" w:rsidP="00693E41">
      <w:pPr>
        <w:autoSpaceDE w:val="0"/>
        <w:autoSpaceDN w:val="0"/>
        <w:adjustRightInd w:val="0"/>
        <w:spacing w:after="0" w:line="240" w:lineRule="auto"/>
        <w:rPr>
          <w:rFonts w:ascii="Calibri-Italic" w:hAnsi="Calibri-Italic" w:cs="Calibri-Italic"/>
          <w:i/>
          <w:iCs/>
          <w:color w:val="2B2A29"/>
          <w:sz w:val="20"/>
          <w:szCs w:val="20"/>
        </w:rPr>
      </w:pPr>
      <w:r>
        <w:rPr>
          <w:rFonts w:ascii="Calibri-Italic" w:hAnsi="Calibri-Italic" w:cs="Calibri-Italic"/>
          <w:i/>
          <w:iCs/>
          <w:color w:val="2B2A29"/>
          <w:sz w:val="20"/>
          <w:szCs w:val="20"/>
        </w:rPr>
        <w:t>published various papers on Statistics and Supply Chain. Dr. A. Aparna can be reached at</w:t>
      </w:r>
    </w:p>
    <w:p w14:paraId="26B9D5D1" w14:textId="537C3FE2" w:rsidR="00693E41" w:rsidRDefault="007B2549" w:rsidP="00693E41">
      <w:pPr>
        <w:rPr>
          <w:rFonts w:ascii="Calibri-Italic" w:hAnsi="Calibri-Italic" w:cs="Calibri-Italic"/>
          <w:i/>
          <w:iCs/>
          <w:color w:val="2B2A29"/>
          <w:sz w:val="20"/>
          <w:szCs w:val="20"/>
        </w:rPr>
      </w:pPr>
      <w:hyperlink r:id="rId18" w:history="1">
        <w:r w:rsidR="00693E41" w:rsidRPr="00DB2A39">
          <w:rPr>
            <w:rStyle w:val="Hyperlink"/>
            <w:rFonts w:ascii="Calibri-Italic" w:hAnsi="Calibri-Italic" w:cs="Calibri-Italic"/>
            <w:i/>
            <w:iCs/>
            <w:sz w:val="20"/>
            <w:szCs w:val="20"/>
          </w:rPr>
          <w:t>aparna.a@nmims.edu</w:t>
        </w:r>
      </w:hyperlink>
      <w:r w:rsidR="00693E41">
        <w:rPr>
          <w:rFonts w:ascii="Calibri-Italic" w:hAnsi="Calibri-Italic" w:cs="Calibri-Italic"/>
          <w:i/>
          <w:iCs/>
          <w:color w:val="2B2A29"/>
          <w:sz w:val="20"/>
          <w:szCs w:val="20"/>
        </w:rPr>
        <w:t>.</w:t>
      </w:r>
    </w:p>
    <w:p w14:paraId="3CCDA78A" w14:textId="70F2604F" w:rsidR="00693E41" w:rsidRDefault="00693E41" w:rsidP="00693E41">
      <w:pPr>
        <w:autoSpaceDE w:val="0"/>
        <w:autoSpaceDN w:val="0"/>
        <w:adjustRightInd w:val="0"/>
        <w:spacing w:after="0" w:line="240" w:lineRule="auto"/>
        <w:rPr>
          <w:rFonts w:ascii="Calibri-Italic" w:hAnsi="Calibri-Italic" w:cs="Calibri-Italic"/>
          <w:i/>
          <w:iCs/>
          <w:color w:val="2B2A29"/>
          <w:sz w:val="20"/>
          <w:szCs w:val="20"/>
        </w:rPr>
      </w:pPr>
      <w:r>
        <w:rPr>
          <w:rFonts w:ascii="Calibri-BoldItalic" w:hAnsi="Calibri-BoldItalic" w:cs="Calibri-BoldItalic"/>
          <w:b/>
          <w:bCs/>
          <w:i/>
          <w:iCs/>
          <w:color w:val="2B2A29"/>
          <w:sz w:val="20"/>
          <w:szCs w:val="20"/>
        </w:rPr>
        <w:t xml:space="preserve">Animesh Tamrakar </w:t>
      </w:r>
      <w:r>
        <w:rPr>
          <w:rFonts w:ascii="Calibri-Italic" w:hAnsi="Calibri-Italic" w:cs="Calibri-Italic"/>
          <w:i/>
          <w:iCs/>
          <w:color w:val="2B2A29"/>
          <w:sz w:val="20"/>
          <w:szCs w:val="20"/>
        </w:rPr>
        <w:t xml:space="preserve">is an Executive PGDM student (General Management) from NMIMS, Bangalore. Currently he is working with EMC Software &amp; Services Pvt. </w:t>
      </w:r>
      <w:r w:rsidR="00996AD1">
        <w:rPr>
          <w:rFonts w:ascii="Calibri-Italic" w:hAnsi="Calibri-Italic" w:cs="Calibri-Italic"/>
          <w:i/>
          <w:iCs/>
          <w:color w:val="2B2A29"/>
          <w:sz w:val="20"/>
          <w:szCs w:val="20"/>
        </w:rPr>
        <w:t>Ltd.</w:t>
      </w:r>
      <w:r>
        <w:rPr>
          <w:rFonts w:ascii="Calibri-Italic" w:hAnsi="Calibri-Italic" w:cs="Calibri-Italic"/>
          <w:i/>
          <w:iCs/>
          <w:color w:val="2B2A29"/>
          <w:sz w:val="20"/>
          <w:szCs w:val="20"/>
        </w:rPr>
        <w:t xml:space="preserve"> Animesh can be reached at </w:t>
      </w:r>
      <w:hyperlink r:id="rId19" w:history="1">
        <w:r w:rsidR="00996AD1" w:rsidRPr="00DB2A39">
          <w:rPr>
            <w:rStyle w:val="Hyperlink"/>
            <w:rFonts w:ascii="Calibri-Italic" w:hAnsi="Calibri-Italic" w:cs="Calibri-Italic"/>
            <w:i/>
            <w:iCs/>
            <w:sz w:val="20"/>
            <w:szCs w:val="20"/>
          </w:rPr>
          <w:t>animesh.tamrakar@gmail.com</w:t>
        </w:r>
      </w:hyperlink>
      <w:r w:rsidR="00996AD1">
        <w:rPr>
          <w:rFonts w:ascii="Calibri-Italic" w:hAnsi="Calibri-Italic" w:cs="Calibri-Italic"/>
          <w:i/>
          <w:iCs/>
          <w:color w:val="2B2A29"/>
          <w:sz w:val="20"/>
          <w:szCs w:val="20"/>
        </w:rPr>
        <w:t>.</w:t>
      </w:r>
    </w:p>
    <w:p w14:paraId="71C5BBD1" w14:textId="77777777" w:rsidR="00996AD1" w:rsidRDefault="00996AD1" w:rsidP="00693E41">
      <w:pPr>
        <w:autoSpaceDE w:val="0"/>
        <w:autoSpaceDN w:val="0"/>
        <w:adjustRightInd w:val="0"/>
        <w:spacing w:after="0" w:line="240" w:lineRule="auto"/>
        <w:rPr>
          <w:rFonts w:ascii="Calibri-Italic" w:hAnsi="Calibri-Italic" w:cs="Calibri-Italic"/>
          <w:i/>
          <w:iCs/>
          <w:color w:val="2B2A29"/>
          <w:sz w:val="20"/>
          <w:szCs w:val="20"/>
        </w:rPr>
      </w:pPr>
    </w:p>
    <w:p w14:paraId="06F485F2" w14:textId="54AAC8D6" w:rsidR="00693E41" w:rsidRDefault="00996AD1" w:rsidP="00996AD1">
      <w:pPr>
        <w:autoSpaceDE w:val="0"/>
        <w:autoSpaceDN w:val="0"/>
        <w:adjustRightInd w:val="0"/>
        <w:spacing w:after="0" w:line="240" w:lineRule="auto"/>
        <w:rPr>
          <w:rFonts w:ascii="Calibri-Italic" w:hAnsi="Calibri-Italic" w:cs="Calibri-Italic"/>
          <w:i/>
          <w:iCs/>
          <w:color w:val="2B2A29"/>
          <w:sz w:val="20"/>
          <w:szCs w:val="20"/>
        </w:rPr>
      </w:pPr>
      <w:r>
        <w:rPr>
          <w:rFonts w:ascii="Calibri-BoldItalic" w:hAnsi="Calibri-BoldItalic" w:cs="Calibri-BoldItalic"/>
          <w:b/>
          <w:bCs/>
          <w:i/>
          <w:iCs/>
          <w:color w:val="2B2A29"/>
          <w:sz w:val="20"/>
          <w:szCs w:val="20"/>
        </w:rPr>
        <w:t>Ajay Mutgekar</w:t>
      </w:r>
      <w:r w:rsidR="00693E41">
        <w:rPr>
          <w:rFonts w:ascii="Calibri-BoldItalic" w:hAnsi="Calibri-BoldItalic" w:cs="Calibri-BoldItalic"/>
          <w:b/>
          <w:bCs/>
          <w:i/>
          <w:iCs/>
          <w:color w:val="2B2A29"/>
          <w:sz w:val="20"/>
          <w:szCs w:val="20"/>
        </w:rPr>
        <w:t xml:space="preserve"> </w:t>
      </w:r>
      <w:r w:rsidR="00693E41">
        <w:rPr>
          <w:rFonts w:ascii="Calibri-Italic" w:hAnsi="Calibri-Italic" w:cs="Calibri-Italic"/>
          <w:i/>
          <w:iCs/>
          <w:color w:val="2B2A29"/>
          <w:sz w:val="20"/>
          <w:szCs w:val="20"/>
        </w:rPr>
        <w:t>is a</w:t>
      </w:r>
      <w:r>
        <w:rPr>
          <w:rFonts w:ascii="Calibri-Italic" w:hAnsi="Calibri-Italic" w:cs="Calibri-Italic"/>
          <w:i/>
          <w:iCs/>
          <w:color w:val="2B2A29"/>
          <w:sz w:val="20"/>
          <w:szCs w:val="20"/>
        </w:rPr>
        <w:t>n</w:t>
      </w:r>
      <w:r w:rsidR="00693E41">
        <w:rPr>
          <w:rFonts w:ascii="Calibri-Italic" w:hAnsi="Calibri-Italic" w:cs="Calibri-Italic"/>
          <w:i/>
          <w:iCs/>
          <w:color w:val="2B2A29"/>
          <w:sz w:val="20"/>
          <w:szCs w:val="20"/>
        </w:rPr>
        <w:t xml:space="preserve"> </w:t>
      </w:r>
      <w:r>
        <w:rPr>
          <w:rFonts w:ascii="Calibri-Italic" w:hAnsi="Calibri-Italic" w:cs="Calibri-Italic"/>
          <w:i/>
          <w:iCs/>
          <w:color w:val="2B2A29"/>
          <w:sz w:val="20"/>
          <w:szCs w:val="20"/>
        </w:rPr>
        <w:t xml:space="preserve">Executive </w:t>
      </w:r>
      <w:r w:rsidR="00693E41">
        <w:rPr>
          <w:rFonts w:ascii="Calibri-Italic" w:hAnsi="Calibri-Italic" w:cs="Calibri-Italic"/>
          <w:i/>
          <w:iCs/>
          <w:color w:val="2B2A29"/>
          <w:sz w:val="20"/>
          <w:szCs w:val="20"/>
        </w:rPr>
        <w:t>PGDM graduate (</w:t>
      </w:r>
      <w:r>
        <w:rPr>
          <w:rFonts w:ascii="Calibri-Italic" w:hAnsi="Calibri-Italic" w:cs="Calibri-Italic"/>
          <w:i/>
          <w:iCs/>
          <w:color w:val="2B2A29"/>
          <w:sz w:val="20"/>
          <w:szCs w:val="20"/>
        </w:rPr>
        <w:t>General Management</w:t>
      </w:r>
      <w:r w:rsidR="00693E41">
        <w:rPr>
          <w:rFonts w:ascii="Calibri-Italic" w:hAnsi="Calibri-Italic" w:cs="Calibri-Italic"/>
          <w:i/>
          <w:iCs/>
          <w:color w:val="2B2A29"/>
          <w:sz w:val="20"/>
          <w:szCs w:val="20"/>
        </w:rPr>
        <w:t>) from NMIMS, Bangalore. Currently he is working</w:t>
      </w:r>
      <w:r>
        <w:rPr>
          <w:rFonts w:ascii="Calibri-Italic" w:hAnsi="Calibri-Italic" w:cs="Calibri-Italic"/>
          <w:i/>
          <w:iCs/>
          <w:color w:val="2B2A29"/>
          <w:sz w:val="20"/>
          <w:szCs w:val="20"/>
        </w:rPr>
        <w:t xml:space="preserve"> </w:t>
      </w:r>
      <w:r w:rsidR="00693E41">
        <w:rPr>
          <w:rFonts w:ascii="Calibri-Italic" w:hAnsi="Calibri-Italic" w:cs="Calibri-Italic"/>
          <w:i/>
          <w:iCs/>
          <w:color w:val="2B2A29"/>
          <w:sz w:val="20"/>
          <w:szCs w:val="20"/>
        </w:rPr>
        <w:t xml:space="preserve">with </w:t>
      </w:r>
      <w:r>
        <w:rPr>
          <w:rFonts w:ascii="Calibri-Italic" w:hAnsi="Calibri-Italic" w:cs="Calibri-Italic"/>
          <w:i/>
          <w:iCs/>
          <w:color w:val="2B2A29"/>
          <w:sz w:val="20"/>
          <w:szCs w:val="20"/>
        </w:rPr>
        <w:t>Tata Elxis</w:t>
      </w:r>
      <w:r w:rsidR="00693E41">
        <w:rPr>
          <w:rFonts w:ascii="Calibri-Italic" w:hAnsi="Calibri-Italic" w:cs="Calibri-Italic"/>
          <w:i/>
          <w:iCs/>
          <w:color w:val="2B2A29"/>
          <w:sz w:val="20"/>
          <w:szCs w:val="20"/>
        </w:rPr>
        <w:t xml:space="preserve">. </w:t>
      </w:r>
      <w:r>
        <w:rPr>
          <w:rFonts w:ascii="Calibri-Italic" w:hAnsi="Calibri-Italic" w:cs="Calibri-Italic"/>
          <w:i/>
          <w:iCs/>
          <w:color w:val="2B2A29"/>
          <w:sz w:val="20"/>
          <w:szCs w:val="20"/>
        </w:rPr>
        <w:t>Ajay</w:t>
      </w:r>
      <w:r w:rsidR="00693E41">
        <w:rPr>
          <w:rFonts w:ascii="Calibri-Italic" w:hAnsi="Calibri-Italic" w:cs="Calibri-Italic"/>
          <w:i/>
          <w:iCs/>
          <w:color w:val="2B2A29"/>
          <w:sz w:val="20"/>
          <w:szCs w:val="20"/>
        </w:rPr>
        <w:t xml:space="preserve"> can be reached at </w:t>
      </w:r>
      <w:hyperlink r:id="rId20" w:history="1">
        <w:r w:rsidRPr="00DB2A39">
          <w:rPr>
            <w:rStyle w:val="Hyperlink"/>
            <w:rFonts w:ascii="Calibri-Italic" w:hAnsi="Calibri-Italic" w:cs="Calibri-Italic"/>
            <w:i/>
            <w:iCs/>
            <w:sz w:val="20"/>
            <w:szCs w:val="20"/>
          </w:rPr>
          <w:t>ajay.mutgekar11@gmail.com</w:t>
        </w:r>
      </w:hyperlink>
      <w:r>
        <w:rPr>
          <w:rFonts w:ascii="Calibri-Italic" w:hAnsi="Calibri-Italic" w:cs="Calibri-Italic"/>
          <w:i/>
          <w:iCs/>
          <w:color w:val="2B2A29"/>
          <w:sz w:val="20"/>
          <w:szCs w:val="20"/>
        </w:rPr>
        <w:t>.</w:t>
      </w:r>
    </w:p>
    <w:p w14:paraId="7C9AAB3C" w14:textId="77777777" w:rsidR="00996AD1" w:rsidRDefault="00996AD1" w:rsidP="00996AD1">
      <w:pPr>
        <w:autoSpaceDE w:val="0"/>
        <w:autoSpaceDN w:val="0"/>
        <w:adjustRightInd w:val="0"/>
        <w:spacing w:after="0" w:line="240" w:lineRule="auto"/>
        <w:rPr>
          <w:rFonts w:ascii="Calibri-Italic" w:hAnsi="Calibri-Italic" w:cs="Calibri-Italic"/>
          <w:i/>
          <w:iCs/>
          <w:color w:val="2B2A29"/>
          <w:sz w:val="20"/>
          <w:szCs w:val="20"/>
        </w:rPr>
      </w:pPr>
    </w:p>
    <w:p w14:paraId="0CEC7ED0" w14:textId="177F4372" w:rsidR="00996AD1" w:rsidRDefault="00996AD1" w:rsidP="00996AD1">
      <w:pPr>
        <w:autoSpaceDE w:val="0"/>
        <w:autoSpaceDN w:val="0"/>
        <w:adjustRightInd w:val="0"/>
        <w:spacing w:after="0" w:line="240" w:lineRule="auto"/>
        <w:rPr>
          <w:rFonts w:ascii="Calibri-Italic" w:hAnsi="Calibri-Italic" w:cs="Calibri-Italic"/>
          <w:i/>
          <w:iCs/>
          <w:color w:val="2B2A29"/>
          <w:sz w:val="20"/>
          <w:szCs w:val="20"/>
        </w:rPr>
      </w:pPr>
      <w:r>
        <w:rPr>
          <w:rFonts w:ascii="Calibri-BoldItalic" w:hAnsi="Calibri-BoldItalic" w:cs="Calibri-BoldItalic"/>
          <w:b/>
          <w:bCs/>
          <w:i/>
          <w:iCs/>
          <w:color w:val="2B2A29"/>
          <w:sz w:val="20"/>
          <w:szCs w:val="20"/>
        </w:rPr>
        <w:t xml:space="preserve">Pratik Singh </w:t>
      </w:r>
      <w:r>
        <w:rPr>
          <w:rFonts w:ascii="Calibri-Italic" w:hAnsi="Calibri-Italic" w:cs="Calibri-Italic"/>
          <w:i/>
          <w:iCs/>
          <w:color w:val="2B2A29"/>
          <w:sz w:val="20"/>
          <w:szCs w:val="20"/>
        </w:rPr>
        <w:t xml:space="preserve">is an Executive PGDM graduate (General Management) from NMIMS, Bangalore. Currently he is working with State Street. Pratik can be reached at </w:t>
      </w:r>
      <w:hyperlink r:id="rId21" w:history="1">
        <w:r w:rsidRPr="00DB2A39">
          <w:rPr>
            <w:rStyle w:val="Hyperlink"/>
            <w:rFonts w:ascii="Calibri-Italic" w:hAnsi="Calibri-Italic" w:cs="Calibri-Italic"/>
            <w:i/>
            <w:iCs/>
            <w:sz w:val="20"/>
            <w:szCs w:val="20"/>
          </w:rPr>
          <w:t>pratik.singh.474@gmail.com</w:t>
        </w:r>
      </w:hyperlink>
      <w:r>
        <w:rPr>
          <w:rFonts w:ascii="Calibri-Italic" w:hAnsi="Calibri-Italic" w:cs="Calibri-Italic"/>
          <w:i/>
          <w:iCs/>
          <w:color w:val="2B2A29"/>
          <w:sz w:val="20"/>
          <w:szCs w:val="20"/>
        </w:rPr>
        <w:t>.</w:t>
      </w:r>
    </w:p>
    <w:p w14:paraId="084B2DD5" w14:textId="4729E772" w:rsidR="00532257" w:rsidRDefault="00532257" w:rsidP="00996AD1">
      <w:pPr>
        <w:autoSpaceDE w:val="0"/>
        <w:autoSpaceDN w:val="0"/>
        <w:adjustRightInd w:val="0"/>
        <w:spacing w:after="0" w:line="240" w:lineRule="auto"/>
        <w:rPr>
          <w:rFonts w:ascii="Calibri-Italic" w:hAnsi="Calibri-Italic" w:cs="Calibri-Italic"/>
          <w:i/>
          <w:iCs/>
          <w:color w:val="2B2A29"/>
          <w:sz w:val="20"/>
          <w:szCs w:val="20"/>
        </w:rPr>
      </w:pPr>
    </w:p>
    <w:p w14:paraId="2DA0DA8E" w14:textId="25375C73" w:rsidR="00532257" w:rsidRDefault="00532257" w:rsidP="00996AD1">
      <w:pPr>
        <w:autoSpaceDE w:val="0"/>
        <w:autoSpaceDN w:val="0"/>
        <w:adjustRightInd w:val="0"/>
        <w:spacing w:after="0" w:line="240" w:lineRule="auto"/>
        <w:rPr>
          <w:rFonts w:ascii="Calibri-Italic" w:hAnsi="Calibri-Italic" w:cs="Calibri-Italic"/>
          <w:i/>
          <w:iCs/>
          <w:color w:val="2B2A29"/>
          <w:sz w:val="20"/>
          <w:szCs w:val="20"/>
        </w:rPr>
      </w:pPr>
      <w:r>
        <w:rPr>
          <w:rFonts w:ascii="Calibri-BoldItalic" w:hAnsi="Calibri-BoldItalic" w:cs="Calibri-BoldItalic"/>
          <w:b/>
          <w:bCs/>
          <w:i/>
          <w:iCs/>
          <w:color w:val="2B2A29"/>
          <w:sz w:val="20"/>
          <w:szCs w:val="20"/>
        </w:rPr>
        <w:t>Bala</w:t>
      </w:r>
      <w:r w:rsidR="001C52A9">
        <w:rPr>
          <w:rFonts w:ascii="Calibri-BoldItalic" w:hAnsi="Calibri-BoldItalic" w:cs="Calibri-BoldItalic"/>
          <w:b/>
          <w:bCs/>
          <w:i/>
          <w:iCs/>
          <w:color w:val="2B2A29"/>
          <w:sz w:val="20"/>
          <w:szCs w:val="20"/>
        </w:rPr>
        <w:t>ji</w:t>
      </w:r>
      <w:r>
        <w:rPr>
          <w:rFonts w:ascii="Calibri-BoldItalic" w:hAnsi="Calibri-BoldItalic" w:cs="Calibri-BoldItalic"/>
          <w:b/>
          <w:bCs/>
          <w:i/>
          <w:iCs/>
          <w:color w:val="2B2A29"/>
          <w:sz w:val="20"/>
          <w:szCs w:val="20"/>
        </w:rPr>
        <w:t xml:space="preserve"> </w:t>
      </w:r>
      <w:r w:rsidR="00B92F7A">
        <w:rPr>
          <w:rFonts w:ascii="Calibri-BoldItalic" w:hAnsi="Calibri-BoldItalic" w:cs="Calibri-BoldItalic"/>
          <w:b/>
          <w:bCs/>
          <w:i/>
          <w:iCs/>
          <w:color w:val="2B2A29"/>
          <w:sz w:val="20"/>
          <w:szCs w:val="20"/>
        </w:rPr>
        <w:t xml:space="preserve">G.S. </w:t>
      </w:r>
      <w:bookmarkStart w:id="0" w:name="_GoBack"/>
      <w:bookmarkEnd w:id="0"/>
      <w:r>
        <w:rPr>
          <w:rFonts w:ascii="Calibri-Italic" w:hAnsi="Calibri-Italic" w:cs="Calibri-Italic"/>
          <w:i/>
          <w:iCs/>
          <w:color w:val="2B2A29"/>
          <w:sz w:val="20"/>
          <w:szCs w:val="20"/>
        </w:rPr>
        <w:t xml:space="preserve">is an Executive PGDM graduate (General Management) from NMIMS, Bangalore. Currently he is working with Bosch. </w:t>
      </w:r>
      <w:r w:rsidR="00BB7251">
        <w:rPr>
          <w:rFonts w:ascii="Calibri-Italic" w:hAnsi="Calibri-Italic" w:cs="Calibri-Italic"/>
          <w:i/>
          <w:iCs/>
          <w:color w:val="2B2A29"/>
          <w:sz w:val="20"/>
          <w:szCs w:val="20"/>
        </w:rPr>
        <w:t>Bala</w:t>
      </w:r>
      <w:r w:rsidR="0058436F">
        <w:rPr>
          <w:rFonts w:ascii="Calibri-Italic" w:hAnsi="Calibri-Italic" w:cs="Calibri-Italic"/>
          <w:i/>
          <w:iCs/>
          <w:color w:val="2B2A29"/>
          <w:sz w:val="20"/>
          <w:szCs w:val="20"/>
        </w:rPr>
        <w:t>ji</w:t>
      </w:r>
      <w:r>
        <w:rPr>
          <w:rFonts w:ascii="Calibri-Italic" w:hAnsi="Calibri-Italic" w:cs="Calibri-Italic"/>
          <w:i/>
          <w:iCs/>
          <w:color w:val="2B2A29"/>
          <w:sz w:val="20"/>
          <w:szCs w:val="20"/>
        </w:rPr>
        <w:t xml:space="preserve"> can be reached at </w:t>
      </w:r>
      <w:hyperlink r:id="rId22" w:history="1">
        <w:r w:rsidRPr="00DB2A39">
          <w:rPr>
            <w:rStyle w:val="Hyperlink"/>
            <w:rFonts w:ascii="Calibri-Italic" w:hAnsi="Calibri-Italic" w:cs="Calibri-Italic"/>
            <w:i/>
            <w:iCs/>
            <w:sz w:val="20"/>
            <w:szCs w:val="20"/>
          </w:rPr>
          <w:t>balu.gsb@gmail.com</w:t>
        </w:r>
      </w:hyperlink>
      <w:r>
        <w:rPr>
          <w:rFonts w:ascii="Calibri-Italic" w:hAnsi="Calibri-Italic" w:cs="Calibri-Italic"/>
          <w:i/>
          <w:iCs/>
          <w:color w:val="2B2A29"/>
          <w:sz w:val="20"/>
          <w:szCs w:val="20"/>
        </w:rPr>
        <w:t>.</w:t>
      </w:r>
    </w:p>
    <w:p w14:paraId="5E1D4EFC" w14:textId="04C4CCAB" w:rsidR="00693E41" w:rsidRDefault="00996AD1" w:rsidP="00996AD1">
      <w:pPr>
        <w:autoSpaceDE w:val="0"/>
        <w:autoSpaceDN w:val="0"/>
        <w:adjustRightInd w:val="0"/>
        <w:spacing w:after="0" w:line="240" w:lineRule="auto"/>
      </w:pPr>
      <w:r>
        <w:t xml:space="preserve"> </w:t>
      </w:r>
    </w:p>
    <w:sectPr w:rsidR="00693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15EC4" w14:textId="77777777" w:rsidR="007B2549" w:rsidRDefault="007B2549" w:rsidP="00487FAD">
      <w:pPr>
        <w:spacing w:after="0" w:line="240" w:lineRule="auto"/>
      </w:pPr>
      <w:r>
        <w:separator/>
      </w:r>
    </w:p>
  </w:endnote>
  <w:endnote w:type="continuationSeparator" w:id="0">
    <w:p w14:paraId="2AFFCCEC" w14:textId="77777777" w:rsidR="007B2549" w:rsidRDefault="007B2549" w:rsidP="00487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 Pro Text">
    <w:altName w:val="Cambria"/>
    <w:panose1 w:val="00000000000000000000"/>
    <w:charset w:val="00"/>
    <w:family w:val="roman"/>
    <w:notTrueType/>
    <w:pitch w:val="default"/>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4083D" w14:textId="77777777" w:rsidR="007B2549" w:rsidRDefault="007B2549" w:rsidP="00487FAD">
      <w:pPr>
        <w:spacing w:after="0" w:line="240" w:lineRule="auto"/>
      </w:pPr>
      <w:r>
        <w:separator/>
      </w:r>
    </w:p>
  </w:footnote>
  <w:footnote w:type="continuationSeparator" w:id="0">
    <w:p w14:paraId="6098999C" w14:textId="77777777" w:rsidR="007B2549" w:rsidRDefault="007B2549" w:rsidP="00487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F4470"/>
    <w:multiLevelType w:val="hybridMultilevel"/>
    <w:tmpl w:val="2716F348"/>
    <w:lvl w:ilvl="0" w:tplc="6D7A62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74CE7"/>
    <w:multiLevelType w:val="hybridMultilevel"/>
    <w:tmpl w:val="5ECE8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34CD1"/>
    <w:multiLevelType w:val="hybridMultilevel"/>
    <w:tmpl w:val="5ECE8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47097"/>
    <w:multiLevelType w:val="hybridMultilevel"/>
    <w:tmpl w:val="78AE1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274E4"/>
    <w:multiLevelType w:val="hybridMultilevel"/>
    <w:tmpl w:val="F9AE4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BA"/>
    <w:rsid w:val="0000078F"/>
    <w:rsid w:val="00000F54"/>
    <w:rsid w:val="000049BA"/>
    <w:rsid w:val="00005F7B"/>
    <w:rsid w:val="00012587"/>
    <w:rsid w:val="000151F4"/>
    <w:rsid w:val="00020017"/>
    <w:rsid w:val="00022AFD"/>
    <w:rsid w:val="00034CB4"/>
    <w:rsid w:val="00035D8C"/>
    <w:rsid w:val="00053481"/>
    <w:rsid w:val="00063DCF"/>
    <w:rsid w:val="00064264"/>
    <w:rsid w:val="00073E6E"/>
    <w:rsid w:val="00075145"/>
    <w:rsid w:val="000774E2"/>
    <w:rsid w:val="000813F7"/>
    <w:rsid w:val="0008742A"/>
    <w:rsid w:val="00087E4D"/>
    <w:rsid w:val="0009021A"/>
    <w:rsid w:val="000A083B"/>
    <w:rsid w:val="000B2006"/>
    <w:rsid w:val="000B32CD"/>
    <w:rsid w:val="000B7621"/>
    <w:rsid w:val="000B7765"/>
    <w:rsid w:val="000C4B12"/>
    <w:rsid w:val="000D007E"/>
    <w:rsid w:val="000D2863"/>
    <w:rsid w:val="000D4317"/>
    <w:rsid w:val="000E3865"/>
    <w:rsid w:val="000F6376"/>
    <w:rsid w:val="0010100D"/>
    <w:rsid w:val="00103381"/>
    <w:rsid w:val="00116149"/>
    <w:rsid w:val="0012501A"/>
    <w:rsid w:val="00157523"/>
    <w:rsid w:val="00160D67"/>
    <w:rsid w:val="00163138"/>
    <w:rsid w:val="00166919"/>
    <w:rsid w:val="00170CE9"/>
    <w:rsid w:val="0018676A"/>
    <w:rsid w:val="00194CD2"/>
    <w:rsid w:val="001B0862"/>
    <w:rsid w:val="001B1D6D"/>
    <w:rsid w:val="001C52A9"/>
    <w:rsid w:val="001C76AC"/>
    <w:rsid w:val="001D38A2"/>
    <w:rsid w:val="001E758E"/>
    <w:rsid w:val="001F0A6A"/>
    <w:rsid w:val="001F101B"/>
    <w:rsid w:val="001F1643"/>
    <w:rsid w:val="00205572"/>
    <w:rsid w:val="00222143"/>
    <w:rsid w:val="00225F74"/>
    <w:rsid w:val="0022669E"/>
    <w:rsid w:val="002447E0"/>
    <w:rsid w:val="00247B0F"/>
    <w:rsid w:val="00247D30"/>
    <w:rsid w:val="00252126"/>
    <w:rsid w:val="0025221E"/>
    <w:rsid w:val="00253BAC"/>
    <w:rsid w:val="00271C67"/>
    <w:rsid w:val="00273337"/>
    <w:rsid w:val="00273624"/>
    <w:rsid w:val="002747CC"/>
    <w:rsid w:val="002753A6"/>
    <w:rsid w:val="0028034E"/>
    <w:rsid w:val="00283854"/>
    <w:rsid w:val="00283BD4"/>
    <w:rsid w:val="00292279"/>
    <w:rsid w:val="00297758"/>
    <w:rsid w:val="002B00E3"/>
    <w:rsid w:val="002D0FB0"/>
    <w:rsid w:val="002E35B4"/>
    <w:rsid w:val="002E7793"/>
    <w:rsid w:val="002F070A"/>
    <w:rsid w:val="002F147F"/>
    <w:rsid w:val="002F19E4"/>
    <w:rsid w:val="002F4414"/>
    <w:rsid w:val="00301CED"/>
    <w:rsid w:val="003037E2"/>
    <w:rsid w:val="0031139B"/>
    <w:rsid w:val="00316223"/>
    <w:rsid w:val="003207F3"/>
    <w:rsid w:val="00323091"/>
    <w:rsid w:val="00324D48"/>
    <w:rsid w:val="003279FA"/>
    <w:rsid w:val="0034041E"/>
    <w:rsid w:val="00344025"/>
    <w:rsid w:val="00353CB4"/>
    <w:rsid w:val="00361924"/>
    <w:rsid w:val="00364FBB"/>
    <w:rsid w:val="003660F2"/>
    <w:rsid w:val="00366B32"/>
    <w:rsid w:val="003753FA"/>
    <w:rsid w:val="003762BD"/>
    <w:rsid w:val="003809DC"/>
    <w:rsid w:val="00381E2F"/>
    <w:rsid w:val="00395B72"/>
    <w:rsid w:val="003A14EA"/>
    <w:rsid w:val="003A4DE5"/>
    <w:rsid w:val="003B2548"/>
    <w:rsid w:val="003C6FB9"/>
    <w:rsid w:val="003D065D"/>
    <w:rsid w:val="003F21DD"/>
    <w:rsid w:val="003F6E91"/>
    <w:rsid w:val="004069F5"/>
    <w:rsid w:val="00414E5D"/>
    <w:rsid w:val="0041558B"/>
    <w:rsid w:val="00420E75"/>
    <w:rsid w:val="004270CA"/>
    <w:rsid w:val="00437186"/>
    <w:rsid w:val="004521BA"/>
    <w:rsid w:val="00454A64"/>
    <w:rsid w:val="004679AD"/>
    <w:rsid w:val="00471551"/>
    <w:rsid w:val="00487FAD"/>
    <w:rsid w:val="0049218E"/>
    <w:rsid w:val="004942C5"/>
    <w:rsid w:val="00494F6D"/>
    <w:rsid w:val="004A02F6"/>
    <w:rsid w:val="004B655D"/>
    <w:rsid w:val="004C1C4B"/>
    <w:rsid w:val="004C39A2"/>
    <w:rsid w:val="004C5F19"/>
    <w:rsid w:val="004C7194"/>
    <w:rsid w:val="004D0408"/>
    <w:rsid w:val="004D6AA3"/>
    <w:rsid w:val="004E3560"/>
    <w:rsid w:val="004E6ABD"/>
    <w:rsid w:val="004F3289"/>
    <w:rsid w:val="004F3BF4"/>
    <w:rsid w:val="00504545"/>
    <w:rsid w:val="00506C5B"/>
    <w:rsid w:val="00510FA1"/>
    <w:rsid w:val="00521D47"/>
    <w:rsid w:val="00532257"/>
    <w:rsid w:val="00535307"/>
    <w:rsid w:val="005421A8"/>
    <w:rsid w:val="005445BE"/>
    <w:rsid w:val="00550284"/>
    <w:rsid w:val="00550E2B"/>
    <w:rsid w:val="00552267"/>
    <w:rsid w:val="00553E2C"/>
    <w:rsid w:val="00557DE6"/>
    <w:rsid w:val="00560469"/>
    <w:rsid w:val="00566CB2"/>
    <w:rsid w:val="00576DF0"/>
    <w:rsid w:val="005815CB"/>
    <w:rsid w:val="00581C56"/>
    <w:rsid w:val="0058436F"/>
    <w:rsid w:val="005858E3"/>
    <w:rsid w:val="005917C8"/>
    <w:rsid w:val="005A3A02"/>
    <w:rsid w:val="005B13D9"/>
    <w:rsid w:val="005B676F"/>
    <w:rsid w:val="00603807"/>
    <w:rsid w:val="00604B8E"/>
    <w:rsid w:val="0062266F"/>
    <w:rsid w:val="00622E89"/>
    <w:rsid w:val="00626F54"/>
    <w:rsid w:val="00630213"/>
    <w:rsid w:val="006362D5"/>
    <w:rsid w:val="00644AC8"/>
    <w:rsid w:val="0064540A"/>
    <w:rsid w:val="00645823"/>
    <w:rsid w:val="00647BCC"/>
    <w:rsid w:val="0067418A"/>
    <w:rsid w:val="00676592"/>
    <w:rsid w:val="00686017"/>
    <w:rsid w:val="00693E41"/>
    <w:rsid w:val="006972AD"/>
    <w:rsid w:val="006A3A97"/>
    <w:rsid w:val="006A3E9B"/>
    <w:rsid w:val="006B16DE"/>
    <w:rsid w:val="006B648D"/>
    <w:rsid w:val="006C39AF"/>
    <w:rsid w:val="006C59C2"/>
    <w:rsid w:val="006E6541"/>
    <w:rsid w:val="006E6BAF"/>
    <w:rsid w:val="006F07D8"/>
    <w:rsid w:val="006F2CA5"/>
    <w:rsid w:val="00704F79"/>
    <w:rsid w:val="00712C05"/>
    <w:rsid w:val="0072742A"/>
    <w:rsid w:val="007319A3"/>
    <w:rsid w:val="007335C3"/>
    <w:rsid w:val="00734543"/>
    <w:rsid w:val="00742063"/>
    <w:rsid w:val="0075370A"/>
    <w:rsid w:val="0075491D"/>
    <w:rsid w:val="00754A53"/>
    <w:rsid w:val="00762986"/>
    <w:rsid w:val="00774AE7"/>
    <w:rsid w:val="00781808"/>
    <w:rsid w:val="00797DED"/>
    <w:rsid w:val="007A6803"/>
    <w:rsid w:val="007B09CA"/>
    <w:rsid w:val="007B1551"/>
    <w:rsid w:val="007B2549"/>
    <w:rsid w:val="007B7286"/>
    <w:rsid w:val="007C1EF7"/>
    <w:rsid w:val="007D48E8"/>
    <w:rsid w:val="007D50F4"/>
    <w:rsid w:val="007E0799"/>
    <w:rsid w:val="007E2953"/>
    <w:rsid w:val="007E2EA7"/>
    <w:rsid w:val="007F0382"/>
    <w:rsid w:val="007F738B"/>
    <w:rsid w:val="00802B9B"/>
    <w:rsid w:val="00814D82"/>
    <w:rsid w:val="0082224A"/>
    <w:rsid w:val="0082559E"/>
    <w:rsid w:val="00833E65"/>
    <w:rsid w:val="00835DF3"/>
    <w:rsid w:val="00840B76"/>
    <w:rsid w:val="00840D32"/>
    <w:rsid w:val="00843BD5"/>
    <w:rsid w:val="00852803"/>
    <w:rsid w:val="00855239"/>
    <w:rsid w:val="00860AC3"/>
    <w:rsid w:val="00860AF1"/>
    <w:rsid w:val="00866ACB"/>
    <w:rsid w:val="008804E9"/>
    <w:rsid w:val="00883236"/>
    <w:rsid w:val="00883574"/>
    <w:rsid w:val="0088417C"/>
    <w:rsid w:val="008866CB"/>
    <w:rsid w:val="00891839"/>
    <w:rsid w:val="008A2C89"/>
    <w:rsid w:val="008B1DBE"/>
    <w:rsid w:val="008B29AC"/>
    <w:rsid w:val="008C167D"/>
    <w:rsid w:val="008C4EEF"/>
    <w:rsid w:val="008F074F"/>
    <w:rsid w:val="008F2871"/>
    <w:rsid w:val="00904122"/>
    <w:rsid w:val="009173E5"/>
    <w:rsid w:val="00924F06"/>
    <w:rsid w:val="0092586F"/>
    <w:rsid w:val="0092658E"/>
    <w:rsid w:val="009353C9"/>
    <w:rsid w:val="00935F7C"/>
    <w:rsid w:val="00937009"/>
    <w:rsid w:val="009419C0"/>
    <w:rsid w:val="009463F4"/>
    <w:rsid w:val="00950951"/>
    <w:rsid w:val="0095146B"/>
    <w:rsid w:val="009556D6"/>
    <w:rsid w:val="00960DA7"/>
    <w:rsid w:val="00962D5B"/>
    <w:rsid w:val="00962D86"/>
    <w:rsid w:val="00981980"/>
    <w:rsid w:val="009906E9"/>
    <w:rsid w:val="00991D31"/>
    <w:rsid w:val="00996AD1"/>
    <w:rsid w:val="0099778C"/>
    <w:rsid w:val="009A21F0"/>
    <w:rsid w:val="009A756B"/>
    <w:rsid w:val="009B03F5"/>
    <w:rsid w:val="009B17B1"/>
    <w:rsid w:val="009C6055"/>
    <w:rsid w:val="009C74FD"/>
    <w:rsid w:val="009F2B0E"/>
    <w:rsid w:val="009F3AA4"/>
    <w:rsid w:val="00A131FD"/>
    <w:rsid w:val="00A1325D"/>
    <w:rsid w:val="00A22323"/>
    <w:rsid w:val="00A23B0D"/>
    <w:rsid w:val="00A2466C"/>
    <w:rsid w:val="00A250D9"/>
    <w:rsid w:val="00A35BBA"/>
    <w:rsid w:val="00A40691"/>
    <w:rsid w:val="00A43570"/>
    <w:rsid w:val="00A54584"/>
    <w:rsid w:val="00A54A54"/>
    <w:rsid w:val="00A56C6F"/>
    <w:rsid w:val="00A6621E"/>
    <w:rsid w:val="00A76F02"/>
    <w:rsid w:val="00AA14E5"/>
    <w:rsid w:val="00AA6840"/>
    <w:rsid w:val="00AD158E"/>
    <w:rsid w:val="00AD2CE7"/>
    <w:rsid w:val="00AD6921"/>
    <w:rsid w:val="00AE0126"/>
    <w:rsid w:val="00AE286D"/>
    <w:rsid w:val="00AE5968"/>
    <w:rsid w:val="00AF26E6"/>
    <w:rsid w:val="00AF5DA4"/>
    <w:rsid w:val="00B009DB"/>
    <w:rsid w:val="00B250C6"/>
    <w:rsid w:val="00B27C4A"/>
    <w:rsid w:val="00B410EA"/>
    <w:rsid w:val="00B41A1B"/>
    <w:rsid w:val="00B42673"/>
    <w:rsid w:val="00B43564"/>
    <w:rsid w:val="00B507A0"/>
    <w:rsid w:val="00B54A1D"/>
    <w:rsid w:val="00B5783F"/>
    <w:rsid w:val="00B611EB"/>
    <w:rsid w:val="00B6370D"/>
    <w:rsid w:val="00B72E24"/>
    <w:rsid w:val="00B802F8"/>
    <w:rsid w:val="00B80584"/>
    <w:rsid w:val="00B919C3"/>
    <w:rsid w:val="00B92F7A"/>
    <w:rsid w:val="00B95B94"/>
    <w:rsid w:val="00B96B57"/>
    <w:rsid w:val="00BA3B04"/>
    <w:rsid w:val="00BB36F3"/>
    <w:rsid w:val="00BB386D"/>
    <w:rsid w:val="00BB475A"/>
    <w:rsid w:val="00BB71FB"/>
    <w:rsid w:val="00BB7251"/>
    <w:rsid w:val="00BC2803"/>
    <w:rsid w:val="00BC3826"/>
    <w:rsid w:val="00BC5925"/>
    <w:rsid w:val="00BD6E2C"/>
    <w:rsid w:val="00BE5ECA"/>
    <w:rsid w:val="00BF51DC"/>
    <w:rsid w:val="00BF53DA"/>
    <w:rsid w:val="00C05890"/>
    <w:rsid w:val="00C11162"/>
    <w:rsid w:val="00C134E8"/>
    <w:rsid w:val="00C13617"/>
    <w:rsid w:val="00C21733"/>
    <w:rsid w:val="00C24863"/>
    <w:rsid w:val="00C25A8C"/>
    <w:rsid w:val="00C31559"/>
    <w:rsid w:val="00C365CD"/>
    <w:rsid w:val="00C442DB"/>
    <w:rsid w:val="00C50DCA"/>
    <w:rsid w:val="00C519C2"/>
    <w:rsid w:val="00C55BA2"/>
    <w:rsid w:val="00C56F50"/>
    <w:rsid w:val="00C6218F"/>
    <w:rsid w:val="00C62AC0"/>
    <w:rsid w:val="00C70286"/>
    <w:rsid w:val="00C8185A"/>
    <w:rsid w:val="00C827DD"/>
    <w:rsid w:val="00C85F30"/>
    <w:rsid w:val="00C85FC4"/>
    <w:rsid w:val="00C92072"/>
    <w:rsid w:val="00C92BBF"/>
    <w:rsid w:val="00C94183"/>
    <w:rsid w:val="00C94233"/>
    <w:rsid w:val="00C964D7"/>
    <w:rsid w:val="00C97C69"/>
    <w:rsid w:val="00CA320C"/>
    <w:rsid w:val="00CA3954"/>
    <w:rsid w:val="00CC0728"/>
    <w:rsid w:val="00CC618B"/>
    <w:rsid w:val="00CD51C3"/>
    <w:rsid w:val="00CD69ED"/>
    <w:rsid w:val="00CD7B43"/>
    <w:rsid w:val="00CE4D21"/>
    <w:rsid w:val="00CF47F2"/>
    <w:rsid w:val="00CF480C"/>
    <w:rsid w:val="00CF5A04"/>
    <w:rsid w:val="00CF600F"/>
    <w:rsid w:val="00CF7C98"/>
    <w:rsid w:val="00D01955"/>
    <w:rsid w:val="00D043E4"/>
    <w:rsid w:val="00D159E8"/>
    <w:rsid w:val="00D20CDD"/>
    <w:rsid w:val="00D253C0"/>
    <w:rsid w:val="00D349EF"/>
    <w:rsid w:val="00D56069"/>
    <w:rsid w:val="00D5624A"/>
    <w:rsid w:val="00D601E7"/>
    <w:rsid w:val="00D6091C"/>
    <w:rsid w:val="00D62FA2"/>
    <w:rsid w:val="00D65AC7"/>
    <w:rsid w:val="00D7414B"/>
    <w:rsid w:val="00D74E79"/>
    <w:rsid w:val="00D75503"/>
    <w:rsid w:val="00D80BC0"/>
    <w:rsid w:val="00D91BC6"/>
    <w:rsid w:val="00D95C8E"/>
    <w:rsid w:val="00DA021F"/>
    <w:rsid w:val="00DA39F6"/>
    <w:rsid w:val="00DB291B"/>
    <w:rsid w:val="00DC136E"/>
    <w:rsid w:val="00DD1B2C"/>
    <w:rsid w:val="00DD4672"/>
    <w:rsid w:val="00DF1C78"/>
    <w:rsid w:val="00DF44F2"/>
    <w:rsid w:val="00DF5296"/>
    <w:rsid w:val="00E010C4"/>
    <w:rsid w:val="00E11E49"/>
    <w:rsid w:val="00E138E6"/>
    <w:rsid w:val="00E15B6F"/>
    <w:rsid w:val="00E21842"/>
    <w:rsid w:val="00E312E2"/>
    <w:rsid w:val="00E359E2"/>
    <w:rsid w:val="00E4027A"/>
    <w:rsid w:val="00E52A39"/>
    <w:rsid w:val="00E634E7"/>
    <w:rsid w:val="00E656ED"/>
    <w:rsid w:val="00E73B5D"/>
    <w:rsid w:val="00E747FE"/>
    <w:rsid w:val="00E752CA"/>
    <w:rsid w:val="00E83748"/>
    <w:rsid w:val="00E866E0"/>
    <w:rsid w:val="00E9546D"/>
    <w:rsid w:val="00EA02EB"/>
    <w:rsid w:val="00EC600E"/>
    <w:rsid w:val="00ED1F98"/>
    <w:rsid w:val="00EE157F"/>
    <w:rsid w:val="00F13ADB"/>
    <w:rsid w:val="00F23459"/>
    <w:rsid w:val="00F34197"/>
    <w:rsid w:val="00F34A63"/>
    <w:rsid w:val="00F3520B"/>
    <w:rsid w:val="00F36E17"/>
    <w:rsid w:val="00F37793"/>
    <w:rsid w:val="00F50494"/>
    <w:rsid w:val="00F50F05"/>
    <w:rsid w:val="00F63908"/>
    <w:rsid w:val="00F63EC8"/>
    <w:rsid w:val="00F648AC"/>
    <w:rsid w:val="00F71350"/>
    <w:rsid w:val="00F74AA0"/>
    <w:rsid w:val="00F83EC6"/>
    <w:rsid w:val="00FA3B7E"/>
    <w:rsid w:val="00FB372E"/>
    <w:rsid w:val="00FB4BC8"/>
    <w:rsid w:val="00FB6129"/>
    <w:rsid w:val="00FC07E5"/>
    <w:rsid w:val="00FC64B9"/>
    <w:rsid w:val="00FC7F59"/>
    <w:rsid w:val="00FD24E1"/>
    <w:rsid w:val="00FD61C2"/>
    <w:rsid w:val="00FE214C"/>
    <w:rsid w:val="00FF4EB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CD257"/>
  <w15:chartTrackingRefBased/>
  <w15:docId w15:val="{3D9B20BE-55C0-468C-95AA-92801C35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63"/>
    <w:pPr>
      <w:ind w:left="720"/>
      <w:contextualSpacing/>
    </w:pPr>
  </w:style>
  <w:style w:type="paragraph" w:styleId="Title">
    <w:name w:val="Title"/>
    <w:basedOn w:val="Normal"/>
    <w:next w:val="Normal"/>
    <w:link w:val="TitleChar"/>
    <w:uiPriority w:val="10"/>
    <w:qFormat/>
    <w:rsid w:val="00C85F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F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4A6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27C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C4A"/>
    <w:rPr>
      <w:rFonts w:ascii="Segoe UI" w:hAnsi="Segoe UI" w:cs="Segoe UI"/>
      <w:sz w:val="18"/>
      <w:szCs w:val="18"/>
    </w:rPr>
  </w:style>
  <w:style w:type="character" w:styleId="Hyperlink">
    <w:name w:val="Hyperlink"/>
    <w:basedOn w:val="DefaultParagraphFont"/>
    <w:uiPriority w:val="99"/>
    <w:unhideWhenUsed/>
    <w:rsid w:val="00693E41"/>
    <w:rPr>
      <w:color w:val="0563C1" w:themeColor="hyperlink"/>
      <w:u w:val="single"/>
    </w:rPr>
  </w:style>
  <w:style w:type="character" w:styleId="UnresolvedMention">
    <w:name w:val="Unresolved Mention"/>
    <w:basedOn w:val="DefaultParagraphFont"/>
    <w:uiPriority w:val="99"/>
    <w:semiHidden/>
    <w:unhideWhenUsed/>
    <w:rsid w:val="00693E41"/>
    <w:rPr>
      <w:color w:val="605E5C"/>
      <w:shd w:val="clear" w:color="auto" w:fill="E1DFDD"/>
    </w:rPr>
  </w:style>
  <w:style w:type="character" w:customStyle="1" w:styleId="authors">
    <w:name w:val="authors"/>
    <w:basedOn w:val="DefaultParagraphFont"/>
    <w:rsid w:val="00A54A54"/>
  </w:style>
  <w:style w:type="character" w:customStyle="1" w:styleId="Date1">
    <w:name w:val="Date1"/>
    <w:basedOn w:val="DefaultParagraphFont"/>
    <w:rsid w:val="00A54A54"/>
  </w:style>
  <w:style w:type="character" w:customStyle="1" w:styleId="arttitle">
    <w:name w:val="art_title"/>
    <w:basedOn w:val="DefaultParagraphFont"/>
    <w:rsid w:val="00A54A54"/>
  </w:style>
  <w:style w:type="character" w:customStyle="1" w:styleId="serialtitle">
    <w:name w:val="serial_title"/>
    <w:basedOn w:val="DefaultParagraphFont"/>
    <w:rsid w:val="00A54A54"/>
  </w:style>
  <w:style w:type="character" w:customStyle="1" w:styleId="volumeissue">
    <w:name w:val="volume_issue"/>
    <w:basedOn w:val="DefaultParagraphFont"/>
    <w:rsid w:val="00A54A54"/>
  </w:style>
  <w:style w:type="character" w:customStyle="1" w:styleId="pagerange">
    <w:name w:val="page_range"/>
    <w:basedOn w:val="DefaultParagraphFont"/>
    <w:rsid w:val="00A54A54"/>
  </w:style>
  <w:style w:type="character" w:customStyle="1" w:styleId="doilink">
    <w:name w:val="doi_link"/>
    <w:basedOn w:val="DefaultParagraphFont"/>
    <w:rsid w:val="00A54A54"/>
  </w:style>
  <w:style w:type="character" w:styleId="Emphasis">
    <w:name w:val="Emphasis"/>
    <w:basedOn w:val="DefaultParagraphFont"/>
    <w:uiPriority w:val="20"/>
    <w:qFormat/>
    <w:rsid w:val="006C3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46154">
      <w:bodyDiv w:val="1"/>
      <w:marLeft w:val="0"/>
      <w:marRight w:val="0"/>
      <w:marTop w:val="0"/>
      <w:marBottom w:val="0"/>
      <w:divBdr>
        <w:top w:val="none" w:sz="0" w:space="0" w:color="auto"/>
        <w:left w:val="none" w:sz="0" w:space="0" w:color="auto"/>
        <w:bottom w:val="none" w:sz="0" w:space="0" w:color="auto"/>
        <w:right w:val="none" w:sz="0" w:space="0" w:color="auto"/>
      </w:divBdr>
    </w:div>
    <w:div w:id="337579294">
      <w:bodyDiv w:val="1"/>
      <w:marLeft w:val="0"/>
      <w:marRight w:val="0"/>
      <w:marTop w:val="0"/>
      <w:marBottom w:val="0"/>
      <w:divBdr>
        <w:top w:val="none" w:sz="0" w:space="0" w:color="auto"/>
        <w:left w:val="none" w:sz="0" w:space="0" w:color="auto"/>
        <w:bottom w:val="none" w:sz="0" w:space="0" w:color="auto"/>
        <w:right w:val="none" w:sz="0" w:space="0" w:color="auto"/>
      </w:divBdr>
    </w:div>
    <w:div w:id="474417117">
      <w:bodyDiv w:val="1"/>
      <w:marLeft w:val="0"/>
      <w:marRight w:val="0"/>
      <w:marTop w:val="0"/>
      <w:marBottom w:val="0"/>
      <w:divBdr>
        <w:top w:val="none" w:sz="0" w:space="0" w:color="auto"/>
        <w:left w:val="none" w:sz="0" w:space="0" w:color="auto"/>
        <w:bottom w:val="none" w:sz="0" w:space="0" w:color="auto"/>
        <w:right w:val="none" w:sz="0" w:space="0" w:color="auto"/>
      </w:divBdr>
    </w:div>
    <w:div w:id="549272844">
      <w:bodyDiv w:val="1"/>
      <w:marLeft w:val="0"/>
      <w:marRight w:val="0"/>
      <w:marTop w:val="0"/>
      <w:marBottom w:val="0"/>
      <w:divBdr>
        <w:top w:val="none" w:sz="0" w:space="0" w:color="auto"/>
        <w:left w:val="none" w:sz="0" w:space="0" w:color="auto"/>
        <w:bottom w:val="none" w:sz="0" w:space="0" w:color="auto"/>
        <w:right w:val="none" w:sz="0" w:space="0" w:color="auto"/>
      </w:divBdr>
    </w:div>
    <w:div w:id="553585264">
      <w:bodyDiv w:val="1"/>
      <w:marLeft w:val="0"/>
      <w:marRight w:val="0"/>
      <w:marTop w:val="0"/>
      <w:marBottom w:val="0"/>
      <w:divBdr>
        <w:top w:val="none" w:sz="0" w:space="0" w:color="auto"/>
        <w:left w:val="none" w:sz="0" w:space="0" w:color="auto"/>
        <w:bottom w:val="none" w:sz="0" w:space="0" w:color="auto"/>
        <w:right w:val="none" w:sz="0" w:space="0" w:color="auto"/>
      </w:divBdr>
    </w:div>
    <w:div w:id="1268006396">
      <w:bodyDiv w:val="1"/>
      <w:marLeft w:val="0"/>
      <w:marRight w:val="0"/>
      <w:marTop w:val="0"/>
      <w:marBottom w:val="0"/>
      <w:divBdr>
        <w:top w:val="none" w:sz="0" w:space="0" w:color="auto"/>
        <w:left w:val="none" w:sz="0" w:space="0" w:color="auto"/>
        <w:bottom w:val="none" w:sz="0" w:space="0" w:color="auto"/>
        <w:right w:val="none" w:sz="0" w:space="0" w:color="auto"/>
      </w:divBdr>
    </w:div>
    <w:div w:id="1399085794">
      <w:bodyDiv w:val="1"/>
      <w:marLeft w:val="0"/>
      <w:marRight w:val="0"/>
      <w:marTop w:val="0"/>
      <w:marBottom w:val="0"/>
      <w:divBdr>
        <w:top w:val="none" w:sz="0" w:space="0" w:color="auto"/>
        <w:left w:val="none" w:sz="0" w:space="0" w:color="auto"/>
        <w:bottom w:val="none" w:sz="0" w:space="0" w:color="auto"/>
        <w:right w:val="none" w:sz="0" w:space="0" w:color="auto"/>
      </w:divBdr>
    </w:div>
    <w:div w:id="1699349744">
      <w:bodyDiv w:val="1"/>
      <w:marLeft w:val="0"/>
      <w:marRight w:val="0"/>
      <w:marTop w:val="0"/>
      <w:marBottom w:val="0"/>
      <w:divBdr>
        <w:top w:val="none" w:sz="0" w:space="0" w:color="auto"/>
        <w:left w:val="none" w:sz="0" w:space="0" w:color="auto"/>
        <w:bottom w:val="none" w:sz="0" w:space="0" w:color="auto"/>
        <w:right w:val="none" w:sz="0" w:space="0" w:color="auto"/>
      </w:divBdr>
    </w:div>
    <w:div w:id="1802336270">
      <w:bodyDiv w:val="1"/>
      <w:marLeft w:val="0"/>
      <w:marRight w:val="0"/>
      <w:marTop w:val="0"/>
      <w:marBottom w:val="0"/>
      <w:divBdr>
        <w:top w:val="none" w:sz="0" w:space="0" w:color="auto"/>
        <w:left w:val="none" w:sz="0" w:space="0" w:color="auto"/>
        <w:bottom w:val="none" w:sz="0" w:space="0" w:color="auto"/>
        <w:right w:val="none" w:sz="0" w:space="0" w:color="auto"/>
      </w:divBdr>
    </w:div>
    <w:div w:id="18297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aparna.a@nmims.edu" TargetMode="External"/><Relationship Id="rId3" Type="http://schemas.openxmlformats.org/officeDocument/2006/relationships/settings" Target="settings.xml"/><Relationship Id="rId21" Type="http://schemas.openxmlformats.org/officeDocument/2006/relationships/hyperlink" Target="mailto:pratik.singh.474@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86/644611" TargetMode="External"/><Relationship Id="rId2" Type="http://schemas.openxmlformats.org/officeDocument/2006/relationships/styles" Target="styles.xml"/><Relationship Id="rId16" Type="http://schemas.openxmlformats.org/officeDocument/2006/relationships/hyperlink" Target="https://doi.org/10.1080/10454446.2012.730496" TargetMode="External"/><Relationship Id="rId20" Type="http://schemas.openxmlformats.org/officeDocument/2006/relationships/hyperlink" Target="mailto:ajay.mutgekar11@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animesh.tamrakar@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balu.gs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16</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Tamrakar, Animesh</dc:creator>
  <cp:keywords/>
  <dc:description/>
  <cp:lastModifiedBy>Tamrakar, Animesh</cp:lastModifiedBy>
  <cp:revision>460</cp:revision>
  <dcterms:created xsi:type="dcterms:W3CDTF">2020-02-13T20:57:00Z</dcterms:created>
  <dcterms:modified xsi:type="dcterms:W3CDTF">2020-02-18T18:31:00Z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Animesh.Tamrakar@emc.com</vt:lpwstr>
  </property>
  <property fmtid="{D5CDD505-2E9C-101B-9397-08002B2CF9AE}" pid="5" name="MSIP_Label_17cb76b2-10b8-4fe1-93d4-2202842406cd_SetDate">
    <vt:lpwstr>2020-02-13T20:57:46.4724490Z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