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Amazon ML Challenge 2026 — Business Entity Resolution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Team: KyuNahiHoRahiCoding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Members: Animesh Bhavsar, Krish Modi, Yash Ganatra, Supreeti Pal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Competition: Amazon ML Challenge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Problem: Business Entity Resolution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Primary Objective: Maximize macro-averaged F₀.₅ on the hidden test set while maintaining complete reproducibility and competition compliance.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will build a large-scale, offline Business Entity Resolution system that identifies all Source 2 (S2) and Source 3 (S3) records corresponding to every Source 1 (S1) reference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system will use a high-recall, multi-pass candidate-generation layer followed by precision-oriented pairwise matching and an entity-level decision layer.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core architecture will be: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Normalization → Multi-Pass Blocking → Candidate Set → Pairwise Features → Matching Model → Cross-Source Evidence → Entity-Level Decision → Final Matches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system will be designed around the competition's most important characteristics: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S1 entities can have zero, one, or many matches.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Candidate generation determines the maximum achievable recall.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F₀.₅ gives greater importance to precision than recall.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False merges are especially costly.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Correctly predicting an empty match set for a true singleton/no-match entity is valuable.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Test data contains France even though training contains US and India.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External entity lookup and data augmentation are prohibited.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system will therefore favor high candidate recall followed by aggressive but evidence-based precision control, rather than forcing a match for every S1 entity.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Problem Definition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2.1 Input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Three independent sources are provided: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S1 is the deduplicated reference source.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record contains: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"entity_id"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"business_name"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"business_address"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"country"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Source 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S2 contains noisy business records.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Source 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S3 contains noisy business records.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sources do not share a common business identifier.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2.2 Required Output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 every S1 entity, determine the complete set of corresponding S2 and S3 entity IDs.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 S1 entity can have: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zero matches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one match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multiple matches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ground-truth representation contains one row per S1 entity with a potentially comma-separated list of matching S2/S3 IDs.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final system must generate: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"matching_results.tsv"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final predicted match set for every S1 entity.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"candidate_pairs.tsv"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exact final set of candidate pairs that reaches the matching model.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distinction is critical: "candidate_pairs.tsv" must represent the actual final candidate set, not an intermediate blocking stage.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Competition Constraints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system must comply with all competition rules.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3.1 Data Usage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Only competition-provided data may be used.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system must NOT use: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external business databases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business registries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geocoding services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external entity-resolution APIs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external business lookup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internet-based identity enrichment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external datasets for entity augmentation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External lookup or augmentation can result in disqualification.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3.2 Country Handling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Training contains: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India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test set additionally contains: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France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Country must therefore be treated as an open-set attribute.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hardcode "{US, India}"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discard France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assume every future country is known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make country-specific assumptions that prevent unseen countries from being processed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Country may be used as a feature or partition only when empirically justified.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3.3 Model Constraints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Any final model must comply with the competition's model requirements: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permitted license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MIT or Apache 2.0 requirement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maximum 8B parameters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final submission must also contain sufficient code and methodology for reproduction and audit.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Evaluation Objective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4.1 Primary Metric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primary optimization target is: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Macro-averaged F₀.₅ per S1 entity.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F₀.₅ is precision-heavy.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Therefore, a false merge is substantially more damaging than a missed match.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4.2 Singleton / No-Match Behavior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particularly important population consists of S1 entities with no true S2/S3 matches.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For such an entity: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predicting an empty set is correct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predicting any incorrect match is catastrophic for that entity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system must therefore explicitly support: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"No confident match"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 a legitimate final prediction.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model must never force at least one candidate simply because candidates exist.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 Known Dataset Profile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Current training data: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Dataset| Rows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S1| 2,206,821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S2| 5,034,616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S3| 5,285,603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Ground Truth| 2,206,821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5.1 Country Distribution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Country| Rows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US| 1,323,633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India| 883,188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Country| Rows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US| 3,016,817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India| 2,017,799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Country| Rows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US| 3,170,056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India| 2,115,547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6. Data Quality Profile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S1 has no missing: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business name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business address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country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S2 has approximately 3.36% missing addresses.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S3 has approximately 3.33% missing addresses.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Names and countries are complete.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Therefore, address-based matching must explicitly handle missing addresses rather than interpreting missingness as negative evidence.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7. Match Cardinality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Known ground-truth match-count distribution: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Matches per S1| Count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0| 123,247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1| 119,157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2| 375,212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3| 530,841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4| 484,115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5| 321,957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6| 164,868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7| 63,968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8| 18,680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9| 4,205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10| 534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11| 37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zero-match population is approximately 5.58%.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This means the system must be capable of producing sets, not merely a single best match.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8. Source Relationship Profile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Known training statistics: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S1 entities with S2 matches: 1,919,076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S1 entities without S2 matches: 287,745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S1 entities with S3 matches: 1,940,545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S1 entities without S3 matches: 266,276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S1 entities with both S2 and S3 matches: 1,776,047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Therefore, cross-source evidence is potentially valuable, but it must not be assumed to be universally reliable.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9. Product Goals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Goal 1 — High Candidate Recall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Recover as many true matches as possible during candidate generation.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Candidate recall defines the theoretical ceiling for final recall.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Goal 2 — High Precision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Remove false candidate pairs through learned similarity and entity-level reasoning.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Because F₀.₅ is precision-heavy, precision control is a first-class design objective.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Goal 3 — Correct Empty Predictions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Identify S1 entities for which there is insufficient evidence to make a match.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Goal 4 — Handle Multiple Matches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system must correctly retain multiple valid matches for one S1 entity.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It must not assume: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«one S1 → one S2/S3»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Goal 5 — Generalize Across Countries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architecture must work with France and potentially other unseen country labels without architectural changes.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Goal 6 — Reproducibility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complete system must be executable from a clean environment and regenerate the required outputs.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Goal 7 — Fast Experimentation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Because the challenge permits multiple leaderboard submissions over the competition window, the architecture must allow rapid experimentation and comparison.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10. Non-Goals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system will NOT attempt to: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create a global universal business database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perform external business research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build a global one-to-one assignment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force every S1 entity to have a match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use an LLM as the primary matching mechanism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rely solely on semantic embeddings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perform exhaustive cross-product comparisons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implement every proposed research idea without validation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optimize ordinary accuracy at the expense of macro F₀.₅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11. High-Level Architecture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│    Raw Sources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│ S1 / S2 / S3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┌─────────────────────┐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│ Data Validation &amp;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│ Forensics       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└─────────┬───────────┘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│ Multi-View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│ Normalization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└─────────┬───────────┘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┌──────────────────────────────┐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│ Multi-Pass Candidate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│ Generation / Blocking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└──────────────┬───────────────┘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┌──────────────────────┐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│ candidate_pairs.tsv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└──────────┬───────────┘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┌──────────────────────────────┐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│ Pairwise Feature Engineering│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└──────────────┬───────────────┘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┌────────────────────┐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│ Pairwise Matcher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│ CatBoost/LightGBM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└─────────┬──────────┘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┌──────────────────────────────┐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│ Reciprocal / Ranking   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│ Evidence                     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└──────────────┬───────────────┘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┌──────────────────────────────┐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│ S1-Centered Cross-Source  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│ Witness / Graph Evidence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└──────────────┬───────────────┘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┌──────────────────────────────┐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│ Ambiguity + Singleton +   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│ Entity-Level Decision 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└──────────────┬───────────────┘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┌──────────────────────┐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│ matching_results.tsv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└──────────────────────┘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12. Design Principle: Separate Candidate Generation From Matching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Candidate generation and matching have different objectives.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Candidate Generation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It is acceptable for candidates to contain false positives.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Precision + F₀.₅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It must remove false candidates.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separation is fundamental to the architecture.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13. Data Representation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The system must preserve multiple representations of each record.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For each relevant text field: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normalized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tokenized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character representation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phonetic representation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numeric/address anchors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Raw values must never be destroyed.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Different representations should be used for different matching mechanisms.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14. Normalization Requirements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Normalization should investigate: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Unicode normalization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case normalization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whitespace normalization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punctuation normalization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safe symbol normalization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common legal suffix normalization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abbreviation handling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transliteration-aware representation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tokenization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numeric token extraction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phonetic representation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Examples of potentially useful transformations include: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Corporation → corp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Limited → ltd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 → rd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Street → st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However, normalization must be conservative.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Over-normalization can turn genuinely different businesses into identical representations.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Therefore, multiple representations should coexist.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15. Candidate Generation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Candidate generation will use a union of independent retrieval routes.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Potential blocking mechanisms: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15.1 Exact normalized name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Useful for strong name matches.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15.2 Exact normalized address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Useful when addresses survive normalization.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15.3 Exact name + address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Extremely strong but potentially low recall.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15.4 Character n-gram retrieval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Designed to tolerate: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typos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punctuation differences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abbreviations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word variations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15.5 TF-IDF retrieval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Useful for lexical similarity.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15.6 Token retrieval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Useful for reordered words.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15.7 Rare-token retrieval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Rare business-name/address tokens can provide strong identity signals.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15.8 Phonetic retrieval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Useful for certain spelling/transliteration variations.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15.9 Numeric/address-anchor retrieval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Numbers can act as highly discriminative address fingerprints.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15.10 Approximate retrieval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RapidFuzz or equivalent methods may be used where computationally viable.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16. Candidate Route Metadata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Every candidate should retain information about how it was discovered.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exact_name = 1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exact_address = 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char_ngram = 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tfidf = 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phonetic = 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rare_token = 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numeric = 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Additional retrieval information may include: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retrieval rank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retrieval score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number of routes retrieving candidate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strongest route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This information can become model features.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17. Candidate Recall Measurement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Candidate generation must be evaluated independently.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For training data: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candidate recall 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true matches present in candidate set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total true matches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Candidate recall must also be measured by important subgroups: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singleton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one-match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multi-match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S2-only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S3-only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both-source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duplicate-name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duplicate-address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high-cardinality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No final model improvement can compensate for a true match that never entered the candidate set.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18. Pairwise Feature Engineering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18.1 Name Features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Potential features: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exact equality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normalized equality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edit distance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normalized edit similarity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Jaro/Jaro-Winkler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token Jaccard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token overlap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token-sort similarity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character n-gram similarity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TF-IDF similarity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rare-token overlap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phonetic similarity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length difference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prefix/suffix compatibility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18.2 Address Features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Potential features: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exact equality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normalized equality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edit similarity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token overlap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character similarity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TF-IDF similarity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token-sort similarity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numeric-token overlap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postal/PIN-like overlap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component overlap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length differences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Missing address must be represented explicitly.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≠ contradiction.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18.3 Interaction Features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Important combinations: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name_similarity × address_similarity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min(name_similarity, address_similarity)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mean(name_similarity, address_similarity)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name strong + address weak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address strong + name weak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The model should learn which combinations are reliable.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19. Baseline Matching Model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The first production-capable baseline should use a gradient-boosted model such as: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CatBoost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LightGBM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The model receives pairwise features and outputs a match score/probability.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 threshold of 0.5 must NOT be assumed.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Threshold selection must be performed against validation F₀.₅.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20. Hard-Negative Mining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Hard negatives are essential because many false matches will have high lexical similarity.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Training should deliberately include difficult non-matches such as: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same business name, different address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nearly identical names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same address, different business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generic business names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similar transliterations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same locality but different business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high similarity but incorrect cross-source evidence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Hard-negative mining must be based on generalizable characteristics, not memorized IDs.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21. LCCM Research Concept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Locality-Agnostic Consensus &amp; Contrastive Manifold Alignment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LCCM is a research direction, not a mandatory final architecture.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Core hypothesis: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«A match becomes more trustworthy when independent sources provide mutually consistent evidence, while genuine contradictions should reduce confidence.»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The system should test whether cross-source evidence improves held-out macro F₀.₅.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22. Cross-Source Evidence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For an S1 entity: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S1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/  \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/    \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S2 ─── S3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Possible relationships: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Direct evidence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↔ S2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↔ S3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Witness evidence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↔ S3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 S2-S3 relationship can act as supporting evidence for an S1 candidate.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23. Support / Neutral / Contradiction Model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 critical design rule: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Weak evidence is not automatically contradiction.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Cross-source relationships should be classified conceptually as: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NEUTRAL / UNKNOWN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S1 strongly resembles S2.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S2 strongly resembles S3.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S1 moderately/strongly resembles S3.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S1 strongly resembles S2.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S2 and S3 have insufficient information to establish a relationship.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Strong evidence indicates incompatible identities.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The system must not manufacture contradiction merely from missing or weak evidence.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24. Graph Scope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The graph layer will be: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local and S1-centered.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We will NOT initially construct a massive global graph containing all S1/S2/S3 nodes and all possible edges.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computational cost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memory consumption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unnecessary complexity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S1 can have multiple matches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no one-to-one assignment requirement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The graph exists primarily to generate evidence features, not to replace the matching model.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25. Graph Features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Potential features: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direct S1-S2 score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direct S1-S3 score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S2-S3 witness score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strongest witness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average witness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minimum witness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number of strong witnesses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triangle-support indicator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reciprocal evidence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cross-source consistency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contradiction evidence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All graph features must be evaluated through ablation.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26. Graph-Assisted Candidate Recovery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Experimental mechanism: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→ S2 strong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→ S3 strong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candidate S3 may be promoted for S1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Recover true S1-S3 matches that direct S1-S3 blocking missed.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Candidate explosion.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Therefore this mechanism must be: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optional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configurable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independently measurable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bounded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It must only be adopted if it improves the complete pipeline.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27. Reciprocal Retrieval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 candidate may become more trustworthy if retrieval is mutual.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Potential signals: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S1 retrieves S2 highly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S2 retrieves S1 highly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reciprocal rank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mutual top-k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rank difference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retrieval agreement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Again, these are features, not hard rules.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28. Entity-Level Decision Engine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Pairwise probability is not the final answer.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For every S1 entity, compute: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top score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second score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third score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top-second margin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candidate count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number above threshold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number of high-confidence candidates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name uniqueness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address uniqueness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retrieval route count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reciprocal evidence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graph support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witness count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contradiction evidence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source-specific reliability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The final decision operates at the S1 entity level.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29. Ambiguity Handling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The system must identify ambiguous entities.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Candidate A = 0.91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Candidate B = 0.90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Candidate C = 0.89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Candidate A = 0.97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Candidate B = 0.51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Candidate C = 0.32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The raw top score alone is insufficient.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Margin and candidate distribution should influence the decision.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30. Singleton Decision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For every S1 entity, the decision engine must be capable of returning: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when evidence is insufficient.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This is not an error state.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It is a legitimate prediction.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31. Source-Specific Calibration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S1-S2 and S1-S3 may exhibit different noise characteristics.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 system should measure: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S1-S2 score distributions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S1-S3 score distributions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precision at thresholds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recall at thresholds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false merge behavior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Potentially use source-specific calibration/thresholds if validation supports it.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32. Optional Contrastive Model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 lightweight Siamese/contrastive component may eventually be tested.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Capture difficult lexical variations that traditional similarity features fail to represent.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It is explicitly not Phase 1.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It may only be introduced after strong classical baselines are established.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Success criterion: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It must demonstrate a measurable improvement on held-out macro F₀.₅ or another clearly justified metric.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If it does not improve the system, it will not be included merely because it is technically sophisticated.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33. Validation Strategy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Validation must be performed at the S1 entity level.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Do NOT randomly split individual candidate pairs.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All candidate pairs belonging to the same S1 entity must remain in the same validation partition.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This prevents leakage through the same reference entity.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34. Validation Cohorts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Every major experiment should report performance on: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1. all S1 entities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2. zero-match entities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3. one-match entities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4. multi-match entities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5. S2-only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6. S3-only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7. both-source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8. high-cardinality entities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9. duplicate-name entities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10. duplicate-address entities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11. ambiguous entities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35. Metrics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Macro F₀.₅ per S1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false merge rate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singleton/no-match accuracy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candidate recall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candidate count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reduction ratio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average candidates per S1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maximum candidates per S1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runtime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memory consumption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36. Experiment Framework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Every experiment must have: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experiment_id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git_commit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candidate_recall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candidate_count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macro_F0.5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singleton_accuracy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EXP001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EXP002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EXP003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37. Planned Experiment Ladder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V0 — Data Forensics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schemas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row counts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missing values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country distribution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duplicate structure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match cardinality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V1 — Basic Blocking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exact normalized name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exact normalized address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exact name + address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Measure candidate recall and volume.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V2 — Multi-Pass Blocking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character n-grams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TF-IDF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token retrieval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phonetic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rare tokens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numeric anchors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V3 — Pairwise Features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Implement name/address similarity features.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V4 — Gradient-Boosted Matcher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Train CatBoost/LightGBM.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V5 — Entity-Level Thresholding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threshold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top-vs-second margin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empty prediction behavior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V6 — Hard Negatives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Introduce difficult false candidates into training.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V7 — Reciprocal Retrieval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Add retrieval agreement features.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V8 — Witness Evidence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Add S2-S3 cross-source evidence.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V9 — Triangle Support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Test triangle-style consistency.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V10 — Contradiction Features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Test explicit contradiction evidence.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V11 — Ambiguity/Singularity Safeguards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empty prediction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ambiguous candidate suppression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margin handling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V12 — Graph-Assisted Candidate Recovery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Test controlled cross-source candidate promotion.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V13 — Contrastive Model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Only if classical approaches plateau.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V14 — Best Combined System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Combine only experimentally validated components.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V15 — Final Calibration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Tune: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thresholds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source-specific thresholds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entity-level rules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ambiguity handling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using held-out validation.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38. Ablation Principle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No feature or architectural component becomes part of the final system simply because it sounds theoretically useful.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For every component: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Add component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Keep / Reject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 component should be retained only when its benefits justify: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complexity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runtime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candidate growth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risk of overfitting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39. Data Leakage Prevention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The system must prevent: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test-label leakage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manual test-set labeling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external lookup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future information leakage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cross-validation entity leakage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accidental use of ground truth during inference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hardcoded test identities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Ground truth may be used only for training/validation experiments where appropriate.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40. Scalability Requirements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The total dataset is large enough that naive all-pairs matching is infeasible.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The system must avoid: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S1 × S2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S1 × S3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S2 × S3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full Cartesian products.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Indexes should be reused across experiments where possible.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Memory-heavy representations should be controlled.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Sparse matrices should be preferred where appropriate.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Large intermediate artifacts should be written to disk when necessary.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41. Repository Architecture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amazon-ml-challenge-2026/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│       ├── tests.yml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│       └── repo-check.yml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   ├── io.py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│   ├── normalization.py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│   ├── blocking/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│   │   ├── exact.py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│   │   ├── char_ngram.py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│   │   ├── tfidf.py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│   │   ├── phonetic.py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│   │   ├── rare_tokens.py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  │   └── numeric.py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  │   ├── name.py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│   │   ├── address.py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│   │   ├── interactions.py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 │   └── retrieval.py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 ├── model/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 │   ├── train.py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 │   ├── predict.py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   │   └── calibration.py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 ├── graph/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 │   ├── witnesses.py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│   │   ├── triangle.py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  │   └── contradiction.py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│   ├── decision/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│   │   ├── entity_decision.py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  │   ├── ambiguity.py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  │   └── threshold.py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│   └── evaluation/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      ├── metrics.py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│       ├── diagnostics.py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│       └── candidate_recall.py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│   ├── profile_data.py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│   ├── build_candidates.py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│   ├── build_features.py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│   ├── train.py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│   ├── predict.py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│   └── evaluate.py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├── configs/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├── experiments/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│   └── experiment_log.csv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42. Output Contract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Final output must contain: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output/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├── matching_results.tsv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└── candidate_pairs.tsv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The final submission package must additionally contain the runnable code and methodology documentation required by the challenge.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43. Submission Validator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Before every leaderboard submission, automatically verify: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Matching output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every S1 entity exists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no duplicate S1 rows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IDs are valid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no S1 IDs appear as matches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matched IDs belong to S2/S3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no duplicate match IDs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correct empty-list representation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correct TSV format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Candidate output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valid S1 IDs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valid S2/S3 IDs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no invalid pair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no duplicate pair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every predicted match is present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candidate file corresponds to final model input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44. Experiment Artifacts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Artifacts must NOT be committed to Git.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artifacts/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indexes/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predictions/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as local/generated directories.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Only source code, configuration, documentation and experiment metadata should normally be tracked.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45. Team Responsibilities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Animesh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 system architecture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ML strategy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entity-level decision logic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validation methodology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experiment design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LCCM formulation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graph evidence formulation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final integration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experiment control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Krish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candidate generation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retrieval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character n-grams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TF-IDF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 phonetic blocking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 rare-token retrieval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numeric/address retrieval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candidate-recall optimization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Yash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 pipeline engineering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data IO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CatBoost/LightGBM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training/inference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performance optimization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memory management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production integration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Supreeti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cross-source evidence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local graph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witness features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triangle evidence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contradiction analysis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hard-negative/error analysis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graph experiments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46. Git Workflow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"main" remains stable.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Development branches: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animesh/*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krish/*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yash/*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supreeti/*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Commit prefixes: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feat: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exp: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perf: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docs: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Heavy ML artifacts must never be committed.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47. CI Requirements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CI should validate: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Python syntax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imports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unit tests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configuration validity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basic pipeline interfaces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output validation logic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CI must NOT run the complete competition dataset.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48. Antigravity Role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Antigravity is the engineering execution agent.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inspect repository structure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create files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refactor modules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implement algorithms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run tests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run experiments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inspect logs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analyze generated metrics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propose improvements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 maintain documentation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However, Antigravity must NOT independently decide that a sophisticated method is better merely because it sounds theoretically superior.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It must operate experimentally.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49. Antigravity Decision Rules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For every major proposed improvement: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«Reciprocal retrieval will reduce false merges among duplicate business names.»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Implement the smallest testable version.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Evaluate on held-out validation.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Compare against the previous best.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Record results.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KEEP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with justification.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50. What Antigravity Must Never Do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Antigravity must never: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fabricate metrics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claim improvement without measurement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use external business information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silently introduce external datasets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hardcode test identities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hardcode France-specific answers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assume one-to-one matching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force a match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replace classical matching with an LLM without experiment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delete existing experiments without preserving history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overwrite a stronger validated approach without comparison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commit competition data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treat weak evidence as contradiction automatically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create a global one-to-one graph assignment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optimize only pairwise accuracy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51. Definition of Done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The project is considered competition-ready only when: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all required datasets load correctly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validation passes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country handling is open-set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missing values are handled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Candidate Generation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- multiple blocking routes implemented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candidate recall measured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candidate set is reproducible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candidate volume is computationally manageable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pairwise features implemented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trained matcher implemented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threshold optimized for macro F₀.₅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hard negatives evaluated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Entity Decision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multiple matches supported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empty predictions supported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ambiguity handled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singleton behavior evaluated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Cross-Source Reasoning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witness/graph system experimentally evaluated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support/neutral/contradiction distinction implemented if validated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graph-assisted candidate recovery tested separately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macro F₀.₅ reported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subgroup diagnostics available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candidate recall reported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false merge behavior analyzed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 deterministic configuration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experiment log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pinned dependencies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runnable pipeline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submission validator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"matching_results.tsv" generated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"candidate_pairs.tsv" generated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every predicted match exists in candidate set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complete S1 coverage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final package structure validated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52. Research Philosophy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The project should follow this hierarchy: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Candidate Recall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F₀.₅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A sophisticated model with poor candidate recall is not useful.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A high-recall candidate generator with uncontrolled false positives is also insufficient.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The target is the complete system.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53. Strategic Principle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The team should not ask: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«"What is the most advanced model we can build?"»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Instead ask: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«"What evidence allows us to confidently say these two records represent the same real-world business?"»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The final decision should combine: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Lexical Evidence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Address Evidence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Structural Evidence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Retrieval Evidence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Reciprocal Evidence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Cross-Source Evidence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Ambiguity Analysis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while preserving the ability to say: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NO CONFIDENT MATCH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54. Final Product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The final product is an offline, reproducible, large-scale entity-resolution engine that transforms: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S1 + S2 + S3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candidate_pairs.tsv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matching_results.tsv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using a modular architecture capable of rapid experimentation.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The system's strongest design principle is: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«Generate broadly, compare intelligently, reason across evidence, and merge conservatively.»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No individual technique—including blocking, CatBoost, graph reasoning, LCCM, hard negatives, or contrastive learning—is considered successful until empirical validation demonstrates that it improves the complete system on held-out data.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