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C9" w:rsidRDefault="00DA70B4" w:rsidP="00DA70B4">
      <w:pPr>
        <w:jc w:val="center"/>
        <w:rPr>
          <w:b/>
        </w:rPr>
      </w:pPr>
      <w:r w:rsidRPr="00DA70B4">
        <w:rPr>
          <w:b/>
        </w:rPr>
        <w:t>DBMS Assignment 2</w:t>
      </w:r>
    </w:p>
    <w:p w:rsidR="00DA70B4" w:rsidRDefault="00DA70B4" w:rsidP="00DA70B4">
      <w:pPr>
        <w:jc w:val="center"/>
        <w:rPr>
          <w:b/>
        </w:rPr>
      </w:pPr>
      <w:r>
        <w:rPr>
          <w:b/>
        </w:rPr>
        <w:t>M.M</w:t>
      </w:r>
      <w:proofErr w:type="gramStart"/>
      <w:r>
        <w:rPr>
          <w:b/>
        </w:rPr>
        <w:t>. :</w:t>
      </w:r>
      <w:proofErr w:type="gramEnd"/>
      <w:r>
        <w:rPr>
          <w:b/>
        </w:rPr>
        <w:t xml:space="preserve"> 20  ( 5 MARKS PER  QUESTION</w:t>
      </w:r>
      <w:r w:rsidR="00103E6F">
        <w:rPr>
          <w:b/>
        </w:rPr>
        <w:t xml:space="preserve"> </w:t>
      </w:r>
      <w:r>
        <w:rPr>
          <w:b/>
        </w:rPr>
        <w:t>)</w:t>
      </w:r>
    </w:p>
    <w:p w:rsidR="000360B7" w:rsidRDefault="000360B7" w:rsidP="00DA70B4">
      <w:pPr>
        <w:jc w:val="center"/>
        <w:rPr>
          <w:b/>
        </w:rPr>
      </w:pPr>
    </w:p>
    <w:p w:rsidR="000360B7" w:rsidRDefault="000360B7" w:rsidP="00DA70B4">
      <w:pPr>
        <w:jc w:val="center"/>
        <w:rPr>
          <w:b/>
        </w:rPr>
      </w:pPr>
    </w:p>
    <w:p w:rsidR="000360B7" w:rsidRPr="00DA70B4" w:rsidRDefault="000360B7" w:rsidP="00DA70B4">
      <w:pPr>
        <w:jc w:val="center"/>
        <w:rPr>
          <w:b/>
        </w:rPr>
      </w:pPr>
    </w:p>
    <w:p w:rsidR="00740889" w:rsidRPr="000360B7" w:rsidRDefault="00740889">
      <w:pPr>
        <w:rPr>
          <w:b/>
        </w:rPr>
      </w:pPr>
      <w:r w:rsidRPr="000360B7">
        <w:rPr>
          <w:b/>
        </w:rPr>
        <w:t>Q.1</w:t>
      </w:r>
      <w:proofErr w:type="gramStart"/>
      <w:r w:rsidRPr="000360B7">
        <w:rPr>
          <w:b/>
        </w:rPr>
        <w:t>.  Consider</w:t>
      </w:r>
      <w:proofErr w:type="gramEnd"/>
      <w:r w:rsidRPr="000360B7">
        <w:rPr>
          <w:b/>
        </w:rPr>
        <w:t xml:space="preserve"> the following schema: </w:t>
      </w:r>
    </w:p>
    <w:p w:rsidR="00740889" w:rsidRDefault="00740889" w:rsidP="00D26F40">
      <w:pPr>
        <w:spacing w:after="80" w:line="240" w:lineRule="auto"/>
      </w:pPr>
      <w:proofErr w:type="gramStart"/>
      <w:r>
        <w:t>Suppliers(</w:t>
      </w:r>
      <w:proofErr w:type="spellStart"/>
      <w:proofErr w:type="gramEnd"/>
      <w:r w:rsidRPr="00740889">
        <w:rPr>
          <w:b/>
          <w:u w:val="single"/>
        </w:rPr>
        <w:t>sid</w:t>
      </w:r>
      <w:proofErr w:type="spellEnd"/>
      <w:r w:rsidRPr="00740889">
        <w:rPr>
          <w:b/>
          <w:u w:val="single"/>
        </w:rPr>
        <w:t>: integer</w:t>
      </w:r>
      <w:r>
        <w:t xml:space="preserve">, </w:t>
      </w:r>
      <w:proofErr w:type="spellStart"/>
      <w:r>
        <w:t>sname</w:t>
      </w:r>
      <w:proofErr w:type="spellEnd"/>
      <w:r>
        <w:t xml:space="preserve">: string, address: string) </w:t>
      </w:r>
    </w:p>
    <w:p w:rsidR="00740889" w:rsidRDefault="00740889" w:rsidP="00D26F40">
      <w:pPr>
        <w:spacing w:after="80" w:line="240" w:lineRule="auto"/>
      </w:pPr>
      <w:proofErr w:type="gramStart"/>
      <w:r>
        <w:t>Parts(</w:t>
      </w:r>
      <w:proofErr w:type="spellStart"/>
      <w:proofErr w:type="gramEnd"/>
      <w:r w:rsidRPr="00740889">
        <w:rPr>
          <w:b/>
          <w:u w:val="single"/>
        </w:rPr>
        <w:t>pid</w:t>
      </w:r>
      <w:proofErr w:type="spellEnd"/>
      <w:r w:rsidRPr="00740889">
        <w:rPr>
          <w:b/>
          <w:u w:val="single"/>
        </w:rPr>
        <w:t>: integer</w:t>
      </w:r>
      <w:r>
        <w:t xml:space="preserve">, </w:t>
      </w:r>
      <w:proofErr w:type="spellStart"/>
      <w:r>
        <w:t>pname</w:t>
      </w:r>
      <w:proofErr w:type="spellEnd"/>
      <w:r>
        <w:t xml:space="preserve">: string, color: string) </w:t>
      </w:r>
    </w:p>
    <w:p w:rsidR="00740889" w:rsidRDefault="00740889" w:rsidP="00D26F40">
      <w:pPr>
        <w:spacing w:after="80" w:line="240" w:lineRule="auto"/>
      </w:pPr>
      <w:proofErr w:type="gramStart"/>
      <w:r>
        <w:t>Catalog(</w:t>
      </w:r>
      <w:proofErr w:type="spellStart"/>
      <w:proofErr w:type="gramEnd"/>
      <w:r w:rsidRPr="00740889">
        <w:rPr>
          <w:b/>
          <w:u w:val="single"/>
        </w:rPr>
        <w:t>sid</w:t>
      </w:r>
      <w:proofErr w:type="spellEnd"/>
      <w:r w:rsidRPr="00740889">
        <w:rPr>
          <w:b/>
          <w:u w:val="single"/>
        </w:rPr>
        <w:t xml:space="preserve">: integer, </w:t>
      </w:r>
      <w:proofErr w:type="spellStart"/>
      <w:r w:rsidRPr="00740889">
        <w:rPr>
          <w:b/>
          <w:u w:val="single"/>
        </w:rPr>
        <w:t>pid</w:t>
      </w:r>
      <w:proofErr w:type="spellEnd"/>
      <w:r w:rsidRPr="00740889">
        <w:rPr>
          <w:b/>
          <w:u w:val="single"/>
        </w:rPr>
        <w:t>: integer</w:t>
      </w:r>
      <w:r>
        <w:t xml:space="preserve">, cost: real) </w:t>
      </w:r>
    </w:p>
    <w:p w:rsidR="00740889" w:rsidRDefault="00740889">
      <w:r>
        <w:t xml:space="preserve">The key fields are underlined, and the domain of each field </w:t>
      </w:r>
      <w:proofErr w:type="gramStart"/>
      <w:r>
        <w:t>is listed</w:t>
      </w:r>
      <w:proofErr w:type="gramEnd"/>
      <w:r>
        <w:t xml:space="preserve"> after the field name. The Catalog relation lists the prices charged for parts by Suppliers. </w:t>
      </w:r>
    </w:p>
    <w:p w:rsidR="00740889" w:rsidRPr="00740889" w:rsidRDefault="00740889">
      <w:pPr>
        <w:rPr>
          <w:b/>
          <w:u w:val="single"/>
        </w:rPr>
      </w:pPr>
      <w:r w:rsidRPr="00740889">
        <w:rPr>
          <w:b/>
          <w:u w:val="single"/>
        </w:rPr>
        <w:t>Write the following queries in relational algebra</w:t>
      </w:r>
      <w:r>
        <w:rPr>
          <w:b/>
          <w:u w:val="single"/>
        </w:rPr>
        <w:t xml:space="preserve"> </w:t>
      </w:r>
    </w:p>
    <w:p w:rsidR="00740889" w:rsidRDefault="00D26F40">
      <w:r>
        <w:rPr>
          <w:noProof/>
        </w:rPr>
        <w:drawing>
          <wp:inline distT="0" distB="0" distL="0" distR="0" wp14:anchorId="7780E4BA" wp14:editId="42978021">
            <wp:extent cx="49339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B7" w:rsidRDefault="000360B7">
      <w:pPr>
        <w:rPr>
          <w:b/>
        </w:rPr>
      </w:pPr>
    </w:p>
    <w:p w:rsidR="00740889" w:rsidRPr="000360B7" w:rsidRDefault="00740889">
      <w:pPr>
        <w:rPr>
          <w:b/>
        </w:rPr>
      </w:pPr>
      <w:r w:rsidRPr="000360B7">
        <w:rPr>
          <w:b/>
        </w:rPr>
        <w:t xml:space="preserve">Q.2. </w:t>
      </w:r>
      <w:r w:rsidR="000360B7" w:rsidRPr="000360B7">
        <w:rPr>
          <w:b/>
        </w:rPr>
        <w:t>Consider the Supplier-Parts-Catalog schema from the previous question. State what the following queries compute:</w:t>
      </w:r>
    </w:p>
    <w:p w:rsidR="000360B7" w:rsidRDefault="000360B7">
      <w:r>
        <w:rPr>
          <w:noProof/>
        </w:rPr>
        <w:drawing>
          <wp:inline distT="0" distB="0" distL="0" distR="0" wp14:anchorId="3B4C5D50" wp14:editId="7460C08E">
            <wp:extent cx="53530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F4" w:rsidRDefault="007949F4"/>
    <w:p w:rsidR="00D26F40" w:rsidRDefault="00740889">
      <w:r>
        <w:t xml:space="preserve">Q.3 </w:t>
      </w:r>
      <w:r w:rsidR="00D26F40" w:rsidRPr="00D26F40">
        <w:rPr>
          <w:b/>
        </w:rPr>
        <w:t xml:space="preserve">SQL queries involving </w:t>
      </w:r>
      <w:r w:rsidR="000360B7">
        <w:rPr>
          <w:b/>
        </w:rPr>
        <w:t xml:space="preserve">joins and aggregate </w:t>
      </w:r>
      <w:r w:rsidR="00D26F40" w:rsidRPr="00D26F40">
        <w:rPr>
          <w:b/>
        </w:rPr>
        <w:t>functions</w:t>
      </w:r>
      <w:r w:rsidR="00D26F40">
        <w:t xml:space="preserve">. Consider the following </w:t>
      </w:r>
      <w:proofErr w:type="gramStart"/>
      <w:r w:rsidR="00D26F40">
        <w:t>relations :</w:t>
      </w:r>
      <w:proofErr w:type="gramEnd"/>
    </w:p>
    <w:p w:rsidR="00D26F40" w:rsidRDefault="00D26F40">
      <w:r>
        <w:rPr>
          <w:noProof/>
        </w:rPr>
        <w:drawing>
          <wp:inline distT="0" distB="0" distL="0" distR="0" wp14:anchorId="7AFD2347" wp14:editId="7ADDD52C">
            <wp:extent cx="53816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89" w:rsidRDefault="00D26F40">
      <w:r>
        <w:rPr>
          <w:noProof/>
        </w:rPr>
        <w:drawing>
          <wp:inline distT="0" distB="0" distL="0" distR="0" wp14:anchorId="1DEB3165" wp14:editId="28A0047E">
            <wp:extent cx="49625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F4" w:rsidRDefault="007949F4" w:rsidP="007949F4">
      <w:pPr>
        <w:spacing w:after="0"/>
        <w:rPr>
          <w:b/>
        </w:rPr>
      </w:pPr>
    </w:p>
    <w:p w:rsidR="00D26F40" w:rsidRPr="000360B7" w:rsidRDefault="00D26F40" w:rsidP="007949F4">
      <w:pPr>
        <w:spacing w:after="0"/>
        <w:rPr>
          <w:b/>
        </w:rPr>
      </w:pPr>
      <w:r w:rsidRPr="000360B7">
        <w:rPr>
          <w:b/>
        </w:rPr>
        <w:t xml:space="preserve">Q.4. Briefly answer the following </w:t>
      </w:r>
      <w:proofErr w:type="gramStart"/>
      <w:r w:rsidRPr="000360B7">
        <w:rPr>
          <w:b/>
        </w:rPr>
        <w:t>questions :</w:t>
      </w:r>
      <w:proofErr w:type="gramEnd"/>
    </w:p>
    <w:p w:rsidR="00D26F40" w:rsidRDefault="00103E6F">
      <w:r>
        <w:rPr>
          <w:noProof/>
        </w:rPr>
        <w:drawing>
          <wp:inline distT="0" distB="0" distL="0" distR="0" wp14:anchorId="1DE0A23F" wp14:editId="1CE632B6">
            <wp:extent cx="49244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F4" w:rsidRDefault="007949F4">
      <w:r>
        <w:br w:type="page"/>
      </w:r>
    </w:p>
    <w:p w:rsidR="007949F4" w:rsidRDefault="007949F4" w:rsidP="007949F4">
      <w:pPr>
        <w:spacing w:line="240" w:lineRule="auto"/>
      </w:pPr>
    </w:p>
    <w:p w:rsidR="00103E6F" w:rsidRDefault="00103E6F" w:rsidP="007949F4">
      <w:pPr>
        <w:spacing w:line="240" w:lineRule="auto"/>
      </w:pPr>
      <w:r>
        <w:t xml:space="preserve">Q.5. Suppose you </w:t>
      </w:r>
      <w:proofErr w:type="gramStart"/>
      <w:r>
        <w:t>are given</w:t>
      </w:r>
      <w:proofErr w:type="gramEnd"/>
      <w:r>
        <w:t xml:space="preserve"> a relation R with four attributes ABCD. For each </w:t>
      </w:r>
      <w:proofErr w:type="spellStart"/>
      <w:r>
        <w:t>ofhe</w:t>
      </w:r>
      <w:proofErr w:type="spellEnd"/>
      <w:r>
        <w:t xml:space="preserve"> following sets of FDs, assuming those are the only dependencies that hold for R. </w:t>
      </w:r>
    </w:p>
    <w:p w:rsidR="00103E6F" w:rsidRDefault="00103E6F" w:rsidP="007949F4">
      <w:pPr>
        <w:spacing w:line="240" w:lineRule="auto"/>
      </w:pPr>
      <w:r>
        <w:t xml:space="preserve">Do the following: </w:t>
      </w:r>
    </w:p>
    <w:p w:rsidR="00103E6F" w:rsidRDefault="00103E6F" w:rsidP="007949F4">
      <w:pPr>
        <w:spacing w:line="240" w:lineRule="auto"/>
      </w:pPr>
      <w:r>
        <w:t xml:space="preserve">(a) Identify the candidate key(s) for R. </w:t>
      </w:r>
    </w:p>
    <w:p w:rsidR="00103E6F" w:rsidRDefault="00103E6F" w:rsidP="007949F4">
      <w:pPr>
        <w:spacing w:line="240" w:lineRule="auto"/>
      </w:pPr>
      <w:r>
        <w:t>(b) Identify the best normal form that R satisfies (1NF, 2NF, 3NF, or BCNF).</w:t>
      </w:r>
    </w:p>
    <w:p w:rsidR="00103E6F" w:rsidRDefault="00103E6F" w:rsidP="007949F4">
      <w:pPr>
        <w:spacing w:line="240" w:lineRule="auto"/>
      </w:pPr>
      <w:r>
        <w:t>(c) If R is not in BCNF, decompose it into a set of BCNF relations that preserve the dependencies.</w:t>
      </w:r>
    </w:p>
    <w:p w:rsidR="00103E6F" w:rsidRDefault="00103E6F">
      <w:r>
        <w:rPr>
          <w:noProof/>
        </w:rPr>
        <w:drawing>
          <wp:inline distT="0" distB="0" distL="0" distR="0" wp14:anchorId="4B5157F3" wp14:editId="65EACAC6">
            <wp:extent cx="49149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6F" w:rsidSect="00D26F4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89"/>
    <w:rsid w:val="000360B7"/>
    <w:rsid w:val="00103E6F"/>
    <w:rsid w:val="0020421E"/>
    <w:rsid w:val="00492CC7"/>
    <w:rsid w:val="00740889"/>
    <w:rsid w:val="007949F4"/>
    <w:rsid w:val="00A52EEC"/>
    <w:rsid w:val="00D26F40"/>
    <w:rsid w:val="00DA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BC540-7DB0-47C9-84FF-7EA911AD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Ravi Prakash</cp:lastModifiedBy>
  <cp:revision>3</cp:revision>
  <dcterms:created xsi:type="dcterms:W3CDTF">2017-04-12T06:13:00Z</dcterms:created>
  <dcterms:modified xsi:type="dcterms:W3CDTF">2017-04-12T07:29:00Z</dcterms:modified>
</cp:coreProperties>
</file>