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B6076" w14:textId="77777777" w:rsidR="00B35A1D" w:rsidRDefault="00B35A1D" w:rsidP="00B35A1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AI agents are the new battleground for retail dominance</w:t>
      </w:r>
    </w:p>
    <w:p w14:paraId="30505334" w14:textId="77777777" w:rsidR="00B35A1D" w:rsidRDefault="00B35A1D" w:rsidP="00B35A1D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Feasibility Study for Building an Agentic Framework for Competitive Pricing</w:t>
      </w:r>
    </w:p>
    <w:p w14:paraId="3BC82A75" w14:textId="77777777" w:rsidR="00B35A1D" w:rsidRDefault="00B35A1D" w:rsidP="00B35A1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9118E8B" w14:textId="77777777" w:rsidR="00B35A1D" w:rsidRDefault="00B35A1D" w:rsidP="00B35A1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1961B47" w14:textId="77777777" w:rsidR="00B35A1D" w:rsidRDefault="00B35A1D" w:rsidP="00B35A1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I designed a Walmart-Killer Pricing Engine Using AI Agents — Here’s the Proposed Multi-Agent Architecture. Its design is inspired by public Walmart moves.</w:t>
      </w:r>
    </w:p>
    <w:p w14:paraId="76A12FC8" w14:textId="796492A5" w:rsidR="00B35A1D" w:rsidRDefault="00B35A1D" w:rsidP="00B35A1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Workflow Example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: For a TV (non-program item), Orchestrator triggers on Walmart scrape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Analyzer flags -8% delta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Rule Agent applies </w:t>
      </w:r>
      <w:r w:rsidR="00C86FF4">
        <w:rPr>
          <w:rFonts w:ascii="Helvetica Neue" w:hAnsi="Helvetica Neue" w:cs="Helvetica Neue"/>
          <w:b/>
          <w:bCs/>
          <w:kern w:val="0"/>
          <w:sz w:val="26"/>
          <w:szCs w:val="26"/>
        </w:rPr>
        <w:t>Medium Price Retail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(match within 3%) and HPR (no &gt;$500)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Optimizer suggests $299 (from $320)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Validator approves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Price live in 5 minutes.</w:t>
      </w:r>
    </w:p>
    <w:p w14:paraId="1168AF80" w14:textId="77777777" w:rsidR="00B35A1D" w:rsidRDefault="00B35A1D" w:rsidP="00B35A1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90F8FC8" w14:textId="77777777" w:rsidR="00B35A1D" w:rsidRDefault="00B35A1D" w:rsidP="00B35A1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BF2C441" w14:textId="1D19FAE1" w:rsidR="00B35A1D" w:rsidRDefault="00C86FF4" w:rsidP="00B35A1D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kern w:val="0"/>
          <w:sz w:val="26"/>
          <w:szCs w:val="26"/>
        </w:rPr>
        <w:t>\</w:t>
      </w:r>
    </w:p>
    <w:p w14:paraId="6B5FBB91" w14:textId="77777777" w:rsidR="00B35A1D" w:rsidRDefault="00B35A1D" w:rsidP="00B35A1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Originally published on </w:t>
      </w:r>
      <w:hyperlink r:id="rId5" w:history="1">
        <w:r>
          <w:rPr>
            <w:rFonts w:ascii="Helvetica Neue" w:hAnsi="Helvetica Neue" w:cs="Helvetica Neue"/>
            <w:kern w:val="0"/>
            <w:sz w:val="26"/>
            <w:szCs w:val="26"/>
            <w:u w:val="single"/>
          </w:rPr>
          <w:t>https://journals-times.com/2025/12/15/ai-agents-are-the-new-battleground-for-retail-dominance/</w:t>
        </w:r>
      </w:hyperlink>
    </w:p>
    <w:p w14:paraId="52AB8E3B" w14:textId="77777777" w:rsidR="00B35A1D" w:rsidRDefault="00B35A1D" w:rsidP="00B35A1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34FF7B0" w14:textId="77777777" w:rsidR="00B35A1D" w:rsidRDefault="00B35A1D"/>
    <w:sectPr w:rsidR="00B35A1D" w:rsidSect="00B35A1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07652279">
    <w:abstractNumId w:val="0"/>
  </w:num>
  <w:num w:numId="2" w16cid:durableId="846791082">
    <w:abstractNumId w:val="1"/>
  </w:num>
  <w:num w:numId="3" w16cid:durableId="83231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3"/>
  <w:proofState w:spelling="clean" w:grammar="clean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1D"/>
    <w:rsid w:val="005964DD"/>
    <w:rsid w:val="00B35A1D"/>
    <w:rsid w:val="00C86FF4"/>
    <w:rsid w:val="00CA50AA"/>
    <w:rsid w:val="00CD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C2319"/>
  <w15:chartTrackingRefBased/>
  <w15:docId w15:val="{875809FB-57C5-D542-A708-01C9FA48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ournals-times.com/2025/12/15/ai-agents-are-the-new-battleground-for-retail-dominan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698</Characters>
  <Application>Microsoft Office Word</Application>
  <DocSecurity>0</DocSecurity>
  <Lines>18</Lines>
  <Paragraphs>13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Amitabh Kumar Sinha</dc:creator>
  <cp:keywords/>
  <dc:description/>
  <cp:lastModifiedBy>Amitabh Kumar Sinha</cp:lastModifiedBy>
  <cp:revision>3</cp:revision>
  <dcterms:created xsi:type="dcterms:W3CDTF">2026-03-05T05:27:00Z</dcterms:created>
  <dcterms:modified xsi:type="dcterms:W3CDTF">2026-03-05T06:12:00Z</dcterms:modified>
</cp:coreProperties>
</file>