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4A4" w:rsidRPr="003954A4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>Webtimate Solution</w:t>
      </w:r>
    </w:p>
    <w:p w:rsidR="003954A4" w:rsidRPr="003954A4" w:rsidRDefault="003954A4" w:rsidP="003954A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p w:rsidR="003954A4" w:rsidRPr="003954A4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 xml:space="preserve">Round </w:t>
      </w:r>
      <w:r w:rsidR="001F5728" w:rsidRPr="003954A4">
        <w:rPr>
          <w:rFonts w:ascii="Times New Roman" w:hAnsi="Times New Roman" w:cs="Times New Roman"/>
          <w:sz w:val="28"/>
          <w:szCs w:val="28"/>
        </w:rPr>
        <w:t>1:</w:t>
      </w:r>
      <w:r w:rsidRPr="003954A4">
        <w:rPr>
          <w:rFonts w:ascii="Times New Roman" w:hAnsi="Times New Roman" w:cs="Times New Roman"/>
          <w:sz w:val="28"/>
          <w:szCs w:val="28"/>
        </w:rPr>
        <w:t xml:space="preserve"> coding</w:t>
      </w:r>
    </w:p>
    <w:p w:rsidR="003954A4" w:rsidRPr="003954A4" w:rsidRDefault="003954A4" w:rsidP="001F5728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 xml:space="preserve">1. [1, 2, [1, ,9, [1, 4,5]]] covert into 1 dimensional </w:t>
      </w:r>
      <w:r w:rsidR="00450E11" w:rsidRPr="003954A4">
        <w:rPr>
          <w:rFonts w:ascii="Times New Roman" w:hAnsi="Times New Roman" w:cs="Times New Roman"/>
          <w:sz w:val="28"/>
          <w:szCs w:val="28"/>
        </w:rPr>
        <w:t>array</w:t>
      </w:r>
      <w:r w:rsidRPr="003954A4">
        <w:rPr>
          <w:rFonts w:ascii="Times New Roman" w:hAnsi="Times New Roman" w:cs="Times New Roman"/>
          <w:sz w:val="28"/>
          <w:szCs w:val="28"/>
        </w:rPr>
        <w:t xml:space="preserve"> without using inbuilt method 2. sort the array [90,10, 0, 56, 89] 3. a= [{price: 100},</w:t>
      </w:r>
    </w:p>
    <w:p w:rsidR="003954A4" w:rsidRPr="003954A4" w:rsidRDefault="003954A4" w:rsidP="001F5728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>{price: 600}] get the summation of price -&gt; (ans -700)</w:t>
      </w:r>
    </w:p>
    <w:p w:rsidR="003954A4" w:rsidRPr="003954A4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954A4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 xml:space="preserve">Round </w:t>
      </w:r>
      <w:r w:rsidR="001F5728" w:rsidRPr="003954A4">
        <w:rPr>
          <w:rFonts w:ascii="Times New Roman" w:hAnsi="Times New Roman" w:cs="Times New Roman"/>
          <w:sz w:val="28"/>
          <w:szCs w:val="28"/>
        </w:rPr>
        <w:t>2:</w:t>
      </w:r>
      <w:r w:rsidRPr="003954A4">
        <w:rPr>
          <w:rFonts w:ascii="Times New Roman" w:hAnsi="Times New Roman" w:cs="Times New Roman"/>
          <w:sz w:val="28"/>
          <w:szCs w:val="28"/>
        </w:rPr>
        <w:t xml:space="preserve"> theory</w:t>
      </w:r>
    </w:p>
    <w:p w:rsidR="001F5728" w:rsidRPr="003954A4" w:rsidRDefault="001F5728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954A4" w:rsidRPr="003954A4" w:rsidRDefault="001F5728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W</w:t>
      </w:r>
      <w:r w:rsidR="003954A4" w:rsidRPr="003954A4">
        <w:rPr>
          <w:rFonts w:ascii="Times New Roman" w:hAnsi="Times New Roman" w:cs="Times New Roman"/>
          <w:sz w:val="28"/>
          <w:szCs w:val="28"/>
        </w:rPr>
        <w:t>hat is the use of DOCTYPE tag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3954A4" w:rsidRPr="003954A4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 xml:space="preserve">2. How to connect </w:t>
      </w:r>
      <w:r w:rsidR="001F5728" w:rsidRPr="003954A4">
        <w:rPr>
          <w:rFonts w:ascii="Times New Roman" w:hAnsi="Times New Roman" w:cs="Times New Roman"/>
          <w:sz w:val="28"/>
          <w:szCs w:val="28"/>
        </w:rPr>
        <w:t xml:space="preserve">CSS </w:t>
      </w:r>
      <w:r w:rsidRPr="003954A4">
        <w:rPr>
          <w:rFonts w:ascii="Times New Roman" w:hAnsi="Times New Roman" w:cs="Times New Roman"/>
          <w:sz w:val="28"/>
          <w:szCs w:val="28"/>
        </w:rPr>
        <w:t>to HTML</w:t>
      </w:r>
      <w:r w:rsidR="001F5728">
        <w:rPr>
          <w:rFonts w:ascii="Times New Roman" w:hAnsi="Times New Roman" w:cs="Times New Roman"/>
          <w:sz w:val="28"/>
          <w:szCs w:val="28"/>
        </w:rPr>
        <w:t>?</w:t>
      </w:r>
    </w:p>
    <w:p w:rsidR="003954A4" w:rsidRPr="003954A4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 xml:space="preserve">3. 1rem </w:t>
      </w:r>
      <w:r w:rsidR="00950DBD" w:rsidRPr="003954A4">
        <w:rPr>
          <w:rFonts w:ascii="Times New Roman" w:hAnsi="Times New Roman" w:cs="Times New Roman"/>
          <w:sz w:val="28"/>
          <w:szCs w:val="28"/>
        </w:rPr>
        <w:t>=?</w:t>
      </w:r>
      <w:r w:rsidRPr="003954A4">
        <w:rPr>
          <w:rFonts w:ascii="Times New Roman" w:hAnsi="Times New Roman" w:cs="Times New Roman"/>
          <w:sz w:val="28"/>
          <w:szCs w:val="28"/>
        </w:rPr>
        <w:t xml:space="preserve"> px</w:t>
      </w:r>
    </w:p>
    <w:p w:rsidR="003954A4" w:rsidRPr="003954A4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 xml:space="preserve">4. 1em </w:t>
      </w:r>
      <w:r w:rsidR="00950DBD" w:rsidRPr="003954A4">
        <w:rPr>
          <w:rFonts w:ascii="Times New Roman" w:hAnsi="Times New Roman" w:cs="Times New Roman"/>
          <w:sz w:val="28"/>
          <w:szCs w:val="28"/>
        </w:rPr>
        <w:t>=?</w:t>
      </w:r>
      <w:r w:rsidRPr="003954A4">
        <w:rPr>
          <w:rFonts w:ascii="Times New Roman" w:hAnsi="Times New Roman" w:cs="Times New Roman"/>
          <w:sz w:val="28"/>
          <w:szCs w:val="28"/>
        </w:rPr>
        <w:t xml:space="preserve"> px</w:t>
      </w:r>
    </w:p>
    <w:p w:rsidR="003954A4" w:rsidRPr="003954A4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>5. Difference between grid and display</w:t>
      </w:r>
    </w:p>
    <w:p w:rsidR="00184DDB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 xml:space="preserve">6. </w:t>
      </w:r>
      <w:r w:rsidR="00465D21">
        <w:rPr>
          <w:rFonts w:ascii="Times New Roman" w:hAnsi="Times New Roman" w:cs="Times New Roman"/>
          <w:sz w:val="28"/>
          <w:szCs w:val="28"/>
        </w:rPr>
        <w:t>D</w:t>
      </w:r>
      <w:r w:rsidR="00465D21" w:rsidRPr="003954A4">
        <w:rPr>
          <w:rFonts w:ascii="Times New Roman" w:hAnsi="Times New Roman" w:cs="Times New Roman"/>
          <w:sz w:val="28"/>
          <w:szCs w:val="28"/>
        </w:rPr>
        <w:t>ifference</w:t>
      </w:r>
      <w:r w:rsidRPr="003954A4">
        <w:rPr>
          <w:rFonts w:ascii="Times New Roman" w:hAnsi="Times New Roman" w:cs="Times New Roman"/>
          <w:sz w:val="28"/>
          <w:szCs w:val="28"/>
        </w:rPr>
        <w:t xml:space="preserve"> between </w:t>
      </w:r>
      <w:r w:rsidR="00184DDB" w:rsidRPr="003954A4">
        <w:rPr>
          <w:rFonts w:ascii="Times New Roman" w:hAnsi="Times New Roman" w:cs="Times New Roman"/>
          <w:sz w:val="28"/>
          <w:szCs w:val="28"/>
        </w:rPr>
        <w:t>display:</w:t>
      </w:r>
      <w:r w:rsidRPr="003954A4">
        <w:rPr>
          <w:rFonts w:ascii="Times New Roman" w:hAnsi="Times New Roman" w:cs="Times New Roman"/>
          <w:sz w:val="28"/>
          <w:szCs w:val="28"/>
        </w:rPr>
        <w:t xml:space="preserve"> none and </w:t>
      </w:r>
      <w:r w:rsidR="00184DDB" w:rsidRPr="003954A4">
        <w:rPr>
          <w:rFonts w:ascii="Times New Roman" w:hAnsi="Times New Roman" w:cs="Times New Roman"/>
          <w:sz w:val="28"/>
          <w:szCs w:val="28"/>
        </w:rPr>
        <w:t>visibility</w:t>
      </w:r>
      <w:r w:rsidRPr="003954A4">
        <w:rPr>
          <w:rFonts w:ascii="Times New Roman" w:hAnsi="Times New Roman" w:cs="Times New Roman"/>
          <w:sz w:val="28"/>
          <w:szCs w:val="28"/>
        </w:rPr>
        <w:t xml:space="preserve"> hidden </w:t>
      </w:r>
    </w:p>
    <w:p w:rsidR="005E0756" w:rsidRDefault="00184DDB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W</w:t>
      </w:r>
      <w:r w:rsidR="003954A4" w:rsidRPr="003954A4">
        <w:rPr>
          <w:rFonts w:ascii="Times New Roman" w:hAnsi="Times New Roman" w:cs="Times New Roman"/>
          <w:sz w:val="28"/>
          <w:szCs w:val="28"/>
        </w:rPr>
        <w:t>hat is use of media query</w:t>
      </w:r>
      <w:r w:rsidR="009712F2">
        <w:rPr>
          <w:rFonts w:ascii="Times New Roman" w:hAnsi="Times New Roman" w:cs="Times New Roman"/>
          <w:sz w:val="28"/>
          <w:szCs w:val="28"/>
        </w:rPr>
        <w:t>?</w:t>
      </w:r>
      <w:r w:rsidR="003954A4" w:rsidRPr="003954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0756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>8. In which way bootstrap help in responsiveness</w:t>
      </w:r>
      <w:r w:rsidR="004B4F65">
        <w:rPr>
          <w:rFonts w:ascii="Times New Roman" w:hAnsi="Times New Roman" w:cs="Times New Roman"/>
          <w:sz w:val="28"/>
          <w:szCs w:val="28"/>
        </w:rPr>
        <w:t>?</w:t>
      </w:r>
      <w:r w:rsidRPr="003954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0756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>9. What is mean by closure</w:t>
      </w:r>
      <w:r w:rsidR="005E0756">
        <w:rPr>
          <w:rFonts w:ascii="Times New Roman" w:hAnsi="Times New Roman" w:cs="Times New Roman"/>
          <w:sz w:val="28"/>
          <w:szCs w:val="28"/>
        </w:rPr>
        <w:t>?</w:t>
      </w:r>
      <w:r w:rsidRPr="003954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3460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 xml:space="preserve">10. </w:t>
      </w:r>
      <w:r w:rsidR="00CF3460" w:rsidRPr="003954A4">
        <w:rPr>
          <w:rFonts w:ascii="Times New Roman" w:hAnsi="Times New Roman" w:cs="Times New Roman"/>
          <w:sz w:val="28"/>
          <w:szCs w:val="28"/>
        </w:rPr>
        <w:t>Real-time</w:t>
      </w:r>
      <w:r w:rsidRPr="003954A4">
        <w:rPr>
          <w:rFonts w:ascii="Times New Roman" w:hAnsi="Times New Roman" w:cs="Times New Roman"/>
          <w:sz w:val="28"/>
          <w:szCs w:val="28"/>
        </w:rPr>
        <w:t xml:space="preserve"> example for closure </w:t>
      </w:r>
    </w:p>
    <w:p w:rsidR="003954A4" w:rsidRPr="003954A4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>11. What is mean by promises?</w:t>
      </w:r>
    </w:p>
    <w:p w:rsidR="00CF3460" w:rsidRDefault="00506252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E</w:t>
      </w:r>
      <w:r w:rsidR="003954A4" w:rsidRPr="003954A4">
        <w:rPr>
          <w:rFonts w:ascii="Times New Roman" w:hAnsi="Times New Roman" w:cs="Times New Roman"/>
          <w:sz w:val="28"/>
          <w:szCs w:val="28"/>
        </w:rPr>
        <w:t xml:space="preserve">xplain the internal working of promises </w:t>
      </w:r>
    </w:p>
    <w:p w:rsidR="00CF3460" w:rsidRDefault="00F34390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H</w:t>
      </w:r>
      <w:r w:rsidR="003954A4" w:rsidRPr="003954A4">
        <w:rPr>
          <w:rFonts w:ascii="Times New Roman" w:hAnsi="Times New Roman" w:cs="Times New Roman"/>
          <w:sz w:val="28"/>
          <w:szCs w:val="28"/>
        </w:rPr>
        <w:t>ow can we stabilize promises</w:t>
      </w:r>
      <w:r w:rsidR="0055043C">
        <w:rPr>
          <w:rFonts w:ascii="Times New Roman" w:hAnsi="Times New Roman" w:cs="Times New Roman"/>
          <w:sz w:val="28"/>
          <w:szCs w:val="28"/>
        </w:rPr>
        <w:t>?</w:t>
      </w:r>
      <w:r w:rsidR="003954A4" w:rsidRPr="003954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3460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 xml:space="preserve">14. Explain react lifecycle method </w:t>
      </w:r>
    </w:p>
    <w:p w:rsidR="00CF3460" w:rsidRDefault="00BA2CBF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D</w:t>
      </w:r>
      <w:r w:rsidR="003954A4" w:rsidRPr="003954A4">
        <w:rPr>
          <w:rFonts w:ascii="Times New Roman" w:hAnsi="Times New Roman" w:cs="Times New Roman"/>
          <w:sz w:val="28"/>
          <w:szCs w:val="28"/>
        </w:rPr>
        <w:t xml:space="preserve">ifference between class and functional </w:t>
      </w:r>
    </w:p>
    <w:p w:rsidR="003954A4" w:rsidRPr="003954A4" w:rsidRDefault="003954A4" w:rsidP="003954A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954A4">
        <w:rPr>
          <w:rFonts w:ascii="Times New Roman" w:hAnsi="Times New Roman" w:cs="Times New Roman"/>
          <w:sz w:val="28"/>
          <w:szCs w:val="28"/>
        </w:rPr>
        <w:t>16. Why we prefer functional component over class component</w:t>
      </w:r>
      <w:r w:rsidR="00151AB0">
        <w:rPr>
          <w:rFonts w:ascii="Times New Roman" w:hAnsi="Times New Roman" w:cs="Times New Roman"/>
          <w:sz w:val="28"/>
          <w:szCs w:val="28"/>
        </w:rPr>
        <w:t>?</w:t>
      </w:r>
    </w:p>
    <w:p w:rsidR="003954A4" w:rsidRPr="003954A4" w:rsidRDefault="003954A4" w:rsidP="003954A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447BC" w:rsidRPr="003954A4" w:rsidRDefault="004447BC">
      <w:pPr>
        <w:rPr>
          <w:rFonts w:ascii="Times New Roman" w:hAnsi="Times New Roman" w:cs="Times New Roman"/>
          <w:sz w:val="28"/>
          <w:szCs w:val="28"/>
        </w:rPr>
      </w:pPr>
    </w:p>
    <w:sectPr w:rsidR="004447BC" w:rsidRPr="003954A4" w:rsidSect="003954A4">
      <w:pgSz w:w="11906" w:h="16838"/>
      <w:pgMar w:top="993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62F"/>
    <w:rsid w:val="00077C18"/>
    <w:rsid w:val="00151AB0"/>
    <w:rsid w:val="00184DDB"/>
    <w:rsid w:val="001F5728"/>
    <w:rsid w:val="003954A4"/>
    <w:rsid w:val="003E0860"/>
    <w:rsid w:val="004447BC"/>
    <w:rsid w:val="00450E11"/>
    <w:rsid w:val="00465D21"/>
    <w:rsid w:val="004B4F65"/>
    <w:rsid w:val="00506252"/>
    <w:rsid w:val="005139CE"/>
    <w:rsid w:val="0055043C"/>
    <w:rsid w:val="005E0756"/>
    <w:rsid w:val="00950DBD"/>
    <w:rsid w:val="009712F2"/>
    <w:rsid w:val="00BA2CBF"/>
    <w:rsid w:val="00C9762F"/>
    <w:rsid w:val="00CF3460"/>
    <w:rsid w:val="00F3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DAF2"/>
  <w15:chartTrackingRefBased/>
  <w15:docId w15:val="{29094635-A6B9-4264-98D4-8D9BAF06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54A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3954A4"/>
    <w:pPr>
      <w:spacing w:after="0" w:line="240" w:lineRule="auto"/>
    </w:pPr>
    <w:rPr>
      <w:rFonts w:ascii="Segoe UI" w:hAnsi="Segoe U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954A4"/>
    <w:rPr>
      <w:rFonts w:ascii="Segoe UI" w:hAnsi="Segoe U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75</cp:revision>
  <dcterms:created xsi:type="dcterms:W3CDTF">2023-08-08T06:53:00Z</dcterms:created>
  <dcterms:modified xsi:type="dcterms:W3CDTF">2023-08-08T06:56:00Z</dcterms:modified>
</cp:coreProperties>
</file>