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74A7A" w14:textId="77777777" w:rsidR="00B74C23" w:rsidRPr="000023FC" w:rsidRDefault="00B74C23" w:rsidP="000023FC">
      <w:pPr>
        <w:pStyle w:val="Heading1"/>
      </w:pPr>
      <w:r w:rsidRPr="000023FC">
        <w:rPr>
          <w:rStyle w:val="Strong"/>
          <w:rFonts w:ascii="Calibri" w:hAnsi="Calibri" w:cs="Calibri"/>
          <w:sz w:val="24"/>
          <w:szCs w:val="24"/>
        </w:rPr>
        <w:t>Abstract</w:t>
      </w:r>
    </w:p>
    <w:p w14:paraId="12A0FD1F" w14:textId="77777777" w:rsidR="00B74C23" w:rsidRPr="000023FC" w:rsidRDefault="00B74C23" w:rsidP="00B74C23">
      <w:pPr>
        <w:pStyle w:val="NormalWeb"/>
        <w:rPr>
          <w:rFonts w:ascii="Calibri" w:hAnsi="Calibri" w:cs="Calibri"/>
        </w:rPr>
      </w:pPr>
      <w:r w:rsidRPr="000023FC">
        <w:rPr>
          <w:rFonts w:ascii="Calibri" w:hAnsi="Calibri" w:cs="Calibri"/>
        </w:rPr>
        <w:t>This study explored job market dynamics by performing clustering, classification, and regression analyses on job-related data. Clustering analysis, using K-Means and Hierarchical Clustering, revealed four distinct job profile groups based on salary ranges, seniority, and skills like Python and AWS. Classification analysis utilizing Decision Tree and Naïve Bayes models achieved 100% and 96% accuracy, respectively, with Decision Tree outperforming in distinguishing seniority levels. Regression analysis identified key predictors, including max_salary and min_salary, with Linear Regression explaining 60% (R² = 0.60) of the variation in average salary. The analysis highlights patterns consistent with prior literature, such as salary increases with seniority, but diverges by emphasizing the role of technical skills in modern job profiles. Implications include a data-driven approach to understanding salary structures and skill demands, aiding professionals and employers. Limitations include dataset bias and moderate predictive accuracy, suggesting further refinement of features for improved insights.</w:t>
      </w:r>
    </w:p>
    <w:p w14:paraId="44C01F9E"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56FDADDF"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2BA98B5F"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1DFBBD06"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5B75DEC8"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4B820F5A"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5B59C1EF"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3061BDCD"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1A83165E"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6F19BFB8"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396583BC"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0618F669"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4F173B96"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792251D5" w14:textId="77777777" w:rsidR="00B74C23" w:rsidRPr="000023FC" w:rsidRDefault="00B74C23"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69C359F5" w14:textId="77777777" w:rsidR="000023FC" w:rsidRPr="000023FC" w:rsidRDefault="000023FC"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60141346" w14:textId="77777777" w:rsidR="000023FC" w:rsidRDefault="000023FC" w:rsidP="00CE4E69">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5C476C06" w14:textId="3CE95FFC" w:rsidR="00CE4E69" w:rsidRPr="000023FC" w:rsidRDefault="00CE4E69" w:rsidP="000023FC">
      <w:pPr>
        <w:pStyle w:val="Heading1"/>
        <w:rPr>
          <w:rFonts w:eastAsia="Times New Roman"/>
          <w:lang w:eastAsia="en-IN"/>
        </w:rPr>
      </w:pPr>
      <w:r w:rsidRPr="000023FC">
        <w:rPr>
          <w:rFonts w:eastAsia="Times New Roman"/>
          <w:lang w:eastAsia="en-IN"/>
        </w:rPr>
        <w:lastRenderedPageBreak/>
        <w:t>Introduction</w:t>
      </w:r>
    </w:p>
    <w:p w14:paraId="3B08168B" w14:textId="2C1B35F5" w:rsidR="00CE4E69" w:rsidRPr="000023FC" w:rsidRDefault="00760A94" w:rsidP="00CE4E69">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hAnsi="Calibri" w:cs="Calibri"/>
        </w:rPr>
        <w:t xml:space="preserve">The rapid digitization of businesses, growing connectivity, and widespread use of online services have fuelled an unprecedented surge in data generation. The World Economic Forum in 2019, aptly described data as the "new oil" of the global economy, highlighting its transformative value </w:t>
      </w:r>
      <w:sdt>
        <w:sdtPr>
          <w:rPr>
            <w:rFonts w:ascii="Calibri" w:hAnsi="Calibri" w:cs="Calibri"/>
          </w:rPr>
          <w:id w:val="-487633813"/>
          <w:citation/>
        </w:sdtPr>
        <w:sdtEndPr/>
        <w:sdtContent>
          <w:r w:rsidR="00973D50" w:rsidRPr="000023FC">
            <w:rPr>
              <w:rFonts w:ascii="Calibri" w:hAnsi="Calibri" w:cs="Calibri"/>
            </w:rPr>
            <w:fldChar w:fldCharType="begin"/>
          </w:r>
          <w:r w:rsidR="00973D50" w:rsidRPr="000023FC">
            <w:rPr>
              <w:rFonts w:ascii="Calibri" w:hAnsi="Calibri" w:cs="Calibri"/>
            </w:rPr>
            <w:instrText xml:space="preserve"> CITATION Wor19 \l 16393 </w:instrText>
          </w:r>
          <w:r w:rsidR="00973D50" w:rsidRPr="000023FC">
            <w:rPr>
              <w:rFonts w:ascii="Calibri" w:hAnsi="Calibri" w:cs="Calibri"/>
            </w:rPr>
            <w:fldChar w:fldCharType="separate"/>
          </w:r>
          <w:r w:rsidR="00973D50" w:rsidRPr="000023FC">
            <w:rPr>
              <w:rFonts w:ascii="Calibri" w:hAnsi="Calibri" w:cs="Calibri"/>
              <w:noProof/>
            </w:rPr>
            <w:t>(World Economic Forum, 2019)</w:t>
          </w:r>
          <w:r w:rsidR="00973D50" w:rsidRPr="000023FC">
            <w:rPr>
              <w:rFonts w:ascii="Calibri" w:hAnsi="Calibri" w:cs="Calibri"/>
            </w:rPr>
            <w:fldChar w:fldCharType="end"/>
          </w:r>
        </w:sdtContent>
      </w:sdt>
      <w:r w:rsidR="007A5950" w:rsidRPr="000023FC">
        <w:rPr>
          <w:rFonts w:ascii="Calibri" w:hAnsi="Calibri" w:cs="Calibri"/>
        </w:rPr>
        <w:t>.</w:t>
      </w:r>
      <w:r w:rsidR="007A5950" w:rsidRPr="000023FC">
        <w:rPr>
          <w:rFonts w:ascii="Calibri" w:eastAsia="Times New Roman" w:hAnsi="Calibri" w:cs="Calibri"/>
          <w:kern w:val="0"/>
          <w:lang w:eastAsia="en-IN"/>
          <w14:ligatures w14:val="none"/>
        </w:rPr>
        <w:t xml:space="preserve"> </w:t>
      </w:r>
      <w:r w:rsidR="00CC7286" w:rsidRPr="000023FC">
        <w:rPr>
          <w:rFonts w:ascii="Calibri" w:hAnsi="Calibri" w:cs="Calibri"/>
        </w:rPr>
        <w:t>y 2025, the global data analytics market is projected to reach $103 billion, emphasizing its central role in optimizing operations, enhancing customer experiences, and driving business growth</w:t>
      </w:r>
      <w:sdt>
        <w:sdtPr>
          <w:rPr>
            <w:rFonts w:ascii="Calibri" w:eastAsia="Times New Roman" w:hAnsi="Calibri" w:cs="Calibri"/>
            <w:kern w:val="0"/>
            <w:lang w:eastAsia="en-IN"/>
            <w14:ligatures w14:val="none"/>
          </w:rPr>
          <w:id w:val="-1016998625"/>
          <w:citation/>
        </w:sdtPr>
        <w:sdtEndPr/>
        <w:sdtContent>
          <w:r w:rsidR="00DE2D38" w:rsidRPr="000023FC">
            <w:rPr>
              <w:rFonts w:ascii="Calibri" w:eastAsia="Times New Roman" w:hAnsi="Calibri" w:cs="Calibri"/>
              <w:kern w:val="0"/>
              <w:lang w:eastAsia="en-IN"/>
              <w14:ligatures w14:val="none"/>
            </w:rPr>
            <w:fldChar w:fldCharType="begin"/>
          </w:r>
          <w:r w:rsidR="00DE2D38" w:rsidRPr="000023FC">
            <w:rPr>
              <w:rFonts w:ascii="Calibri" w:eastAsia="Times New Roman" w:hAnsi="Calibri" w:cs="Calibri"/>
              <w:kern w:val="0"/>
              <w:lang w:eastAsia="en-IN"/>
              <w14:ligatures w14:val="none"/>
            </w:rPr>
            <w:instrText xml:space="preserve"> CITATION Tay24 \l 16393 </w:instrText>
          </w:r>
          <w:r w:rsidR="00DE2D38" w:rsidRPr="000023FC">
            <w:rPr>
              <w:rFonts w:ascii="Calibri" w:eastAsia="Times New Roman" w:hAnsi="Calibri" w:cs="Calibri"/>
              <w:kern w:val="0"/>
              <w:lang w:eastAsia="en-IN"/>
              <w14:ligatures w14:val="none"/>
            </w:rPr>
            <w:fldChar w:fldCharType="separate"/>
          </w:r>
          <w:r w:rsidR="00DE2D38" w:rsidRPr="000023FC">
            <w:rPr>
              <w:rFonts w:ascii="Calibri" w:eastAsia="Times New Roman" w:hAnsi="Calibri" w:cs="Calibri"/>
              <w:noProof/>
              <w:kern w:val="0"/>
              <w:lang w:eastAsia="en-IN"/>
              <w14:ligatures w14:val="none"/>
            </w:rPr>
            <w:t>(Taylor, 2024)</w:t>
          </w:r>
          <w:r w:rsidR="00DE2D38" w:rsidRPr="000023FC">
            <w:rPr>
              <w:rFonts w:ascii="Calibri" w:eastAsia="Times New Roman" w:hAnsi="Calibri" w:cs="Calibri"/>
              <w:kern w:val="0"/>
              <w:lang w:eastAsia="en-IN"/>
              <w14:ligatures w14:val="none"/>
            </w:rPr>
            <w:fldChar w:fldCharType="end"/>
          </w:r>
        </w:sdtContent>
      </w:sdt>
      <w:r w:rsidR="00DE2D38" w:rsidRPr="000023FC">
        <w:rPr>
          <w:rFonts w:ascii="Calibri" w:eastAsia="Times New Roman" w:hAnsi="Calibri" w:cs="Calibri"/>
          <w:kern w:val="0"/>
          <w:lang w:eastAsia="en-IN"/>
          <w14:ligatures w14:val="none"/>
        </w:rPr>
        <w:t>.</w:t>
      </w:r>
      <w:r w:rsidR="001A4FA7" w:rsidRPr="000023FC">
        <w:rPr>
          <w:rFonts w:ascii="Calibri" w:eastAsia="Times New Roman" w:hAnsi="Calibri" w:cs="Calibri"/>
          <w:kern w:val="0"/>
          <w:lang w:eastAsia="en-IN"/>
          <w14:ligatures w14:val="none"/>
        </w:rPr>
        <w:t xml:space="preserve"> </w:t>
      </w:r>
      <w:r w:rsidR="00C00333" w:rsidRPr="000023FC">
        <w:rPr>
          <w:rFonts w:ascii="Calibri" w:hAnsi="Calibri" w:cs="Calibri"/>
        </w:rPr>
        <w:t>This demand has triggered a 650% increase in roles like data scientists and machine learning engineers since 2012</w:t>
      </w:r>
      <w:r w:rsidR="002725E2" w:rsidRPr="000023FC">
        <w:rPr>
          <w:rFonts w:ascii="Calibri" w:hAnsi="Calibri" w:cs="Calibri"/>
        </w:rPr>
        <w:t xml:space="preserve"> </w:t>
      </w:r>
      <w:sdt>
        <w:sdtPr>
          <w:rPr>
            <w:rFonts w:ascii="Calibri" w:hAnsi="Calibri" w:cs="Calibri"/>
          </w:rPr>
          <w:id w:val="1633054487"/>
          <w:citation/>
        </w:sdtPr>
        <w:sdtEndPr/>
        <w:sdtContent>
          <w:r w:rsidR="002725E2" w:rsidRPr="000023FC">
            <w:rPr>
              <w:rFonts w:ascii="Calibri" w:hAnsi="Calibri" w:cs="Calibri"/>
            </w:rPr>
            <w:fldChar w:fldCharType="begin"/>
          </w:r>
          <w:r w:rsidR="002725E2" w:rsidRPr="000023FC">
            <w:rPr>
              <w:rFonts w:ascii="Calibri" w:hAnsi="Calibri" w:cs="Calibri"/>
            </w:rPr>
            <w:instrText xml:space="preserve"> CITATION Ann18 \l 16393 </w:instrText>
          </w:r>
          <w:r w:rsidR="002725E2" w:rsidRPr="000023FC">
            <w:rPr>
              <w:rFonts w:ascii="Calibri" w:hAnsi="Calibri" w:cs="Calibri"/>
            </w:rPr>
            <w:fldChar w:fldCharType="separate"/>
          </w:r>
          <w:r w:rsidR="002725E2" w:rsidRPr="000023FC">
            <w:rPr>
              <w:rFonts w:ascii="Calibri" w:hAnsi="Calibri" w:cs="Calibri"/>
              <w:noProof/>
            </w:rPr>
            <w:t>(Kowalczyk, 2018)</w:t>
          </w:r>
          <w:r w:rsidR="002725E2" w:rsidRPr="000023FC">
            <w:rPr>
              <w:rFonts w:ascii="Calibri" w:hAnsi="Calibri" w:cs="Calibri"/>
            </w:rPr>
            <w:fldChar w:fldCharType="end"/>
          </w:r>
        </w:sdtContent>
      </w:sdt>
      <w:r w:rsidR="00C00333" w:rsidRPr="000023FC">
        <w:rPr>
          <w:rFonts w:ascii="Calibri" w:hAnsi="Calibri" w:cs="Calibri"/>
        </w:rPr>
        <w:t xml:space="preserve">, with salaries averaging $176,213 annually </w:t>
      </w:r>
      <w:sdt>
        <w:sdtPr>
          <w:rPr>
            <w:rFonts w:ascii="Calibri" w:eastAsia="Times New Roman" w:hAnsi="Calibri" w:cs="Calibri"/>
            <w:kern w:val="0"/>
            <w:lang w:eastAsia="en-IN"/>
            <w14:ligatures w14:val="none"/>
          </w:rPr>
          <w:id w:val="532622397"/>
          <w:citation/>
        </w:sdtPr>
        <w:sdtEndPr/>
        <w:sdtContent>
          <w:r w:rsidR="009E6EA2" w:rsidRPr="000023FC">
            <w:rPr>
              <w:rFonts w:ascii="Calibri" w:eastAsia="Times New Roman" w:hAnsi="Calibri" w:cs="Calibri"/>
              <w:kern w:val="0"/>
              <w:lang w:eastAsia="en-IN"/>
              <w14:ligatures w14:val="none"/>
            </w:rPr>
            <w:fldChar w:fldCharType="begin"/>
          </w:r>
          <w:r w:rsidR="009E6EA2" w:rsidRPr="000023FC">
            <w:rPr>
              <w:rFonts w:ascii="Calibri" w:eastAsia="Times New Roman" w:hAnsi="Calibri" w:cs="Calibri"/>
              <w:kern w:val="0"/>
              <w:lang w:eastAsia="en-IN"/>
              <w14:ligatures w14:val="none"/>
            </w:rPr>
            <w:instrText xml:space="preserve">CITATION Wor241 \l 16393 </w:instrText>
          </w:r>
          <w:r w:rsidR="009E6EA2" w:rsidRPr="000023FC">
            <w:rPr>
              <w:rFonts w:ascii="Calibri" w:eastAsia="Times New Roman" w:hAnsi="Calibri" w:cs="Calibri"/>
              <w:kern w:val="0"/>
              <w:lang w:eastAsia="en-IN"/>
              <w14:ligatures w14:val="none"/>
            </w:rPr>
            <w:fldChar w:fldCharType="separate"/>
          </w:r>
          <w:r w:rsidR="009E6EA2" w:rsidRPr="000023FC">
            <w:rPr>
              <w:rFonts w:ascii="Calibri" w:eastAsia="Times New Roman" w:hAnsi="Calibri" w:cs="Calibri"/>
              <w:noProof/>
              <w:kern w:val="0"/>
              <w:lang w:eastAsia="en-IN"/>
              <w14:ligatures w14:val="none"/>
            </w:rPr>
            <w:t>(World DataScience Initiative, 2024)</w:t>
          </w:r>
          <w:r w:rsidR="009E6EA2" w:rsidRPr="000023FC">
            <w:rPr>
              <w:rFonts w:ascii="Calibri" w:eastAsia="Times New Roman" w:hAnsi="Calibri" w:cs="Calibri"/>
              <w:kern w:val="0"/>
              <w:lang w:eastAsia="en-IN"/>
              <w14:ligatures w14:val="none"/>
            </w:rPr>
            <w:fldChar w:fldCharType="end"/>
          </w:r>
        </w:sdtContent>
      </w:sdt>
      <w:r w:rsidR="002725E2" w:rsidRPr="000023FC">
        <w:rPr>
          <w:rFonts w:ascii="Calibri" w:eastAsia="Times New Roman" w:hAnsi="Calibri" w:cs="Calibri"/>
          <w:kern w:val="0"/>
          <w:lang w:eastAsia="en-IN"/>
          <w14:ligatures w14:val="none"/>
        </w:rPr>
        <w:t>.</w:t>
      </w:r>
    </w:p>
    <w:p w14:paraId="0C61F3E6" w14:textId="769DDFAA" w:rsidR="000802DA" w:rsidRPr="000023FC" w:rsidRDefault="001F33A3" w:rsidP="000802DA">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hAnsi="Calibri" w:cs="Calibri"/>
        </w:rPr>
        <w:t xml:space="preserve">Despite this growth, challenges persist. Job seekers face difficulties in identifying in-demand skills and negotiating fair salaries, while educational institutions and organizations struggle to align curricula with industry needs and bridge skill gaps </w:t>
      </w:r>
      <w:sdt>
        <w:sdtPr>
          <w:rPr>
            <w:rFonts w:ascii="Calibri" w:hAnsi="Calibri" w:cs="Calibri"/>
          </w:rPr>
          <w:id w:val="702280966"/>
          <w:citation/>
        </w:sdtPr>
        <w:sdtEndPr/>
        <w:sdtContent>
          <w:r w:rsidR="00B84EA1" w:rsidRPr="000023FC">
            <w:rPr>
              <w:rFonts w:ascii="Calibri" w:hAnsi="Calibri" w:cs="Calibri"/>
            </w:rPr>
            <w:fldChar w:fldCharType="begin"/>
          </w:r>
          <w:r w:rsidR="00B84EA1" w:rsidRPr="000023FC">
            <w:rPr>
              <w:rFonts w:ascii="Calibri" w:hAnsi="Calibri" w:cs="Calibri"/>
            </w:rPr>
            <w:instrText xml:space="preserve"> CITATION Sar \l 16393 </w:instrText>
          </w:r>
          <w:r w:rsidR="00B84EA1" w:rsidRPr="000023FC">
            <w:rPr>
              <w:rFonts w:ascii="Calibri" w:hAnsi="Calibri" w:cs="Calibri"/>
            </w:rPr>
            <w:fldChar w:fldCharType="separate"/>
          </w:r>
          <w:r w:rsidR="00B84EA1" w:rsidRPr="000023FC">
            <w:rPr>
              <w:rFonts w:ascii="Calibri" w:hAnsi="Calibri" w:cs="Calibri"/>
              <w:noProof/>
            </w:rPr>
            <w:t>(Sarin, 2019)</w:t>
          </w:r>
          <w:r w:rsidR="00B84EA1" w:rsidRPr="000023FC">
            <w:rPr>
              <w:rFonts w:ascii="Calibri" w:hAnsi="Calibri" w:cs="Calibri"/>
            </w:rPr>
            <w:fldChar w:fldCharType="end"/>
          </w:r>
        </w:sdtContent>
      </w:sdt>
      <w:r w:rsidR="000802DA" w:rsidRPr="000023FC">
        <w:rPr>
          <w:rFonts w:ascii="Calibri" w:eastAsia="Times New Roman" w:hAnsi="Calibri" w:cs="Calibri"/>
          <w:kern w:val="0"/>
          <w:lang w:eastAsia="en-IN"/>
          <w14:ligatures w14:val="none"/>
        </w:rPr>
        <w:t xml:space="preserve">. </w:t>
      </w:r>
      <w:r w:rsidR="007835ED" w:rsidRPr="000023FC">
        <w:rPr>
          <w:rFonts w:ascii="Calibri" w:hAnsi="Calibri" w:cs="Calibri"/>
        </w:rPr>
        <w:t>These misalignments hinder economic growth and workforce satisfaction. This study seeks to address these issues through data-driven insights into job profile segmentation, seniority classification, and salary prediction, benefiting job seekers, employers, and educators alike.</w:t>
      </w:r>
    </w:p>
    <w:p w14:paraId="0D2C29DF" w14:textId="77777777" w:rsidR="00072712" w:rsidRPr="000023FC" w:rsidRDefault="00072712" w:rsidP="00072712">
      <w:pPr>
        <w:spacing w:before="100" w:beforeAutospacing="1" w:after="100" w:afterAutospacing="1" w:line="240" w:lineRule="auto"/>
        <w:outlineLvl w:val="2"/>
        <w:rPr>
          <w:rFonts w:ascii="Calibri" w:eastAsia="Times New Roman" w:hAnsi="Calibri" w:cs="Calibri"/>
          <w:b/>
          <w:bCs/>
          <w:kern w:val="0"/>
          <w:lang w:eastAsia="en-IN"/>
          <w14:ligatures w14:val="none"/>
        </w:rPr>
      </w:pPr>
      <w:r w:rsidRPr="000023FC">
        <w:rPr>
          <w:rFonts w:ascii="Calibri" w:eastAsia="Times New Roman" w:hAnsi="Calibri" w:cs="Calibri"/>
          <w:b/>
          <w:bCs/>
          <w:kern w:val="0"/>
          <w:lang w:eastAsia="en-IN"/>
          <w14:ligatures w14:val="none"/>
        </w:rPr>
        <w:t>Research Objectives and Analytical Methods</w:t>
      </w:r>
    </w:p>
    <w:p w14:paraId="0083AD54" w14:textId="77777777" w:rsidR="00E34307" w:rsidRPr="000023FC" w:rsidRDefault="00072712" w:rsidP="00072712">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This study explores three critical research questions: </w:t>
      </w:r>
    </w:p>
    <w:p w14:paraId="64740608" w14:textId="5DC56DBB" w:rsidR="00E34307" w:rsidRPr="000023FC" w:rsidRDefault="00072712" w:rsidP="00E34307">
      <w:pPr>
        <w:pStyle w:val="ListParagraph"/>
        <w:numPr>
          <w:ilvl w:val="0"/>
          <w:numId w:val="17"/>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What is the expected average salary for various job roles based on skills, company ratings, and seniority levels? </w:t>
      </w:r>
    </w:p>
    <w:p w14:paraId="0A66B6F6" w14:textId="6B7F018D" w:rsidR="00E34307" w:rsidRPr="000023FC" w:rsidRDefault="00072712" w:rsidP="00E34307">
      <w:pPr>
        <w:pStyle w:val="ListParagraph"/>
        <w:numPr>
          <w:ilvl w:val="0"/>
          <w:numId w:val="17"/>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What natural clusters exist among job profiles based on skills, industries, and job titles? </w:t>
      </w:r>
    </w:p>
    <w:p w14:paraId="724F07FB" w14:textId="4286FB2B" w:rsidR="00072712" w:rsidRPr="000023FC" w:rsidRDefault="00072712" w:rsidP="00E34307">
      <w:pPr>
        <w:pStyle w:val="ListParagraph"/>
        <w:numPr>
          <w:ilvl w:val="0"/>
          <w:numId w:val="17"/>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Which features are most influential in classifying job roles by seniority?</w:t>
      </w:r>
    </w:p>
    <w:p w14:paraId="5CF21C52" w14:textId="77777777" w:rsidR="00072712" w:rsidRPr="000023FC" w:rsidRDefault="00072712" w:rsidP="00072712">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To address these questions, advanced data analysis techniques were employed. </w:t>
      </w:r>
      <w:r w:rsidRPr="000023FC">
        <w:rPr>
          <w:rFonts w:ascii="Calibri" w:eastAsia="Times New Roman" w:hAnsi="Calibri" w:cs="Calibri"/>
          <w:b/>
          <w:bCs/>
          <w:kern w:val="0"/>
          <w:lang w:eastAsia="en-IN"/>
          <w14:ligatures w14:val="none"/>
        </w:rPr>
        <w:t>Clustering analysis</w:t>
      </w:r>
      <w:r w:rsidRPr="000023FC">
        <w:rPr>
          <w:rFonts w:ascii="Calibri" w:eastAsia="Times New Roman" w:hAnsi="Calibri" w:cs="Calibri"/>
          <w:kern w:val="0"/>
          <w:lang w:eastAsia="en-IN"/>
          <w14:ligatures w14:val="none"/>
        </w:rPr>
        <w:t xml:space="preserve"> using K-Means and Hierarchical Clustering revealed distinct job profile groupings, such as technical versus non-technical roles, based on salary, skills, and industries. </w:t>
      </w:r>
      <w:r w:rsidRPr="000023FC">
        <w:rPr>
          <w:rFonts w:ascii="Calibri" w:eastAsia="Times New Roman" w:hAnsi="Calibri" w:cs="Calibri"/>
          <w:b/>
          <w:bCs/>
          <w:kern w:val="0"/>
          <w:lang w:eastAsia="en-IN"/>
          <w14:ligatures w14:val="none"/>
        </w:rPr>
        <w:t>Classification models</w:t>
      </w:r>
      <w:r w:rsidRPr="000023FC">
        <w:rPr>
          <w:rFonts w:ascii="Calibri" w:eastAsia="Times New Roman" w:hAnsi="Calibri" w:cs="Calibri"/>
          <w:kern w:val="0"/>
          <w:lang w:eastAsia="en-IN"/>
          <w14:ligatures w14:val="none"/>
        </w:rPr>
        <w:t xml:space="preserve">, including Decision Trees and Naïve Bayes, identified features influencing seniority levels, with Decision Trees providing clear feature rankings and Naïve Bayes offering probabilistic insights. Finally, </w:t>
      </w:r>
      <w:r w:rsidRPr="000023FC">
        <w:rPr>
          <w:rFonts w:ascii="Calibri" w:eastAsia="Times New Roman" w:hAnsi="Calibri" w:cs="Calibri"/>
          <w:b/>
          <w:bCs/>
          <w:kern w:val="0"/>
          <w:lang w:eastAsia="en-IN"/>
          <w14:ligatures w14:val="none"/>
        </w:rPr>
        <w:t>regression analysis</w:t>
      </w:r>
      <w:r w:rsidRPr="000023FC">
        <w:rPr>
          <w:rFonts w:ascii="Calibri" w:eastAsia="Times New Roman" w:hAnsi="Calibri" w:cs="Calibri"/>
          <w:kern w:val="0"/>
          <w:lang w:eastAsia="en-IN"/>
          <w14:ligatures w14:val="none"/>
        </w:rPr>
        <w:t xml:space="preserve"> using Linear and Lasso Regression highlighted max_salary, min_salary, and technical skills as key predictors of average salary. Linear Regression emerged as the more interpretable model, while Lasso improved feature selection by addressing multicollinearity. Together, these methods provide a comprehensive understanding of job segmentation, seniority classification, and salary trends.</w:t>
      </w:r>
    </w:p>
    <w:p w14:paraId="6602E684" w14:textId="77777777" w:rsidR="00E34307" w:rsidRPr="000023FC" w:rsidRDefault="00E34307" w:rsidP="0027577E">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2852FEA1" w14:textId="77777777" w:rsidR="00E34307" w:rsidRPr="000023FC" w:rsidRDefault="00E34307" w:rsidP="0027577E">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633460A1" w14:textId="77777777" w:rsidR="00E34307" w:rsidRPr="000023FC" w:rsidRDefault="00E34307" w:rsidP="0027577E">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574F8167" w14:textId="6B6BE57D" w:rsidR="0027577E" w:rsidRPr="000023FC" w:rsidRDefault="0027577E" w:rsidP="000023FC">
      <w:pPr>
        <w:pStyle w:val="Heading2"/>
        <w:rPr>
          <w:rFonts w:eastAsia="Times New Roman"/>
          <w:lang w:eastAsia="en-IN"/>
        </w:rPr>
      </w:pPr>
      <w:r w:rsidRPr="000023FC">
        <w:rPr>
          <w:rFonts w:eastAsia="Times New Roman"/>
          <w:lang w:eastAsia="en-IN"/>
        </w:rPr>
        <w:lastRenderedPageBreak/>
        <w:t>Variables and Features</w:t>
      </w:r>
    </w:p>
    <w:p w14:paraId="303F0D1D" w14:textId="77777777" w:rsidR="0054004C" w:rsidRPr="000023FC" w:rsidRDefault="00B12EB0" w:rsidP="0054004C">
      <w:pPr>
        <w:rPr>
          <w:rFonts w:ascii="Calibri" w:hAnsi="Calibri" w:cs="Calibri"/>
        </w:rPr>
      </w:pPr>
      <w:r w:rsidRPr="000023FC">
        <w:rPr>
          <w:rFonts w:ascii="Calibri" w:hAnsi="Calibri" w:cs="Calibri"/>
        </w:rPr>
        <w:t xml:space="preserve">The dataset, sourced from Glassdoor and Kaggle, includes features such as job titles, company ratings, salary ranges, skills (e.g., Python, AWS, Excel), industries, and seniority levels. Features were selected based on their relevance to the research objectives, supported by existing literature. Quan and Raheem (2023) emphasized the role of skills and company ratings in salary predictions, while Alibasic et al. (2022) highlighted job titles and industries as critical for career progression. </w:t>
      </w:r>
    </w:p>
    <w:p w14:paraId="30E39ABC" w14:textId="3EF0A036" w:rsidR="00F83D3A" w:rsidRPr="000023FC" w:rsidRDefault="00F83D3A" w:rsidP="0054004C">
      <w:pPr>
        <w:jc w:val="center"/>
        <w:rPr>
          <w:rFonts w:ascii="Calibri" w:hAnsi="Calibri" w:cs="Calibri"/>
        </w:rPr>
      </w:pPr>
      <w:r w:rsidRPr="000023FC">
        <w:rPr>
          <w:rFonts w:ascii="Calibri" w:hAnsi="Calibri" w:cs="Calibri"/>
        </w:rPr>
        <w:t>Table 1. Overview of Salary Prediction Dataset</w:t>
      </w:r>
      <w:r w:rsidR="009A53D7" w:rsidRPr="000023FC">
        <w:rPr>
          <w:rFonts w:ascii="Calibri" w:hAnsi="Calibri" w:cs="Calibri"/>
        </w:rPr>
        <w:t xml:space="preserve"> (Author)</w:t>
      </w:r>
    </w:p>
    <w:tbl>
      <w:tblPr>
        <w:tblStyle w:val="TableGrid"/>
        <w:tblW w:w="0" w:type="auto"/>
        <w:tblLook w:val="04A0" w:firstRow="1" w:lastRow="0" w:firstColumn="1" w:lastColumn="0" w:noHBand="0" w:noVBand="1"/>
      </w:tblPr>
      <w:tblGrid>
        <w:gridCol w:w="1501"/>
        <w:gridCol w:w="1490"/>
        <w:gridCol w:w="1492"/>
        <w:gridCol w:w="1490"/>
        <w:gridCol w:w="1453"/>
        <w:gridCol w:w="1590"/>
      </w:tblGrid>
      <w:tr w:rsidR="00883F31" w:rsidRPr="000023FC" w14:paraId="6DCE6B1D" w14:textId="77777777" w:rsidTr="00E47653">
        <w:tc>
          <w:tcPr>
            <w:tcW w:w="1501" w:type="dxa"/>
          </w:tcPr>
          <w:p w14:paraId="19E8D654" w14:textId="62FE81C5" w:rsidR="00883F31" w:rsidRPr="000023FC" w:rsidRDefault="006F3414">
            <w:pPr>
              <w:rPr>
                <w:rFonts w:ascii="Calibri" w:hAnsi="Calibri" w:cs="Calibri"/>
              </w:rPr>
            </w:pPr>
            <w:r w:rsidRPr="000023FC">
              <w:rPr>
                <w:rFonts w:ascii="Calibri" w:hAnsi="Calibri" w:cs="Calibri"/>
              </w:rPr>
              <w:t xml:space="preserve">Variable </w:t>
            </w:r>
          </w:p>
        </w:tc>
        <w:tc>
          <w:tcPr>
            <w:tcW w:w="1492" w:type="dxa"/>
          </w:tcPr>
          <w:p w14:paraId="14731DA6" w14:textId="5DDE6707" w:rsidR="00883F31" w:rsidRPr="000023FC" w:rsidRDefault="006F3414">
            <w:pPr>
              <w:rPr>
                <w:rFonts w:ascii="Calibri" w:hAnsi="Calibri" w:cs="Calibri"/>
              </w:rPr>
            </w:pPr>
            <w:r w:rsidRPr="000023FC">
              <w:rPr>
                <w:rFonts w:ascii="Calibri" w:hAnsi="Calibri" w:cs="Calibri"/>
              </w:rPr>
              <w:t xml:space="preserve">Data Level </w:t>
            </w:r>
          </w:p>
        </w:tc>
        <w:tc>
          <w:tcPr>
            <w:tcW w:w="1492" w:type="dxa"/>
          </w:tcPr>
          <w:p w14:paraId="1F452793" w14:textId="3168A3C3" w:rsidR="00883F31" w:rsidRPr="000023FC" w:rsidRDefault="006F3414">
            <w:pPr>
              <w:rPr>
                <w:rFonts w:ascii="Calibri" w:hAnsi="Calibri" w:cs="Calibri"/>
              </w:rPr>
            </w:pPr>
            <w:r w:rsidRPr="000023FC">
              <w:rPr>
                <w:rFonts w:ascii="Calibri" w:hAnsi="Calibri" w:cs="Calibri"/>
              </w:rPr>
              <w:t xml:space="preserve">Data Type </w:t>
            </w:r>
          </w:p>
        </w:tc>
        <w:tc>
          <w:tcPr>
            <w:tcW w:w="1492" w:type="dxa"/>
          </w:tcPr>
          <w:p w14:paraId="3B0BE3B5" w14:textId="3EEAA19F" w:rsidR="00883F31" w:rsidRPr="000023FC" w:rsidRDefault="006F3414">
            <w:pPr>
              <w:rPr>
                <w:rFonts w:ascii="Calibri" w:hAnsi="Calibri" w:cs="Calibri"/>
              </w:rPr>
            </w:pPr>
            <w:r w:rsidRPr="000023FC">
              <w:rPr>
                <w:rFonts w:ascii="Calibri" w:hAnsi="Calibri" w:cs="Calibri"/>
              </w:rPr>
              <w:t xml:space="preserve">Data Time </w:t>
            </w:r>
          </w:p>
        </w:tc>
        <w:tc>
          <w:tcPr>
            <w:tcW w:w="1447" w:type="dxa"/>
          </w:tcPr>
          <w:p w14:paraId="522B5E29" w14:textId="02B00632" w:rsidR="00883F31" w:rsidRPr="000023FC" w:rsidRDefault="006F3414">
            <w:pPr>
              <w:rPr>
                <w:rFonts w:ascii="Calibri" w:hAnsi="Calibri" w:cs="Calibri"/>
              </w:rPr>
            </w:pPr>
            <w:r w:rsidRPr="000023FC">
              <w:rPr>
                <w:rFonts w:ascii="Calibri" w:hAnsi="Calibri" w:cs="Calibri"/>
              </w:rPr>
              <w:t xml:space="preserve">Data Organisation </w:t>
            </w:r>
          </w:p>
        </w:tc>
        <w:tc>
          <w:tcPr>
            <w:tcW w:w="1592" w:type="dxa"/>
          </w:tcPr>
          <w:p w14:paraId="64C828B4" w14:textId="35F57694" w:rsidR="00883F31" w:rsidRPr="000023FC" w:rsidRDefault="006F3414">
            <w:pPr>
              <w:rPr>
                <w:rFonts w:ascii="Calibri" w:hAnsi="Calibri" w:cs="Calibri"/>
              </w:rPr>
            </w:pPr>
            <w:r w:rsidRPr="000023FC">
              <w:rPr>
                <w:rFonts w:ascii="Calibri" w:hAnsi="Calibri" w:cs="Calibri"/>
              </w:rPr>
              <w:t>Reference</w:t>
            </w:r>
          </w:p>
        </w:tc>
      </w:tr>
      <w:tr w:rsidR="00883F31" w:rsidRPr="000023FC" w14:paraId="5AE53829" w14:textId="77777777" w:rsidTr="00E47653">
        <w:tc>
          <w:tcPr>
            <w:tcW w:w="1501" w:type="dxa"/>
          </w:tcPr>
          <w:p w14:paraId="22F01CB1" w14:textId="1BC38BB9" w:rsidR="00883F31" w:rsidRPr="000023FC" w:rsidRDefault="00EC457B">
            <w:pPr>
              <w:rPr>
                <w:rFonts w:ascii="Calibri" w:hAnsi="Calibri" w:cs="Calibri"/>
              </w:rPr>
            </w:pPr>
            <w:r w:rsidRPr="000023FC">
              <w:rPr>
                <w:rFonts w:ascii="Calibri" w:hAnsi="Calibri" w:cs="Calibri"/>
              </w:rPr>
              <w:t>Job Title</w:t>
            </w:r>
          </w:p>
        </w:tc>
        <w:tc>
          <w:tcPr>
            <w:tcW w:w="1492" w:type="dxa"/>
          </w:tcPr>
          <w:p w14:paraId="70896E2A" w14:textId="1F5A8957" w:rsidR="00883F31" w:rsidRPr="000023FC" w:rsidRDefault="002F2601">
            <w:pPr>
              <w:rPr>
                <w:rFonts w:ascii="Calibri" w:hAnsi="Calibri" w:cs="Calibri"/>
              </w:rPr>
            </w:pPr>
            <w:r w:rsidRPr="000023FC">
              <w:rPr>
                <w:rFonts w:ascii="Calibri" w:hAnsi="Calibri" w:cs="Calibri"/>
              </w:rPr>
              <w:t xml:space="preserve">Nominal </w:t>
            </w:r>
          </w:p>
        </w:tc>
        <w:tc>
          <w:tcPr>
            <w:tcW w:w="1492" w:type="dxa"/>
          </w:tcPr>
          <w:p w14:paraId="6354467A" w14:textId="24F7DB7F" w:rsidR="00883F31" w:rsidRPr="000023FC" w:rsidRDefault="002F2601">
            <w:pPr>
              <w:rPr>
                <w:rFonts w:ascii="Calibri" w:hAnsi="Calibri" w:cs="Calibri"/>
              </w:rPr>
            </w:pPr>
            <w:r w:rsidRPr="000023FC">
              <w:rPr>
                <w:rFonts w:ascii="Calibri" w:hAnsi="Calibri" w:cs="Calibri"/>
              </w:rPr>
              <w:t>Qualitative</w:t>
            </w:r>
          </w:p>
        </w:tc>
        <w:tc>
          <w:tcPr>
            <w:tcW w:w="1492" w:type="dxa"/>
          </w:tcPr>
          <w:p w14:paraId="3320B506" w14:textId="34E50008" w:rsidR="00883F31" w:rsidRPr="000023FC" w:rsidRDefault="002F2601">
            <w:pPr>
              <w:rPr>
                <w:rFonts w:ascii="Calibri" w:hAnsi="Calibri" w:cs="Calibri"/>
              </w:rPr>
            </w:pPr>
            <w:r w:rsidRPr="000023FC">
              <w:rPr>
                <w:rFonts w:ascii="Calibri" w:hAnsi="Calibri" w:cs="Calibri"/>
              </w:rPr>
              <w:t xml:space="preserve">Cross Sectional </w:t>
            </w:r>
          </w:p>
        </w:tc>
        <w:tc>
          <w:tcPr>
            <w:tcW w:w="1447" w:type="dxa"/>
          </w:tcPr>
          <w:p w14:paraId="08CD86F1" w14:textId="3882BA5A" w:rsidR="00883F31" w:rsidRPr="000023FC" w:rsidRDefault="002F2601">
            <w:pPr>
              <w:rPr>
                <w:rFonts w:ascii="Calibri" w:hAnsi="Calibri" w:cs="Calibri"/>
              </w:rPr>
            </w:pPr>
            <w:r w:rsidRPr="000023FC">
              <w:rPr>
                <w:rFonts w:ascii="Calibri" w:hAnsi="Calibri" w:cs="Calibri"/>
              </w:rPr>
              <w:t>Structured</w:t>
            </w:r>
          </w:p>
        </w:tc>
        <w:tc>
          <w:tcPr>
            <w:tcW w:w="1592" w:type="dxa"/>
          </w:tcPr>
          <w:p w14:paraId="4FBE8445" w14:textId="09B85DC7" w:rsidR="00883F31" w:rsidRPr="000023FC" w:rsidRDefault="008347A9">
            <w:pPr>
              <w:rPr>
                <w:rFonts w:ascii="Calibri" w:hAnsi="Calibri" w:cs="Calibri"/>
              </w:rPr>
            </w:pPr>
            <w:sdt>
              <w:sdtPr>
                <w:rPr>
                  <w:rFonts w:ascii="Calibri" w:hAnsi="Calibri" w:cs="Calibri"/>
                </w:rPr>
                <w:id w:val="1334575526"/>
                <w:citation/>
              </w:sdtPr>
              <w:sdtEndPr/>
              <w:sdtContent>
                <w:r w:rsidR="001635CB" w:rsidRPr="000023FC">
                  <w:rPr>
                    <w:rFonts w:ascii="Calibri" w:hAnsi="Calibri" w:cs="Calibri"/>
                  </w:rPr>
                  <w:fldChar w:fldCharType="begin"/>
                </w:r>
                <w:r w:rsidR="001635CB" w:rsidRPr="000023FC">
                  <w:rPr>
                    <w:rFonts w:ascii="Calibri" w:hAnsi="Calibri" w:cs="Calibri"/>
                  </w:rPr>
                  <w:instrText xml:space="preserve"> CITATION Qua231 \l 16393 </w:instrText>
                </w:r>
                <w:r w:rsidR="001635CB" w:rsidRPr="000023FC">
                  <w:rPr>
                    <w:rFonts w:ascii="Calibri" w:hAnsi="Calibri" w:cs="Calibri"/>
                  </w:rPr>
                  <w:fldChar w:fldCharType="separate"/>
                </w:r>
                <w:r w:rsidR="001635CB" w:rsidRPr="000023FC">
                  <w:rPr>
                    <w:rFonts w:ascii="Calibri" w:hAnsi="Calibri" w:cs="Calibri"/>
                    <w:noProof/>
                  </w:rPr>
                  <w:t>(Quan &amp; Raheem, 2023)</w:t>
                </w:r>
                <w:r w:rsidR="001635CB" w:rsidRPr="000023FC">
                  <w:rPr>
                    <w:rFonts w:ascii="Calibri" w:hAnsi="Calibri" w:cs="Calibri"/>
                  </w:rPr>
                  <w:fldChar w:fldCharType="end"/>
                </w:r>
              </w:sdtContent>
            </w:sdt>
          </w:p>
        </w:tc>
      </w:tr>
      <w:tr w:rsidR="00FA57AE" w:rsidRPr="000023FC" w14:paraId="7BDF459E" w14:textId="77777777" w:rsidTr="00E47653">
        <w:tc>
          <w:tcPr>
            <w:tcW w:w="1501" w:type="dxa"/>
          </w:tcPr>
          <w:p w14:paraId="26A868B8" w14:textId="1DE6D5BC" w:rsidR="00FA57AE" w:rsidRPr="000023FC" w:rsidRDefault="00FA57AE" w:rsidP="00FA57AE">
            <w:pPr>
              <w:rPr>
                <w:rFonts w:ascii="Calibri" w:hAnsi="Calibri" w:cs="Calibri"/>
              </w:rPr>
            </w:pPr>
            <w:r w:rsidRPr="000023FC">
              <w:rPr>
                <w:rFonts w:ascii="Calibri" w:hAnsi="Calibri" w:cs="Calibri"/>
              </w:rPr>
              <w:t xml:space="preserve">Location </w:t>
            </w:r>
          </w:p>
        </w:tc>
        <w:tc>
          <w:tcPr>
            <w:tcW w:w="1492" w:type="dxa"/>
          </w:tcPr>
          <w:p w14:paraId="25C61CEF" w14:textId="346B8590" w:rsidR="00FA57AE" w:rsidRPr="000023FC" w:rsidRDefault="00FA57AE" w:rsidP="00FA57AE">
            <w:pPr>
              <w:rPr>
                <w:rFonts w:ascii="Calibri" w:hAnsi="Calibri" w:cs="Calibri"/>
              </w:rPr>
            </w:pPr>
            <w:r w:rsidRPr="000023FC">
              <w:rPr>
                <w:rFonts w:ascii="Calibri" w:hAnsi="Calibri" w:cs="Calibri"/>
              </w:rPr>
              <w:t xml:space="preserve">Nominal </w:t>
            </w:r>
          </w:p>
        </w:tc>
        <w:tc>
          <w:tcPr>
            <w:tcW w:w="1492" w:type="dxa"/>
          </w:tcPr>
          <w:p w14:paraId="3C50B83E" w14:textId="1762734A"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7FB8FDEF" w14:textId="67D5A028"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76F2AABD" w14:textId="096E0EED"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568D0AAC" w14:textId="20DDE33C" w:rsidR="00FA57AE" w:rsidRPr="000023FC" w:rsidRDefault="008347A9" w:rsidP="00FA57AE">
            <w:pPr>
              <w:rPr>
                <w:rFonts w:ascii="Calibri" w:hAnsi="Calibri" w:cs="Calibri"/>
              </w:rPr>
            </w:pPr>
            <w:sdt>
              <w:sdtPr>
                <w:rPr>
                  <w:rFonts w:ascii="Calibri" w:hAnsi="Calibri" w:cs="Calibri"/>
                </w:rPr>
                <w:id w:val="414520375"/>
                <w:citation/>
              </w:sdtPr>
              <w:sdtEndPr/>
              <w:sdtContent>
                <w:r w:rsidR="001635CB" w:rsidRPr="000023FC">
                  <w:rPr>
                    <w:rFonts w:ascii="Calibri" w:hAnsi="Calibri" w:cs="Calibri"/>
                  </w:rPr>
                  <w:fldChar w:fldCharType="begin"/>
                </w:r>
                <w:r w:rsidR="001635CB" w:rsidRPr="000023FC">
                  <w:rPr>
                    <w:rFonts w:ascii="Calibri" w:hAnsi="Calibri" w:cs="Calibri"/>
                  </w:rPr>
                  <w:instrText xml:space="preserve"> CITATION Arm221 \l 16393 </w:instrText>
                </w:r>
                <w:r w:rsidR="001635CB" w:rsidRPr="000023FC">
                  <w:rPr>
                    <w:rFonts w:ascii="Calibri" w:hAnsi="Calibri" w:cs="Calibri"/>
                  </w:rPr>
                  <w:fldChar w:fldCharType="separate"/>
                </w:r>
                <w:r w:rsidR="001635CB" w:rsidRPr="000023FC">
                  <w:rPr>
                    <w:rFonts w:ascii="Calibri" w:hAnsi="Calibri" w:cs="Calibri"/>
                    <w:noProof/>
                  </w:rPr>
                  <w:t>(Alibasic, et al., 2022)</w:t>
                </w:r>
                <w:r w:rsidR="001635CB" w:rsidRPr="000023FC">
                  <w:rPr>
                    <w:rFonts w:ascii="Calibri" w:hAnsi="Calibri" w:cs="Calibri"/>
                  </w:rPr>
                  <w:fldChar w:fldCharType="end"/>
                </w:r>
              </w:sdtContent>
            </w:sdt>
          </w:p>
        </w:tc>
      </w:tr>
      <w:tr w:rsidR="00FA57AE" w:rsidRPr="000023FC" w14:paraId="5B4F1A0C" w14:textId="77777777" w:rsidTr="00E47653">
        <w:tc>
          <w:tcPr>
            <w:tcW w:w="1501" w:type="dxa"/>
          </w:tcPr>
          <w:p w14:paraId="3F7EB622" w14:textId="7F4969DA" w:rsidR="00FA57AE" w:rsidRPr="000023FC" w:rsidRDefault="00FA57AE" w:rsidP="00FA57AE">
            <w:pPr>
              <w:rPr>
                <w:rFonts w:ascii="Calibri" w:hAnsi="Calibri" w:cs="Calibri"/>
              </w:rPr>
            </w:pPr>
            <w:r w:rsidRPr="000023FC">
              <w:rPr>
                <w:rFonts w:ascii="Calibri" w:hAnsi="Calibri" w:cs="Calibri"/>
              </w:rPr>
              <w:t xml:space="preserve">Industry </w:t>
            </w:r>
          </w:p>
        </w:tc>
        <w:tc>
          <w:tcPr>
            <w:tcW w:w="1492" w:type="dxa"/>
          </w:tcPr>
          <w:p w14:paraId="7B1E1A61" w14:textId="1BEFAF45" w:rsidR="00FA57AE" w:rsidRPr="000023FC" w:rsidRDefault="00FA57AE" w:rsidP="00FA57AE">
            <w:pPr>
              <w:rPr>
                <w:rFonts w:ascii="Calibri" w:hAnsi="Calibri" w:cs="Calibri"/>
              </w:rPr>
            </w:pPr>
            <w:r w:rsidRPr="000023FC">
              <w:rPr>
                <w:rFonts w:ascii="Calibri" w:hAnsi="Calibri" w:cs="Calibri"/>
              </w:rPr>
              <w:t xml:space="preserve">Nominal </w:t>
            </w:r>
          </w:p>
        </w:tc>
        <w:tc>
          <w:tcPr>
            <w:tcW w:w="1492" w:type="dxa"/>
          </w:tcPr>
          <w:p w14:paraId="4CE6E7E2" w14:textId="36EDA9DC"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515AB1A0" w14:textId="5E3F5F41"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1F5D2FE1" w14:textId="4036338E"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55027BAA" w14:textId="0FBB7337" w:rsidR="00FA57AE" w:rsidRPr="000023FC" w:rsidRDefault="008347A9" w:rsidP="00FA57AE">
            <w:pPr>
              <w:rPr>
                <w:rFonts w:ascii="Calibri" w:hAnsi="Calibri" w:cs="Calibri"/>
              </w:rPr>
            </w:pPr>
            <w:sdt>
              <w:sdtPr>
                <w:rPr>
                  <w:rFonts w:ascii="Calibri" w:hAnsi="Calibri" w:cs="Calibri"/>
                </w:rPr>
                <w:id w:val="-242415289"/>
                <w:citation/>
              </w:sdtPr>
              <w:sdtEndPr/>
              <w:sdtContent>
                <w:r w:rsidR="0065410E" w:rsidRPr="000023FC">
                  <w:rPr>
                    <w:rFonts w:ascii="Calibri" w:hAnsi="Calibri" w:cs="Calibri"/>
                  </w:rPr>
                  <w:fldChar w:fldCharType="begin"/>
                </w:r>
                <w:r w:rsidR="0065410E" w:rsidRPr="000023FC">
                  <w:rPr>
                    <w:rFonts w:ascii="Calibri" w:hAnsi="Calibri" w:cs="Calibri"/>
                  </w:rPr>
                  <w:instrText xml:space="preserve"> CITATION Mik24 \l 16393 </w:instrText>
                </w:r>
                <w:r w:rsidR="0065410E" w:rsidRPr="000023FC">
                  <w:rPr>
                    <w:rFonts w:ascii="Calibri" w:hAnsi="Calibri" w:cs="Calibri"/>
                  </w:rPr>
                  <w:fldChar w:fldCharType="separate"/>
                </w:r>
                <w:r w:rsidR="0065410E" w:rsidRPr="000023FC">
                  <w:rPr>
                    <w:rFonts w:ascii="Calibri" w:hAnsi="Calibri" w:cs="Calibri"/>
                    <w:noProof/>
                  </w:rPr>
                  <w:t>(Levy, 2024)</w:t>
                </w:r>
                <w:r w:rsidR="0065410E" w:rsidRPr="000023FC">
                  <w:rPr>
                    <w:rFonts w:ascii="Calibri" w:hAnsi="Calibri" w:cs="Calibri"/>
                  </w:rPr>
                  <w:fldChar w:fldCharType="end"/>
                </w:r>
              </w:sdtContent>
            </w:sdt>
          </w:p>
        </w:tc>
      </w:tr>
      <w:tr w:rsidR="00FA57AE" w:rsidRPr="000023FC" w14:paraId="68375530" w14:textId="77777777" w:rsidTr="00E47653">
        <w:tc>
          <w:tcPr>
            <w:tcW w:w="1501" w:type="dxa"/>
          </w:tcPr>
          <w:p w14:paraId="2E9040BB" w14:textId="653B080E" w:rsidR="00FA57AE" w:rsidRPr="000023FC" w:rsidRDefault="00FA57AE" w:rsidP="00FA57AE">
            <w:pPr>
              <w:rPr>
                <w:rFonts w:ascii="Calibri" w:hAnsi="Calibri" w:cs="Calibri"/>
              </w:rPr>
            </w:pPr>
            <w:r w:rsidRPr="000023FC">
              <w:rPr>
                <w:rFonts w:ascii="Calibri" w:hAnsi="Calibri" w:cs="Calibri"/>
              </w:rPr>
              <w:t>python_yn</w:t>
            </w:r>
          </w:p>
        </w:tc>
        <w:tc>
          <w:tcPr>
            <w:tcW w:w="1492" w:type="dxa"/>
          </w:tcPr>
          <w:p w14:paraId="6F100F36" w14:textId="5523A842" w:rsidR="00FA57AE" w:rsidRPr="000023FC" w:rsidRDefault="00FA57AE" w:rsidP="00FA57AE">
            <w:pPr>
              <w:rPr>
                <w:rFonts w:ascii="Calibri" w:hAnsi="Calibri" w:cs="Calibri"/>
              </w:rPr>
            </w:pPr>
            <w:r w:rsidRPr="000023FC">
              <w:rPr>
                <w:rFonts w:ascii="Calibri" w:hAnsi="Calibri" w:cs="Calibri"/>
              </w:rPr>
              <w:t xml:space="preserve">Nominal </w:t>
            </w:r>
          </w:p>
        </w:tc>
        <w:tc>
          <w:tcPr>
            <w:tcW w:w="1492" w:type="dxa"/>
          </w:tcPr>
          <w:p w14:paraId="56247D2E" w14:textId="569A3DCE"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50E34393" w14:textId="7A649A7C"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39A42D87" w14:textId="00878754"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6A7366B0" w14:textId="5A2C33C3" w:rsidR="00FA57AE" w:rsidRPr="000023FC" w:rsidRDefault="008347A9" w:rsidP="00FA57AE">
            <w:pPr>
              <w:rPr>
                <w:rFonts w:ascii="Calibri" w:hAnsi="Calibri" w:cs="Calibri"/>
              </w:rPr>
            </w:pPr>
            <w:sdt>
              <w:sdtPr>
                <w:rPr>
                  <w:rFonts w:ascii="Calibri" w:hAnsi="Calibri" w:cs="Calibri"/>
                </w:rPr>
                <w:id w:val="2035142580"/>
                <w:citation/>
              </w:sdtPr>
              <w:sdtEndPr/>
              <w:sdtContent>
                <w:r w:rsidR="003245C9" w:rsidRPr="000023FC">
                  <w:rPr>
                    <w:rFonts w:ascii="Calibri" w:hAnsi="Calibri" w:cs="Calibri"/>
                  </w:rPr>
                  <w:fldChar w:fldCharType="begin"/>
                </w:r>
                <w:r w:rsidR="00332AFB" w:rsidRPr="000023FC">
                  <w:rPr>
                    <w:rFonts w:ascii="Calibri" w:hAnsi="Calibri" w:cs="Calibri"/>
                  </w:rPr>
                  <w:instrText xml:space="preserve">CITATION Tee22 \l 16393 </w:instrText>
                </w:r>
                <w:r w:rsidR="003245C9" w:rsidRPr="000023FC">
                  <w:rPr>
                    <w:rFonts w:ascii="Calibri" w:hAnsi="Calibri" w:cs="Calibri"/>
                  </w:rPr>
                  <w:fldChar w:fldCharType="separate"/>
                </w:r>
                <w:r w:rsidR="00332AFB" w:rsidRPr="000023FC">
                  <w:rPr>
                    <w:rFonts w:ascii="Calibri" w:hAnsi="Calibri" w:cs="Calibri"/>
                    <w:noProof/>
                  </w:rPr>
                  <w:t>(Raheem &amp; Quan, 2022)</w:t>
                </w:r>
                <w:r w:rsidR="003245C9" w:rsidRPr="000023FC">
                  <w:rPr>
                    <w:rFonts w:ascii="Calibri" w:hAnsi="Calibri" w:cs="Calibri"/>
                  </w:rPr>
                  <w:fldChar w:fldCharType="end"/>
                </w:r>
              </w:sdtContent>
            </w:sdt>
          </w:p>
        </w:tc>
      </w:tr>
      <w:tr w:rsidR="00FA57AE" w:rsidRPr="000023FC" w14:paraId="4CE307E3" w14:textId="77777777" w:rsidTr="00E47653">
        <w:tc>
          <w:tcPr>
            <w:tcW w:w="1501" w:type="dxa"/>
          </w:tcPr>
          <w:p w14:paraId="04A730C7" w14:textId="40246081" w:rsidR="00FA57AE" w:rsidRPr="000023FC" w:rsidRDefault="00FA57AE" w:rsidP="00FA57AE">
            <w:pPr>
              <w:rPr>
                <w:rFonts w:ascii="Calibri" w:hAnsi="Calibri" w:cs="Calibri"/>
              </w:rPr>
            </w:pPr>
            <w:r w:rsidRPr="000023FC">
              <w:rPr>
                <w:rFonts w:ascii="Calibri" w:hAnsi="Calibri" w:cs="Calibri"/>
              </w:rPr>
              <w:t xml:space="preserve">aws </w:t>
            </w:r>
          </w:p>
        </w:tc>
        <w:tc>
          <w:tcPr>
            <w:tcW w:w="1492" w:type="dxa"/>
          </w:tcPr>
          <w:p w14:paraId="1D0703C8" w14:textId="53FABCAC" w:rsidR="00FA57AE" w:rsidRPr="000023FC" w:rsidRDefault="00FA57AE" w:rsidP="00FA57AE">
            <w:pPr>
              <w:rPr>
                <w:rFonts w:ascii="Calibri" w:hAnsi="Calibri" w:cs="Calibri"/>
              </w:rPr>
            </w:pPr>
            <w:r w:rsidRPr="000023FC">
              <w:rPr>
                <w:rFonts w:ascii="Calibri" w:hAnsi="Calibri" w:cs="Calibri"/>
              </w:rPr>
              <w:t xml:space="preserve">Nominal </w:t>
            </w:r>
          </w:p>
        </w:tc>
        <w:tc>
          <w:tcPr>
            <w:tcW w:w="1492" w:type="dxa"/>
          </w:tcPr>
          <w:p w14:paraId="3128E00E" w14:textId="7641DC5A"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08284F1B" w14:textId="6A5F53CA"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0D6F865E" w14:textId="661E6803"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0A828989" w14:textId="4129D663" w:rsidR="00FA57AE" w:rsidRPr="000023FC" w:rsidRDefault="008347A9" w:rsidP="00FA57AE">
            <w:pPr>
              <w:rPr>
                <w:rFonts w:ascii="Calibri" w:hAnsi="Calibri" w:cs="Calibri"/>
              </w:rPr>
            </w:pPr>
            <w:sdt>
              <w:sdtPr>
                <w:rPr>
                  <w:rFonts w:ascii="Calibri" w:hAnsi="Calibri" w:cs="Calibri"/>
                </w:rPr>
                <w:id w:val="-1737612454"/>
                <w:citation/>
              </w:sdtPr>
              <w:sdtEndPr/>
              <w:sdtContent>
                <w:r w:rsidR="00332AFB" w:rsidRPr="000023FC">
                  <w:rPr>
                    <w:rFonts w:ascii="Calibri" w:hAnsi="Calibri" w:cs="Calibri"/>
                  </w:rPr>
                  <w:fldChar w:fldCharType="begin"/>
                </w:r>
                <w:r w:rsidR="00332AFB" w:rsidRPr="000023FC">
                  <w:rPr>
                    <w:rFonts w:ascii="Calibri" w:hAnsi="Calibri" w:cs="Calibri"/>
                  </w:rPr>
                  <w:instrText xml:space="preserve">CITATION Tee22 \l 16393 </w:instrText>
                </w:r>
                <w:r w:rsidR="00332AFB" w:rsidRPr="000023FC">
                  <w:rPr>
                    <w:rFonts w:ascii="Calibri" w:hAnsi="Calibri" w:cs="Calibri"/>
                  </w:rPr>
                  <w:fldChar w:fldCharType="separate"/>
                </w:r>
                <w:r w:rsidR="00332AFB" w:rsidRPr="000023FC">
                  <w:rPr>
                    <w:rFonts w:ascii="Calibri" w:hAnsi="Calibri" w:cs="Calibri"/>
                    <w:noProof/>
                  </w:rPr>
                  <w:t>(Raheem &amp; Quan, 2022)</w:t>
                </w:r>
                <w:r w:rsidR="00332AFB" w:rsidRPr="000023FC">
                  <w:rPr>
                    <w:rFonts w:ascii="Calibri" w:hAnsi="Calibri" w:cs="Calibri"/>
                  </w:rPr>
                  <w:fldChar w:fldCharType="end"/>
                </w:r>
              </w:sdtContent>
            </w:sdt>
          </w:p>
        </w:tc>
      </w:tr>
      <w:tr w:rsidR="00FA57AE" w:rsidRPr="000023FC" w14:paraId="546189BB" w14:textId="77777777" w:rsidTr="00E47653">
        <w:tc>
          <w:tcPr>
            <w:tcW w:w="1501" w:type="dxa"/>
          </w:tcPr>
          <w:p w14:paraId="3CB2755E" w14:textId="21A45F57" w:rsidR="00FA57AE" w:rsidRPr="000023FC" w:rsidRDefault="00FA57AE" w:rsidP="00FA57AE">
            <w:pPr>
              <w:rPr>
                <w:rFonts w:ascii="Calibri" w:hAnsi="Calibri" w:cs="Calibri"/>
              </w:rPr>
            </w:pPr>
            <w:r w:rsidRPr="000023FC">
              <w:rPr>
                <w:rFonts w:ascii="Calibri" w:hAnsi="Calibri" w:cs="Calibri"/>
              </w:rPr>
              <w:t>excel</w:t>
            </w:r>
          </w:p>
        </w:tc>
        <w:tc>
          <w:tcPr>
            <w:tcW w:w="1492" w:type="dxa"/>
          </w:tcPr>
          <w:p w14:paraId="254D7230" w14:textId="55250460" w:rsidR="00FA57AE" w:rsidRPr="000023FC" w:rsidRDefault="00FA57AE" w:rsidP="00FA57AE">
            <w:pPr>
              <w:rPr>
                <w:rFonts w:ascii="Calibri" w:hAnsi="Calibri" w:cs="Calibri"/>
              </w:rPr>
            </w:pPr>
            <w:r w:rsidRPr="000023FC">
              <w:rPr>
                <w:rFonts w:ascii="Calibri" w:hAnsi="Calibri" w:cs="Calibri"/>
              </w:rPr>
              <w:t xml:space="preserve">Nominal </w:t>
            </w:r>
          </w:p>
        </w:tc>
        <w:tc>
          <w:tcPr>
            <w:tcW w:w="1492" w:type="dxa"/>
          </w:tcPr>
          <w:p w14:paraId="27226984" w14:textId="57AF64B3"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6E36AAC4" w14:textId="37893B85"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42421BC9" w14:textId="7F33A77E" w:rsidR="00FA57AE" w:rsidRPr="000023FC" w:rsidRDefault="00332AFB" w:rsidP="00FA57AE">
            <w:pPr>
              <w:rPr>
                <w:rFonts w:ascii="Calibri" w:hAnsi="Calibri" w:cs="Calibri"/>
              </w:rPr>
            </w:pPr>
            <w:r w:rsidRPr="000023FC">
              <w:rPr>
                <w:rFonts w:ascii="Calibri" w:hAnsi="Calibri" w:cs="Calibri"/>
              </w:rPr>
              <w:t>Structured</w:t>
            </w:r>
          </w:p>
        </w:tc>
        <w:tc>
          <w:tcPr>
            <w:tcW w:w="1592" w:type="dxa"/>
          </w:tcPr>
          <w:p w14:paraId="7D30CE26" w14:textId="0AEAD057" w:rsidR="00FA57AE" w:rsidRPr="000023FC" w:rsidRDefault="008347A9" w:rsidP="00FA57AE">
            <w:pPr>
              <w:rPr>
                <w:rFonts w:ascii="Calibri" w:hAnsi="Calibri" w:cs="Calibri"/>
              </w:rPr>
            </w:pPr>
            <w:sdt>
              <w:sdtPr>
                <w:rPr>
                  <w:rFonts w:ascii="Calibri" w:hAnsi="Calibri" w:cs="Calibri"/>
                </w:rPr>
                <w:id w:val="-675722433"/>
                <w:citation/>
              </w:sdtPr>
              <w:sdtEndPr/>
              <w:sdtContent>
                <w:r w:rsidR="00332AFB" w:rsidRPr="000023FC">
                  <w:rPr>
                    <w:rFonts w:ascii="Calibri" w:hAnsi="Calibri" w:cs="Calibri"/>
                  </w:rPr>
                  <w:fldChar w:fldCharType="begin"/>
                </w:r>
                <w:r w:rsidR="00332AFB" w:rsidRPr="000023FC">
                  <w:rPr>
                    <w:rFonts w:ascii="Calibri" w:hAnsi="Calibri" w:cs="Calibri"/>
                  </w:rPr>
                  <w:instrText xml:space="preserve">CITATION Tee22 \l 16393 </w:instrText>
                </w:r>
                <w:r w:rsidR="00332AFB" w:rsidRPr="000023FC">
                  <w:rPr>
                    <w:rFonts w:ascii="Calibri" w:hAnsi="Calibri" w:cs="Calibri"/>
                  </w:rPr>
                  <w:fldChar w:fldCharType="separate"/>
                </w:r>
                <w:r w:rsidR="00332AFB" w:rsidRPr="000023FC">
                  <w:rPr>
                    <w:rFonts w:ascii="Calibri" w:hAnsi="Calibri" w:cs="Calibri"/>
                    <w:noProof/>
                  </w:rPr>
                  <w:t>(Raheem &amp; Quan, 2022)</w:t>
                </w:r>
                <w:r w:rsidR="00332AFB" w:rsidRPr="000023FC">
                  <w:rPr>
                    <w:rFonts w:ascii="Calibri" w:hAnsi="Calibri" w:cs="Calibri"/>
                  </w:rPr>
                  <w:fldChar w:fldCharType="end"/>
                </w:r>
              </w:sdtContent>
            </w:sdt>
          </w:p>
        </w:tc>
      </w:tr>
      <w:tr w:rsidR="00FA57AE" w:rsidRPr="000023FC" w14:paraId="667AFD1C" w14:textId="77777777" w:rsidTr="00E47653">
        <w:tc>
          <w:tcPr>
            <w:tcW w:w="1501" w:type="dxa"/>
          </w:tcPr>
          <w:p w14:paraId="3CEDA393" w14:textId="02BD78FF" w:rsidR="00FA57AE" w:rsidRPr="000023FC" w:rsidRDefault="00FA57AE" w:rsidP="00FA57AE">
            <w:pPr>
              <w:rPr>
                <w:rFonts w:ascii="Calibri" w:hAnsi="Calibri" w:cs="Calibri"/>
              </w:rPr>
            </w:pPr>
            <w:r w:rsidRPr="000023FC">
              <w:rPr>
                <w:rFonts w:ascii="Calibri" w:hAnsi="Calibri" w:cs="Calibri"/>
              </w:rPr>
              <w:t>seniority</w:t>
            </w:r>
          </w:p>
        </w:tc>
        <w:tc>
          <w:tcPr>
            <w:tcW w:w="1492" w:type="dxa"/>
          </w:tcPr>
          <w:p w14:paraId="03A913AD" w14:textId="5202CB5D" w:rsidR="00FA57AE" w:rsidRPr="000023FC" w:rsidRDefault="00FA57AE" w:rsidP="00FA57AE">
            <w:pPr>
              <w:rPr>
                <w:rFonts w:ascii="Calibri" w:hAnsi="Calibri" w:cs="Calibri"/>
              </w:rPr>
            </w:pPr>
            <w:r w:rsidRPr="000023FC">
              <w:rPr>
                <w:rFonts w:ascii="Calibri" w:hAnsi="Calibri" w:cs="Calibri"/>
              </w:rPr>
              <w:t xml:space="preserve">Ordinal </w:t>
            </w:r>
          </w:p>
        </w:tc>
        <w:tc>
          <w:tcPr>
            <w:tcW w:w="1492" w:type="dxa"/>
          </w:tcPr>
          <w:p w14:paraId="08647C16" w14:textId="7EB7188A"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11F9203A" w14:textId="4022B76F"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1D560872" w14:textId="0EE3ECAD"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088EB9CF" w14:textId="792E7CD7" w:rsidR="00FA57AE" w:rsidRPr="000023FC" w:rsidRDefault="008347A9" w:rsidP="00FA57AE">
            <w:pPr>
              <w:rPr>
                <w:rFonts w:ascii="Calibri" w:hAnsi="Calibri" w:cs="Calibri"/>
              </w:rPr>
            </w:pPr>
            <w:sdt>
              <w:sdtPr>
                <w:rPr>
                  <w:rFonts w:ascii="Calibri" w:hAnsi="Calibri" w:cs="Calibri"/>
                </w:rPr>
                <w:id w:val="-1945140259"/>
                <w:citation/>
              </w:sdtPr>
              <w:sdtEndPr/>
              <w:sdtContent>
                <w:r w:rsidR="007052B9" w:rsidRPr="000023FC">
                  <w:rPr>
                    <w:rFonts w:ascii="Calibri" w:hAnsi="Calibri" w:cs="Calibri"/>
                  </w:rPr>
                  <w:fldChar w:fldCharType="begin"/>
                </w:r>
                <w:r w:rsidR="007052B9" w:rsidRPr="000023FC">
                  <w:rPr>
                    <w:rFonts w:ascii="Calibri" w:hAnsi="Calibri" w:cs="Calibri"/>
                  </w:rPr>
                  <w:instrText xml:space="preserve"> CITATION Lio08 \l 16393 </w:instrText>
                </w:r>
                <w:r w:rsidR="007052B9" w:rsidRPr="000023FC">
                  <w:rPr>
                    <w:rFonts w:ascii="Calibri" w:hAnsi="Calibri" w:cs="Calibri"/>
                  </w:rPr>
                  <w:fldChar w:fldCharType="separate"/>
                </w:r>
                <w:r w:rsidR="007052B9" w:rsidRPr="000023FC">
                  <w:rPr>
                    <w:rFonts w:ascii="Calibri" w:hAnsi="Calibri" w:cs="Calibri"/>
                    <w:noProof/>
                  </w:rPr>
                  <w:t>(Rokach &amp; Maimon, 2008)</w:t>
                </w:r>
                <w:r w:rsidR="007052B9" w:rsidRPr="000023FC">
                  <w:rPr>
                    <w:rFonts w:ascii="Calibri" w:hAnsi="Calibri" w:cs="Calibri"/>
                  </w:rPr>
                  <w:fldChar w:fldCharType="end"/>
                </w:r>
              </w:sdtContent>
            </w:sdt>
          </w:p>
        </w:tc>
      </w:tr>
      <w:tr w:rsidR="00FA57AE" w:rsidRPr="000023FC" w14:paraId="2A13D62A" w14:textId="77777777" w:rsidTr="00E47653">
        <w:tc>
          <w:tcPr>
            <w:tcW w:w="1501" w:type="dxa"/>
          </w:tcPr>
          <w:p w14:paraId="174CFCE2" w14:textId="1F59B013" w:rsidR="00FA57AE" w:rsidRPr="000023FC" w:rsidRDefault="00FA57AE" w:rsidP="00FA57AE">
            <w:pPr>
              <w:rPr>
                <w:rFonts w:ascii="Calibri" w:hAnsi="Calibri" w:cs="Calibri"/>
              </w:rPr>
            </w:pPr>
            <w:r w:rsidRPr="000023FC">
              <w:rPr>
                <w:rFonts w:ascii="Calibri" w:hAnsi="Calibri" w:cs="Calibri"/>
              </w:rPr>
              <w:t>avg_salary</w:t>
            </w:r>
          </w:p>
        </w:tc>
        <w:tc>
          <w:tcPr>
            <w:tcW w:w="1492" w:type="dxa"/>
          </w:tcPr>
          <w:p w14:paraId="7F8E182E" w14:textId="74BEFE14" w:rsidR="00FA57AE" w:rsidRPr="000023FC" w:rsidRDefault="00FA57AE" w:rsidP="00FA57AE">
            <w:pPr>
              <w:rPr>
                <w:rFonts w:ascii="Calibri" w:hAnsi="Calibri" w:cs="Calibri"/>
              </w:rPr>
            </w:pPr>
            <w:r w:rsidRPr="000023FC">
              <w:rPr>
                <w:rFonts w:ascii="Calibri" w:hAnsi="Calibri" w:cs="Calibri"/>
              </w:rPr>
              <w:t>Ratio</w:t>
            </w:r>
          </w:p>
        </w:tc>
        <w:tc>
          <w:tcPr>
            <w:tcW w:w="1492" w:type="dxa"/>
          </w:tcPr>
          <w:p w14:paraId="094291C1" w14:textId="77050B5C" w:rsidR="00FA57AE" w:rsidRPr="000023FC" w:rsidRDefault="00FA57AE" w:rsidP="00FA57AE">
            <w:pPr>
              <w:rPr>
                <w:rFonts w:ascii="Calibri" w:hAnsi="Calibri" w:cs="Calibri"/>
              </w:rPr>
            </w:pPr>
            <w:r w:rsidRPr="000023FC">
              <w:rPr>
                <w:rFonts w:ascii="Calibri" w:hAnsi="Calibri" w:cs="Calibri"/>
              </w:rPr>
              <w:t>Qua</w:t>
            </w:r>
            <w:r w:rsidR="00B67DFD" w:rsidRPr="000023FC">
              <w:rPr>
                <w:rFonts w:ascii="Calibri" w:hAnsi="Calibri" w:cs="Calibri"/>
              </w:rPr>
              <w:t>ntitative</w:t>
            </w:r>
          </w:p>
        </w:tc>
        <w:tc>
          <w:tcPr>
            <w:tcW w:w="1492" w:type="dxa"/>
          </w:tcPr>
          <w:p w14:paraId="59DE4219" w14:textId="58FB6A09"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3E9AA0A2" w14:textId="401FB628"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4D1141BD" w14:textId="689835A0" w:rsidR="00FA57AE" w:rsidRPr="000023FC" w:rsidRDefault="008347A9" w:rsidP="00FA57AE">
            <w:pPr>
              <w:rPr>
                <w:rFonts w:ascii="Calibri" w:hAnsi="Calibri" w:cs="Calibri"/>
              </w:rPr>
            </w:pPr>
            <w:sdt>
              <w:sdtPr>
                <w:rPr>
                  <w:rFonts w:ascii="Calibri" w:hAnsi="Calibri" w:cs="Calibri"/>
                </w:rPr>
                <w:id w:val="-443538723"/>
                <w:citation/>
              </w:sdtPr>
              <w:sdtEndPr/>
              <w:sdtContent>
                <w:r w:rsidR="00E47653" w:rsidRPr="000023FC">
                  <w:rPr>
                    <w:rFonts w:ascii="Calibri" w:hAnsi="Calibri" w:cs="Calibri"/>
                  </w:rPr>
                  <w:fldChar w:fldCharType="begin"/>
                </w:r>
                <w:r w:rsidR="00E47653" w:rsidRPr="000023FC">
                  <w:rPr>
                    <w:rFonts w:ascii="Calibri" w:hAnsi="Calibri" w:cs="Calibri"/>
                  </w:rPr>
                  <w:instrText xml:space="preserve">CITATION Jia \l 16393 </w:instrText>
                </w:r>
                <w:r w:rsidR="00E47653" w:rsidRPr="000023FC">
                  <w:rPr>
                    <w:rFonts w:ascii="Calibri" w:hAnsi="Calibri" w:cs="Calibri"/>
                  </w:rPr>
                  <w:fldChar w:fldCharType="separate"/>
                </w:r>
                <w:r w:rsidR="00E47653" w:rsidRPr="000023FC">
                  <w:rPr>
                    <w:rFonts w:ascii="Calibri" w:hAnsi="Calibri" w:cs="Calibri"/>
                    <w:noProof/>
                  </w:rPr>
                  <w:t>(Han, et al., 2012)</w:t>
                </w:r>
                <w:r w:rsidR="00E47653" w:rsidRPr="000023FC">
                  <w:rPr>
                    <w:rFonts w:ascii="Calibri" w:hAnsi="Calibri" w:cs="Calibri"/>
                  </w:rPr>
                  <w:fldChar w:fldCharType="end"/>
                </w:r>
              </w:sdtContent>
            </w:sdt>
          </w:p>
        </w:tc>
      </w:tr>
      <w:tr w:rsidR="00B67DFD" w:rsidRPr="000023FC" w14:paraId="3E19C1DF" w14:textId="77777777" w:rsidTr="00E47653">
        <w:tc>
          <w:tcPr>
            <w:tcW w:w="1501" w:type="dxa"/>
          </w:tcPr>
          <w:p w14:paraId="169DA221" w14:textId="540D37D2" w:rsidR="00B67DFD" w:rsidRPr="000023FC" w:rsidRDefault="00B67DFD" w:rsidP="00B67DFD">
            <w:pPr>
              <w:rPr>
                <w:rFonts w:ascii="Calibri" w:hAnsi="Calibri" w:cs="Calibri"/>
              </w:rPr>
            </w:pPr>
            <w:r w:rsidRPr="000023FC">
              <w:rPr>
                <w:rFonts w:ascii="Calibri" w:hAnsi="Calibri" w:cs="Calibri"/>
              </w:rPr>
              <w:t>min_salary</w:t>
            </w:r>
          </w:p>
        </w:tc>
        <w:tc>
          <w:tcPr>
            <w:tcW w:w="1492" w:type="dxa"/>
          </w:tcPr>
          <w:p w14:paraId="38619C89" w14:textId="160E7B95" w:rsidR="00B67DFD" w:rsidRPr="000023FC" w:rsidRDefault="00B67DFD" w:rsidP="00B67DFD">
            <w:pPr>
              <w:rPr>
                <w:rFonts w:ascii="Calibri" w:hAnsi="Calibri" w:cs="Calibri"/>
              </w:rPr>
            </w:pPr>
            <w:r w:rsidRPr="000023FC">
              <w:rPr>
                <w:rFonts w:ascii="Calibri" w:hAnsi="Calibri" w:cs="Calibri"/>
              </w:rPr>
              <w:t>Ratio</w:t>
            </w:r>
          </w:p>
        </w:tc>
        <w:tc>
          <w:tcPr>
            <w:tcW w:w="1492" w:type="dxa"/>
          </w:tcPr>
          <w:p w14:paraId="13BF17BA" w14:textId="6A5F4100" w:rsidR="00B67DFD" w:rsidRPr="000023FC" w:rsidRDefault="00B67DFD" w:rsidP="00B67DFD">
            <w:pPr>
              <w:rPr>
                <w:rFonts w:ascii="Calibri" w:hAnsi="Calibri" w:cs="Calibri"/>
              </w:rPr>
            </w:pPr>
            <w:r w:rsidRPr="000023FC">
              <w:rPr>
                <w:rFonts w:ascii="Calibri" w:hAnsi="Calibri" w:cs="Calibri"/>
              </w:rPr>
              <w:t>Quantitative</w:t>
            </w:r>
          </w:p>
        </w:tc>
        <w:tc>
          <w:tcPr>
            <w:tcW w:w="1492" w:type="dxa"/>
          </w:tcPr>
          <w:p w14:paraId="24FDF9E3" w14:textId="1B9C0309" w:rsidR="00B67DFD" w:rsidRPr="000023FC" w:rsidRDefault="00B67DFD" w:rsidP="00B67DFD">
            <w:pPr>
              <w:rPr>
                <w:rFonts w:ascii="Calibri" w:hAnsi="Calibri" w:cs="Calibri"/>
              </w:rPr>
            </w:pPr>
            <w:r w:rsidRPr="000023FC">
              <w:rPr>
                <w:rFonts w:ascii="Calibri" w:hAnsi="Calibri" w:cs="Calibri"/>
              </w:rPr>
              <w:t xml:space="preserve">Cross Sectional </w:t>
            </w:r>
          </w:p>
        </w:tc>
        <w:tc>
          <w:tcPr>
            <w:tcW w:w="1447" w:type="dxa"/>
          </w:tcPr>
          <w:p w14:paraId="3E683F99" w14:textId="4B2D3654" w:rsidR="00B67DFD" w:rsidRPr="000023FC" w:rsidRDefault="00B67DFD" w:rsidP="00B67DFD">
            <w:pPr>
              <w:rPr>
                <w:rFonts w:ascii="Calibri" w:hAnsi="Calibri" w:cs="Calibri"/>
              </w:rPr>
            </w:pPr>
            <w:r w:rsidRPr="000023FC">
              <w:rPr>
                <w:rFonts w:ascii="Calibri" w:hAnsi="Calibri" w:cs="Calibri"/>
              </w:rPr>
              <w:t>Structured</w:t>
            </w:r>
          </w:p>
        </w:tc>
        <w:tc>
          <w:tcPr>
            <w:tcW w:w="1592" w:type="dxa"/>
          </w:tcPr>
          <w:p w14:paraId="405CAB05" w14:textId="1BF946D6" w:rsidR="00B67DFD" w:rsidRPr="000023FC" w:rsidRDefault="008347A9" w:rsidP="00B67DFD">
            <w:pPr>
              <w:rPr>
                <w:rFonts w:ascii="Calibri" w:hAnsi="Calibri" w:cs="Calibri"/>
              </w:rPr>
            </w:pPr>
            <w:sdt>
              <w:sdtPr>
                <w:rPr>
                  <w:rFonts w:ascii="Calibri" w:hAnsi="Calibri" w:cs="Calibri"/>
                </w:rPr>
                <w:id w:val="1641384549"/>
                <w:citation/>
              </w:sdtPr>
              <w:sdtEndPr/>
              <w:sdtContent>
                <w:r w:rsidR="00E47653" w:rsidRPr="000023FC">
                  <w:rPr>
                    <w:rFonts w:ascii="Calibri" w:hAnsi="Calibri" w:cs="Calibri"/>
                  </w:rPr>
                  <w:fldChar w:fldCharType="begin"/>
                </w:r>
                <w:r w:rsidR="00E47653" w:rsidRPr="000023FC">
                  <w:rPr>
                    <w:rFonts w:ascii="Calibri" w:hAnsi="Calibri" w:cs="Calibri"/>
                  </w:rPr>
                  <w:instrText xml:space="preserve"> CITATION Jia \l 16393 </w:instrText>
                </w:r>
                <w:r w:rsidR="00E47653" w:rsidRPr="000023FC">
                  <w:rPr>
                    <w:rFonts w:ascii="Calibri" w:hAnsi="Calibri" w:cs="Calibri"/>
                  </w:rPr>
                  <w:fldChar w:fldCharType="separate"/>
                </w:r>
                <w:r w:rsidR="00E47653" w:rsidRPr="000023FC">
                  <w:rPr>
                    <w:rFonts w:ascii="Calibri" w:hAnsi="Calibri" w:cs="Calibri"/>
                    <w:noProof/>
                  </w:rPr>
                  <w:t>(Han, et al., 2012)</w:t>
                </w:r>
                <w:r w:rsidR="00E47653" w:rsidRPr="000023FC">
                  <w:rPr>
                    <w:rFonts w:ascii="Calibri" w:hAnsi="Calibri" w:cs="Calibri"/>
                  </w:rPr>
                  <w:fldChar w:fldCharType="end"/>
                </w:r>
              </w:sdtContent>
            </w:sdt>
          </w:p>
        </w:tc>
      </w:tr>
      <w:tr w:rsidR="00B67DFD" w:rsidRPr="000023FC" w14:paraId="577FF885" w14:textId="77777777" w:rsidTr="00E47653">
        <w:tc>
          <w:tcPr>
            <w:tcW w:w="1501" w:type="dxa"/>
          </w:tcPr>
          <w:p w14:paraId="38F8619F" w14:textId="5068CF94" w:rsidR="00B67DFD" w:rsidRPr="000023FC" w:rsidRDefault="00B67DFD" w:rsidP="00B67DFD">
            <w:pPr>
              <w:rPr>
                <w:rFonts w:ascii="Calibri" w:hAnsi="Calibri" w:cs="Calibri"/>
              </w:rPr>
            </w:pPr>
            <w:r w:rsidRPr="000023FC">
              <w:rPr>
                <w:rFonts w:ascii="Calibri" w:hAnsi="Calibri" w:cs="Calibri"/>
              </w:rPr>
              <w:t>max_salary</w:t>
            </w:r>
          </w:p>
        </w:tc>
        <w:tc>
          <w:tcPr>
            <w:tcW w:w="1492" w:type="dxa"/>
          </w:tcPr>
          <w:p w14:paraId="2BC5D506" w14:textId="151802D0" w:rsidR="00B67DFD" w:rsidRPr="000023FC" w:rsidRDefault="00B67DFD" w:rsidP="00B67DFD">
            <w:pPr>
              <w:rPr>
                <w:rFonts w:ascii="Calibri" w:hAnsi="Calibri" w:cs="Calibri"/>
              </w:rPr>
            </w:pPr>
            <w:r w:rsidRPr="000023FC">
              <w:rPr>
                <w:rFonts w:ascii="Calibri" w:hAnsi="Calibri" w:cs="Calibri"/>
              </w:rPr>
              <w:t>Ratio</w:t>
            </w:r>
          </w:p>
        </w:tc>
        <w:tc>
          <w:tcPr>
            <w:tcW w:w="1492" w:type="dxa"/>
          </w:tcPr>
          <w:p w14:paraId="5F8A0CDD" w14:textId="30810900" w:rsidR="00B67DFD" w:rsidRPr="000023FC" w:rsidRDefault="00B67DFD" w:rsidP="00B67DFD">
            <w:pPr>
              <w:rPr>
                <w:rFonts w:ascii="Calibri" w:hAnsi="Calibri" w:cs="Calibri"/>
              </w:rPr>
            </w:pPr>
            <w:r w:rsidRPr="000023FC">
              <w:rPr>
                <w:rFonts w:ascii="Calibri" w:hAnsi="Calibri" w:cs="Calibri"/>
              </w:rPr>
              <w:t>Quantitative</w:t>
            </w:r>
          </w:p>
        </w:tc>
        <w:tc>
          <w:tcPr>
            <w:tcW w:w="1492" w:type="dxa"/>
          </w:tcPr>
          <w:p w14:paraId="4E1C5147" w14:textId="208A07FD" w:rsidR="00B67DFD" w:rsidRPr="000023FC" w:rsidRDefault="00B67DFD" w:rsidP="00B67DFD">
            <w:pPr>
              <w:rPr>
                <w:rFonts w:ascii="Calibri" w:hAnsi="Calibri" w:cs="Calibri"/>
              </w:rPr>
            </w:pPr>
            <w:r w:rsidRPr="000023FC">
              <w:rPr>
                <w:rFonts w:ascii="Calibri" w:hAnsi="Calibri" w:cs="Calibri"/>
              </w:rPr>
              <w:t xml:space="preserve">Cross Sectional </w:t>
            </w:r>
          </w:p>
        </w:tc>
        <w:tc>
          <w:tcPr>
            <w:tcW w:w="1447" w:type="dxa"/>
          </w:tcPr>
          <w:p w14:paraId="2F66E636" w14:textId="6A6135B9" w:rsidR="00B67DFD" w:rsidRPr="000023FC" w:rsidRDefault="00B67DFD" w:rsidP="00B67DFD">
            <w:pPr>
              <w:rPr>
                <w:rFonts w:ascii="Calibri" w:hAnsi="Calibri" w:cs="Calibri"/>
              </w:rPr>
            </w:pPr>
            <w:r w:rsidRPr="000023FC">
              <w:rPr>
                <w:rFonts w:ascii="Calibri" w:hAnsi="Calibri" w:cs="Calibri"/>
              </w:rPr>
              <w:t>Structured</w:t>
            </w:r>
          </w:p>
        </w:tc>
        <w:tc>
          <w:tcPr>
            <w:tcW w:w="1592" w:type="dxa"/>
          </w:tcPr>
          <w:p w14:paraId="199A8228" w14:textId="46C59E52" w:rsidR="00B67DFD" w:rsidRPr="000023FC" w:rsidRDefault="008347A9" w:rsidP="00B67DFD">
            <w:pPr>
              <w:rPr>
                <w:rFonts w:ascii="Calibri" w:hAnsi="Calibri" w:cs="Calibri"/>
              </w:rPr>
            </w:pPr>
            <w:sdt>
              <w:sdtPr>
                <w:rPr>
                  <w:rFonts w:ascii="Calibri" w:hAnsi="Calibri" w:cs="Calibri"/>
                </w:rPr>
                <w:id w:val="1994919289"/>
                <w:citation/>
              </w:sdtPr>
              <w:sdtEndPr/>
              <w:sdtContent>
                <w:r w:rsidR="00E47653" w:rsidRPr="000023FC">
                  <w:rPr>
                    <w:rFonts w:ascii="Calibri" w:hAnsi="Calibri" w:cs="Calibri"/>
                  </w:rPr>
                  <w:fldChar w:fldCharType="begin"/>
                </w:r>
                <w:r w:rsidR="00E47653" w:rsidRPr="000023FC">
                  <w:rPr>
                    <w:rFonts w:ascii="Calibri" w:hAnsi="Calibri" w:cs="Calibri"/>
                  </w:rPr>
                  <w:instrText xml:space="preserve"> CITATION Jia \l 16393 </w:instrText>
                </w:r>
                <w:r w:rsidR="00E47653" w:rsidRPr="000023FC">
                  <w:rPr>
                    <w:rFonts w:ascii="Calibri" w:hAnsi="Calibri" w:cs="Calibri"/>
                  </w:rPr>
                  <w:fldChar w:fldCharType="separate"/>
                </w:r>
                <w:r w:rsidR="00E47653" w:rsidRPr="000023FC">
                  <w:rPr>
                    <w:rFonts w:ascii="Calibri" w:hAnsi="Calibri" w:cs="Calibri"/>
                    <w:noProof/>
                  </w:rPr>
                  <w:t>(Han, et al., 2012)</w:t>
                </w:r>
                <w:r w:rsidR="00E47653" w:rsidRPr="000023FC">
                  <w:rPr>
                    <w:rFonts w:ascii="Calibri" w:hAnsi="Calibri" w:cs="Calibri"/>
                  </w:rPr>
                  <w:fldChar w:fldCharType="end"/>
                </w:r>
              </w:sdtContent>
            </w:sdt>
          </w:p>
        </w:tc>
      </w:tr>
      <w:tr w:rsidR="00B67DFD" w:rsidRPr="000023FC" w14:paraId="31C7B03C" w14:textId="77777777" w:rsidTr="00E47653">
        <w:tc>
          <w:tcPr>
            <w:tcW w:w="1501" w:type="dxa"/>
          </w:tcPr>
          <w:p w14:paraId="7EEB5C84" w14:textId="3106FB63" w:rsidR="00B67DFD" w:rsidRPr="000023FC" w:rsidRDefault="00B67DFD" w:rsidP="00B67DFD">
            <w:pPr>
              <w:rPr>
                <w:rFonts w:ascii="Calibri" w:hAnsi="Calibri" w:cs="Calibri"/>
              </w:rPr>
            </w:pPr>
            <w:r w:rsidRPr="000023FC">
              <w:rPr>
                <w:rFonts w:ascii="Calibri" w:hAnsi="Calibri" w:cs="Calibri"/>
              </w:rPr>
              <w:t>Rating</w:t>
            </w:r>
          </w:p>
        </w:tc>
        <w:tc>
          <w:tcPr>
            <w:tcW w:w="1492" w:type="dxa"/>
          </w:tcPr>
          <w:p w14:paraId="264921E0" w14:textId="45A49D8A" w:rsidR="00B67DFD" w:rsidRPr="000023FC" w:rsidRDefault="00B67DFD" w:rsidP="00B67DFD">
            <w:pPr>
              <w:rPr>
                <w:rFonts w:ascii="Calibri" w:hAnsi="Calibri" w:cs="Calibri"/>
              </w:rPr>
            </w:pPr>
            <w:r w:rsidRPr="000023FC">
              <w:rPr>
                <w:rFonts w:ascii="Calibri" w:hAnsi="Calibri" w:cs="Calibri"/>
              </w:rPr>
              <w:t>Interval</w:t>
            </w:r>
          </w:p>
        </w:tc>
        <w:tc>
          <w:tcPr>
            <w:tcW w:w="1492" w:type="dxa"/>
          </w:tcPr>
          <w:p w14:paraId="5EA553D5" w14:textId="63B0160E" w:rsidR="00B67DFD" w:rsidRPr="000023FC" w:rsidRDefault="00B67DFD" w:rsidP="00B67DFD">
            <w:pPr>
              <w:rPr>
                <w:rFonts w:ascii="Calibri" w:hAnsi="Calibri" w:cs="Calibri"/>
              </w:rPr>
            </w:pPr>
            <w:r w:rsidRPr="000023FC">
              <w:rPr>
                <w:rFonts w:ascii="Calibri" w:hAnsi="Calibri" w:cs="Calibri"/>
              </w:rPr>
              <w:t>Quantitative</w:t>
            </w:r>
          </w:p>
        </w:tc>
        <w:tc>
          <w:tcPr>
            <w:tcW w:w="1492" w:type="dxa"/>
          </w:tcPr>
          <w:p w14:paraId="078DFAD5" w14:textId="2E56D89E" w:rsidR="00B67DFD" w:rsidRPr="000023FC" w:rsidRDefault="00B67DFD" w:rsidP="00B67DFD">
            <w:pPr>
              <w:rPr>
                <w:rFonts w:ascii="Calibri" w:hAnsi="Calibri" w:cs="Calibri"/>
              </w:rPr>
            </w:pPr>
            <w:r w:rsidRPr="000023FC">
              <w:rPr>
                <w:rFonts w:ascii="Calibri" w:hAnsi="Calibri" w:cs="Calibri"/>
              </w:rPr>
              <w:t xml:space="preserve">Cross Sectional </w:t>
            </w:r>
          </w:p>
        </w:tc>
        <w:tc>
          <w:tcPr>
            <w:tcW w:w="1447" w:type="dxa"/>
          </w:tcPr>
          <w:p w14:paraId="6CDC78CB" w14:textId="54C0FA24" w:rsidR="00B67DFD" w:rsidRPr="000023FC" w:rsidRDefault="00B67DFD" w:rsidP="00B67DFD">
            <w:pPr>
              <w:rPr>
                <w:rFonts w:ascii="Calibri" w:hAnsi="Calibri" w:cs="Calibri"/>
              </w:rPr>
            </w:pPr>
            <w:r w:rsidRPr="000023FC">
              <w:rPr>
                <w:rFonts w:ascii="Calibri" w:hAnsi="Calibri" w:cs="Calibri"/>
              </w:rPr>
              <w:t>Structured</w:t>
            </w:r>
          </w:p>
        </w:tc>
        <w:tc>
          <w:tcPr>
            <w:tcW w:w="1592" w:type="dxa"/>
          </w:tcPr>
          <w:p w14:paraId="61130585" w14:textId="77777777" w:rsidR="00B67DFD" w:rsidRPr="000023FC" w:rsidRDefault="00B67DFD" w:rsidP="00B67DFD">
            <w:pPr>
              <w:rPr>
                <w:rFonts w:ascii="Calibri" w:hAnsi="Calibri" w:cs="Calibri"/>
              </w:rPr>
            </w:pPr>
          </w:p>
        </w:tc>
      </w:tr>
      <w:tr w:rsidR="00FA57AE" w:rsidRPr="000023FC" w14:paraId="528ABDD8" w14:textId="77777777" w:rsidTr="00E47653">
        <w:tc>
          <w:tcPr>
            <w:tcW w:w="1501" w:type="dxa"/>
          </w:tcPr>
          <w:p w14:paraId="4B7CF5BA" w14:textId="459E1BF9" w:rsidR="00FA57AE" w:rsidRPr="000023FC" w:rsidRDefault="00FA57AE" w:rsidP="00FA57AE">
            <w:pPr>
              <w:rPr>
                <w:rFonts w:ascii="Calibri" w:hAnsi="Calibri" w:cs="Calibri"/>
              </w:rPr>
            </w:pPr>
            <w:r w:rsidRPr="000023FC">
              <w:rPr>
                <w:rFonts w:ascii="Calibri" w:hAnsi="Calibri" w:cs="Calibri"/>
              </w:rPr>
              <w:t>Revenue</w:t>
            </w:r>
          </w:p>
        </w:tc>
        <w:tc>
          <w:tcPr>
            <w:tcW w:w="1492" w:type="dxa"/>
          </w:tcPr>
          <w:p w14:paraId="13EBC9EC" w14:textId="524A9CF2" w:rsidR="00FA57AE" w:rsidRPr="000023FC" w:rsidRDefault="00FA57AE" w:rsidP="00FA57AE">
            <w:pPr>
              <w:rPr>
                <w:rFonts w:ascii="Calibri" w:hAnsi="Calibri" w:cs="Calibri"/>
              </w:rPr>
            </w:pPr>
            <w:r w:rsidRPr="000023FC">
              <w:rPr>
                <w:rFonts w:ascii="Calibri" w:hAnsi="Calibri" w:cs="Calibri"/>
              </w:rPr>
              <w:t>Ordinal</w:t>
            </w:r>
          </w:p>
        </w:tc>
        <w:tc>
          <w:tcPr>
            <w:tcW w:w="1492" w:type="dxa"/>
          </w:tcPr>
          <w:p w14:paraId="57AE250B" w14:textId="6B220171" w:rsidR="00FA57AE" w:rsidRPr="000023FC" w:rsidRDefault="00FA57AE" w:rsidP="00FA57AE">
            <w:pPr>
              <w:rPr>
                <w:rFonts w:ascii="Calibri" w:hAnsi="Calibri" w:cs="Calibri"/>
              </w:rPr>
            </w:pPr>
            <w:r w:rsidRPr="000023FC">
              <w:rPr>
                <w:rFonts w:ascii="Calibri" w:hAnsi="Calibri" w:cs="Calibri"/>
              </w:rPr>
              <w:t>Qualitative</w:t>
            </w:r>
          </w:p>
        </w:tc>
        <w:tc>
          <w:tcPr>
            <w:tcW w:w="1492" w:type="dxa"/>
          </w:tcPr>
          <w:p w14:paraId="4ED00DAF" w14:textId="0A4921A1" w:rsidR="00FA57AE" w:rsidRPr="000023FC" w:rsidRDefault="00FA57AE" w:rsidP="00FA57AE">
            <w:pPr>
              <w:rPr>
                <w:rFonts w:ascii="Calibri" w:hAnsi="Calibri" w:cs="Calibri"/>
              </w:rPr>
            </w:pPr>
            <w:r w:rsidRPr="000023FC">
              <w:rPr>
                <w:rFonts w:ascii="Calibri" w:hAnsi="Calibri" w:cs="Calibri"/>
              </w:rPr>
              <w:t xml:space="preserve">Cross Sectional </w:t>
            </w:r>
          </w:p>
        </w:tc>
        <w:tc>
          <w:tcPr>
            <w:tcW w:w="1447" w:type="dxa"/>
          </w:tcPr>
          <w:p w14:paraId="1EA9C1A0" w14:textId="329BDC34" w:rsidR="00FA57AE" w:rsidRPr="000023FC" w:rsidRDefault="00FA57AE" w:rsidP="00FA57AE">
            <w:pPr>
              <w:rPr>
                <w:rFonts w:ascii="Calibri" w:hAnsi="Calibri" w:cs="Calibri"/>
              </w:rPr>
            </w:pPr>
            <w:r w:rsidRPr="000023FC">
              <w:rPr>
                <w:rFonts w:ascii="Calibri" w:hAnsi="Calibri" w:cs="Calibri"/>
              </w:rPr>
              <w:t>Structured</w:t>
            </w:r>
          </w:p>
        </w:tc>
        <w:tc>
          <w:tcPr>
            <w:tcW w:w="1592" w:type="dxa"/>
          </w:tcPr>
          <w:p w14:paraId="7175E2CD" w14:textId="77777777" w:rsidR="00FA57AE" w:rsidRPr="000023FC" w:rsidRDefault="00FA57AE" w:rsidP="00FA57AE">
            <w:pPr>
              <w:rPr>
                <w:rFonts w:ascii="Calibri" w:hAnsi="Calibri" w:cs="Calibri"/>
              </w:rPr>
            </w:pPr>
          </w:p>
        </w:tc>
      </w:tr>
    </w:tbl>
    <w:p w14:paraId="70CBB965" w14:textId="77777777" w:rsidR="00E34307" w:rsidRPr="000023FC" w:rsidRDefault="00E34307" w:rsidP="009461D5">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1B95F0A3" w14:textId="77777777" w:rsidR="00E34307" w:rsidRPr="000023FC" w:rsidRDefault="00E34307" w:rsidP="009461D5">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66E8757A" w14:textId="77777777" w:rsidR="00E34307" w:rsidRDefault="00E34307" w:rsidP="009461D5">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69D00B02" w14:textId="77777777" w:rsidR="000023FC" w:rsidRPr="000023FC" w:rsidRDefault="000023FC" w:rsidP="009461D5">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7373EBB8" w14:textId="623D5B67" w:rsidR="009461D5" w:rsidRPr="000023FC" w:rsidRDefault="009461D5" w:rsidP="000023FC">
      <w:pPr>
        <w:pStyle w:val="Heading2"/>
        <w:rPr>
          <w:rFonts w:eastAsia="Times New Roman"/>
          <w:lang w:eastAsia="en-IN"/>
        </w:rPr>
      </w:pPr>
      <w:r w:rsidRPr="000023FC">
        <w:rPr>
          <w:rFonts w:eastAsia="Times New Roman"/>
          <w:lang w:eastAsia="en-IN"/>
        </w:rPr>
        <w:lastRenderedPageBreak/>
        <w:t>Data Analysis Framework</w:t>
      </w:r>
    </w:p>
    <w:p w14:paraId="6DC97129" w14:textId="77777777" w:rsidR="007A5462" w:rsidRPr="000023FC" w:rsidRDefault="007A5462" w:rsidP="007A5462">
      <w:pPr>
        <w:spacing w:before="100" w:beforeAutospacing="1" w:after="100" w:afterAutospacing="1" w:line="240" w:lineRule="auto"/>
        <w:rPr>
          <w:rFonts w:ascii="Calibri" w:hAnsi="Calibri" w:cs="Calibri"/>
        </w:rPr>
      </w:pPr>
      <w:r w:rsidRPr="000023FC">
        <w:rPr>
          <w:rFonts w:ascii="Calibri" w:hAnsi="Calibri" w:cs="Calibri"/>
        </w:rPr>
        <w:t>The study follows the CRISP-DM (Cross-Industry Standard Process for Data Mining) framework, a flexible methodology that ensures systematic and iterative progression through six phases: Business Understanding, Data Understanding, Data Preparation, Modelling, Evaluation, and Deployment. This framework is particularly suited to the complexity of the research objectives and facilitates the extraction of meaningful insights from diverse datasets.</w:t>
      </w:r>
    </w:p>
    <w:p w14:paraId="18811754" w14:textId="22A34CE3" w:rsidR="00CE59EC" w:rsidRPr="000023FC" w:rsidRDefault="00F00353" w:rsidP="00F00353">
      <w:pPr>
        <w:spacing w:before="100" w:beforeAutospacing="1" w:after="100" w:afterAutospacing="1" w:line="240" w:lineRule="auto"/>
        <w:jc w:val="center"/>
        <w:rPr>
          <w:rFonts w:ascii="Calibri" w:eastAsia="Times New Roman" w:hAnsi="Calibri" w:cs="Calibri"/>
          <w:kern w:val="0"/>
          <w:lang w:eastAsia="en-IN"/>
          <w14:ligatures w14:val="none"/>
        </w:rPr>
      </w:pPr>
      <w:r w:rsidRPr="000023FC">
        <w:rPr>
          <w:rFonts w:ascii="Calibri" w:eastAsia="Times New Roman" w:hAnsi="Calibri" w:cs="Calibri"/>
          <w:noProof/>
          <w:kern w:val="0"/>
          <w:lang w:eastAsia="en-IN"/>
        </w:rPr>
        <w:drawing>
          <wp:inline distT="0" distB="0" distL="0" distR="0" wp14:anchorId="79C97B3D" wp14:editId="050A491F">
            <wp:extent cx="3773170" cy="4926524"/>
            <wp:effectExtent l="0" t="0" r="0" b="7620"/>
            <wp:docPr id="202737360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73600" name="Picture 2"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3829" cy="4940441"/>
                    </a:xfrm>
                    <a:prstGeom prst="rect">
                      <a:avLst/>
                    </a:prstGeom>
                  </pic:spPr>
                </pic:pic>
              </a:graphicData>
            </a:graphic>
          </wp:inline>
        </w:drawing>
      </w:r>
    </w:p>
    <w:p w14:paraId="020C4637" w14:textId="66123A5E" w:rsidR="00F83D3A" w:rsidRPr="000023FC" w:rsidRDefault="00F83D3A" w:rsidP="00F00353">
      <w:pPr>
        <w:spacing w:before="100" w:beforeAutospacing="1" w:after="100" w:afterAutospacing="1" w:line="240" w:lineRule="auto"/>
        <w:jc w:val="center"/>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Figure1: </w:t>
      </w:r>
      <w:r w:rsidR="000235E2" w:rsidRPr="000023FC">
        <w:rPr>
          <w:rFonts w:ascii="Calibri" w:eastAsia="Times New Roman" w:hAnsi="Calibri" w:cs="Calibri"/>
          <w:kern w:val="0"/>
          <w:lang w:eastAsia="en-IN"/>
          <w14:ligatures w14:val="none"/>
        </w:rPr>
        <w:t>Data Analysis Framework</w:t>
      </w:r>
      <w:r w:rsidR="009A53D7" w:rsidRPr="000023FC">
        <w:rPr>
          <w:rFonts w:ascii="Calibri" w:eastAsia="Times New Roman" w:hAnsi="Calibri" w:cs="Calibri"/>
          <w:kern w:val="0"/>
          <w:lang w:eastAsia="en-IN"/>
          <w14:ligatures w14:val="none"/>
        </w:rPr>
        <w:t xml:space="preserve"> (Author)</w:t>
      </w:r>
    </w:p>
    <w:p w14:paraId="69E76733" w14:textId="77777777" w:rsidR="00D60C33" w:rsidRPr="000023FC" w:rsidRDefault="00D60C33" w:rsidP="00D60C33">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0023FC">
        <w:rPr>
          <w:rFonts w:ascii="Calibri" w:eastAsia="Times New Roman" w:hAnsi="Calibri" w:cs="Calibri"/>
          <w:b/>
          <w:bCs/>
          <w:kern w:val="0"/>
          <w:lang w:eastAsia="en-IN"/>
          <w14:ligatures w14:val="none"/>
        </w:rPr>
        <w:t>Application of CRISP-DM Phases:</w:t>
      </w:r>
    </w:p>
    <w:p w14:paraId="6D6F0AB5" w14:textId="77777777" w:rsidR="00D60C33" w:rsidRPr="000023FC" w:rsidRDefault="00D60C33" w:rsidP="00D60C33">
      <w:pPr>
        <w:numPr>
          <w:ilvl w:val="0"/>
          <w:numId w:val="14"/>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Clustering Analysis:</w:t>
      </w:r>
      <w:r w:rsidRPr="000023FC">
        <w:rPr>
          <w:rFonts w:ascii="Calibri" w:eastAsia="Times New Roman" w:hAnsi="Calibri" w:cs="Calibri"/>
          <w:kern w:val="0"/>
          <w:lang w:eastAsia="en-IN"/>
          <w14:ligatures w14:val="none"/>
        </w:rPr>
        <w:t xml:space="preserve"> K-Means and Hierarchical Clustering revealed natural groupings in job profiles, addressing the second research question.</w:t>
      </w:r>
    </w:p>
    <w:p w14:paraId="57FAB345" w14:textId="77777777" w:rsidR="00D60C33" w:rsidRPr="000023FC" w:rsidRDefault="00D60C33" w:rsidP="00D60C33">
      <w:pPr>
        <w:numPr>
          <w:ilvl w:val="0"/>
          <w:numId w:val="14"/>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Classification Analysis:</w:t>
      </w:r>
      <w:r w:rsidRPr="000023FC">
        <w:rPr>
          <w:rFonts w:ascii="Calibri" w:eastAsia="Times New Roman" w:hAnsi="Calibri" w:cs="Calibri"/>
          <w:kern w:val="0"/>
          <w:lang w:eastAsia="en-IN"/>
          <w14:ligatures w14:val="none"/>
        </w:rPr>
        <w:t xml:space="preserve"> Decision Trees and Naïve Bayes identified key features influencing seniority levels, offering interpretable and probabilistic insights.</w:t>
      </w:r>
    </w:p>
    <w:p w14:paraId="47BC3F19" w14:textId="77777777" w:rsidR="00D60C33" w:rsidRPr="000023FC" w:rsidRDefault="00D60C33" w:rsidP="00D60C33">
      <w:pPr>
        <w:numPr>
          <w:ilvl w:val="0"/>
          <w:numId w:val="14"/>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Regression Analysis:</w:t>
      </w:r>
      <w:r w:rsidRPr="000023FC">
        <w:rPr>
          <w:rFonts w:ascii="Calibri" w:eastAsia="Times New Roman" w:hAnsi="Calibri" w:cs="Calibri"/>
          <w:kern w:val="0"/>
          <w:lang w:eastAsia="en-IN"/>
          <w14:ligatures w14:val="none"/>
        </w:rPr>
        <w:t xml:space="preserve"> Linear and Lasso Regression models predicted salary trends, identifying significant predictors such as max_salary, min_salary, and technical skills.</w:t>
      </w:r>
    </w:p>
    <w:p w14:paraId="5A5A882C" w14:textId="703CA947" w:rsidR="00D60C33" w:rsidRPr="000023FC" w:rsidRDefault="00D60C33" w:rsidP="00D60C33">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lastRenderedPageBreak/>
        <w:t>The CRISP-DM framework’s structured approach ensured alignment between analytical methods and research objectives, enabling impactful and actionable outcomes for understanding job market trends, skill demands, and salary dynamics.</w:t>
      </w:r>
    </w:p>
    <w:p w14:paraId="72CE9020" w14:textId="77777777" w:rsidR="00825CD7" w:rsidRPr="000023FC" w:rsidRDefault="00825CD7" w:rsidP="00D60C33">
      <w:pPr>
        <w:spacing w:before="100" w:beforeAutospacing="1" w:after="100" w:afterAutospacing="1" w:line="240" w:lineRule="auto"/>
        <w:rPr>
          <w:rFonts w:ascii="Calibri" w:eastAsia="Times New Roman" w:hAnsi="Calibri" w:cs="Calibri"/>
          <w:kern w:val="0"/>
          <w:lang w:eastAsia="en-IN"/>
          <w14:ligatures w14:val="none"/>
        </w:rPr>
      </w:pPr>
    </w:p>
    <w:p w14:paraId="625E5277" w14:textId="57AB31B1" w:rsidR="00C97901" w:rsidRPr="000023FC" w:rsidRDefault="00C97901" w:rsidP="000023FC">
      <w:pPr>
        <w:pStyle w:val="Heading1"/>
      </w:pPr>
      <w:r w:rsidRPr="000023FC">
        <w:t>Data Pre-Processing</w:t>
      </w:r>
    </w:p>
    <w:p w14:paraId="0FFE16C2" w14:textId="21A3FD8F" w:rsidR="00C97901" w:rsidRPr="000023FC" w:rsidRDefault="002C097F" w:rsidP="00F97114">
      <w:pPr>
        <w:rPr>
          <w:rFonts w:ascii="Calibri" w:hAnsi="Calibri" w:cs="Calibri"/>
        </w:rPr>
      </w:pPr>
      <w:r w:rsidRPr="000023FC">
        <w:rPr>
          <w:rFonts w:ascii="Calibri" w:hAnsi="Calibri" w:cs="Calibri"/>
        </w:rPr>
        <w:t>D</w:t>
      </w:r>
      <w:r w:rsidR="007F3CBA" w:rsidRPr="000023FC">
        <w:rPr>
          <w:rFonts w:ascii="Calibri" w:hAnsi="Calibri" w:cs="Calibri"/>
        </w:rPr>
        <w:t xml:space="preserve">ata Pre-Processing is a crucial phase in the data analysis </w:t>
      </w:r>
      <w:proofErr w:type="gramStart"/>
      <w:r w:rsidR="00F10683" w:rsidRPr="000023FC">
        <w:rPr>
          <w:rFonts w:ascii="Calibri" w:hAnsi="Calibri" w:cs="Calibri"/>
        </w:rPr>
        <w:t>framework,</w:t>
      </w:r>
      <w:proofErr w:type="gramEnd"/>
      <w:r w:rsidR="00F10683" w:rsidRPr="000023FC">
        <w:rPr>
          <w:rFonts w:ascii="Calibri" w:hAnsi="Calibri" w:cs="Calibri"/>
        </w:rPr>
        <w:t xml:space="preserve"> it is important as it transforms raw data into clean data that can be used </w:t>
      </w:r>
      <w:r w:rsidR="00EA49ED" w:rsidRPr="000023FC">
        <w:rPr>
          <w:rFonts w:ascii="Calibri" w:hAnsi="Calibri" w:cs="Calibri"/>
        </w:rPr>
        <w:t xml:space="preserve">further used for statistical analysis. Pre-processing aims at assessing and improving the quality of data to </w:t>
      </w:r>
      <w:r w:rsidR="00807B26" w:rsidRPr="000023FC">
        <w:rPr>
          <w:rFonts w:ascii="Calibri" w:hAnsi="Calibri" w:cs="Calibri"/>
        </w:rPr>
        <w:t xml:space="preserve">allow for reliable statistical analysis </w:t>
      </w:r>
      <w:sdt>
        <w:sdtPr>
          <w:rPr>
            <w:rFonts w:ascii="Calibri" w:hAnsi="Calibri" w:cs="Calibri"/>
          </w:rPr>
          <w:id w:val="-428659388"/>
          <w:citation/>
        </w:sdtPr>
        <w:sdtEndPr/>
        <w:sdtContent>
          <w:r w:rsidR="00807B26" w:rsidRPr="000023FC">
            <w:rPr>
              <w:rFonts w:ascii="Calibri" w:hAnsi="Calibri" w:cs="Calibri"/>
            </w:rPr>
            <w:fldChar w:fldCharType="begin"/>
          </w:r>
          <w:r w:rsidR="00807B26" w:rsidRPr="000023FC">
            <w:rPr>
              <w:rFonts w:ascii="Calibri" w:hAnsi="Calibri" w:cs="Calibri"/>
            </w:rPr>
            <w:instrText xml:space="preserve"> CITATION Mal16 \l 16393 </w:instrText>
          </w:r>
          <w:r w:rsidR="00807B26" w:rsidRPr="000023FC">
            <w:rPr>
              <w:rFonts w:ascii="Calibri" w:hAnsi="Calibri" w:cs="Calibri"/>
            </w:rPr>
            <w:fldChar w:fldCharType="separate"/>
          </w:r>
          <w:r w:rsidR="00807B26" w:rsidRPr="000023FC">
            <w:rPr>
              <w:rFonts w:ascii="Calibri" w:hAnsi="Calibri" w:cs="Calibri"/>
              <w:noProof/>
            </w:rPr>
            <w:t>(Malley, et al., 2016)</w:t>
          </w:r>
          <w:r w:rsidR="00807B26" w:rsidRPr="000023FC">
            <w:rPr>
              <w:rFonts w:ascii="Calibri" w:hAnsi="Calibri" w:cs="Calibri"/>
            </w:rPr>
            <w:fldChar w:fldCharType="end"/>
          </w:r>
        </w:sdtContent>
      </w:sdt>
      <w:r w:rsidR="00807B26" w:rsidRPr="000023FC">
        <w:rPr>
          <w:rFonts w:ascii="Calibri" w:hAnsi="Calibri" w:cs="Calibri"/>
        </w:rPr>
        <w:t xml:space="preserve">. </w:t>
      </w:r>
      <w:r w:rsidR="002F0D32" w:rsidRPr="000023FC">
        <w:rPr>
          <w:rFonts w:ascii="Calibri" w:hAnsi="Calibri" w:cs="Calibri"/>
        </w:rPr>
        <w:t xml:space="preserve">This study </w:t>
      </w:r>
      <w:r w:rsidR="008E213C" w:rsidRPr="000023FC">
        <w:rPr>
          <w:rFonts w:ascii="Calibri" w:hAnsi="Calibri" w:cs="Calibri"/>
        </w:rPr>
        <w:t xml:space="preserve">performed an extensive pre-processing pipeline to prepare the dataset for regression and predictive modelling. </w:t>
      </w:r>
    </w:p>
    <w:p w14:paraId="3B0B9CCE" w14:textId="77777777" w:rsidR="00C97901" w:rsidRPr="000023FC" w:rsidRDefault="00C97901" w:rsidP="00F97114">
      <w:pPr>
        <w:rPr>
          <w:rFonts w:ascii="Calibri" w:hAnsi="Calibri" w:cs="Calibri"/>
        </w:rPr>
      </w:pPr>
    </w:p>
    <w:p w14:paraId="48FE39E4" w14:textId="61F8CC53" w:rsidR="00C97901" w:rsidRPr="000023FC" w:rsidRDefault="00805146" w:rsidP="000023FC">
      <w:pPr>
        <w:pStyle w:val="Heading2"/>
      </w:pPr>
      <w:r w:rsidRPr="000023FC">
        <w:t>Exploratory Data Analysis (EDA)</w:t>
      </w:r>
    </w:p>
    <w:p w14:paraId="1DC81D03" w14:textId="2090BBF7" w:rsidR="00907D1C" w:rsidRPr="000023FC" w:rsidRDefault="00907D1C" w:rsidP="00F97114">
      <w:pPr>
        <w:rPr>
          <w:rFonts w:ascii="Calibri" w:hAnsi="Calibri" w:cs="Calibri"/>
        </w:rPr>
      </w:pPr>
      <w:r w:rsidRPr="000023FC">
        <w:rPr>
          <w:rFonts w:ascii="Calibri" w:hAnsi="Calibri" w:cs="Calibri"/>
        </w:rPr>
        <w:t xml:space="preserve">The study uses EDA </w:t>
      </w:r>
      <w:r w:rsidR="00CF73C1" w:rsidRPr="000023FC">
        <w:rPr>
          <w:rFonts w:ascii="Calibri" w:hAnsi="Calibri" w:cs="Calibri"/>
        </w:rPr>
        <w:t>for numerical variables to identify patterns, selecting features and understanding the data.</w:t>
      </w:r>
      <w:r w:rsidR="00667006" w:rsidRPr="000023FC">
        <w:rPr>
          <w:rFonts w:ascii="Calibri" w:hAnsi="Calibri" w:cs="Calibri"/>
        </w:rPr>
        <w:t xml:space="preserve"> The dataset contains variables such as job titles, company ratings, salaries, and skill requirements. Initial inspection revealed a combination of numerical and categorical variables, with no missing values detected. </w:t>
      </w:r>
    </w:p>
    <w:p w14:paraId="7383447E" w14:textId="77777777" w:rsidR="00825CD7" w:rsidRPr="000023FC" w:rsidRDefault="00825CD7" w:rsidP="00F97114">
      <w:pPr>
        <w:rPr>
          <w:rFonts w:ascii="Calibri" w:hAnsi="Calibri" w:cs="Calibri"/>
        </w:rPr>
      </w:pPr>
    </w:p>
    <w:p w14:paraId="498EB1DF" w14:textId="5BD75E4D" w:rsidR="00F66842" w:rsidRPr="000023FC" w:rsidRDefault="007976BC" w:rsidP="00F97114">
      <w:pPr>
        <w:rPr>
          <w:rFonts w:ascii="Calibri" w:hAnsi="Calibri" w:cs="Calibri"/>
        </w:rPr>
      </w:pPr>
      <w:r w:rsidRPr="000023FC">
        <w:rPr>
          <w:rFonts w:ascii="Calibri" w:hAnsi="Calibri" w:cs="Calibri"/>
          <w:noProof/>
        </w:rPr>
        <w:drawing>
          <wp:inline distT="0" distB="0" distL="0" distR="0" wp14:anchorId="7049A2E9" wp14:editId="4807F406">
            <wp:extent cx="5941778" cy="1112520"/>
            <wp:effectExtent l="0" t="0" r="1905" b="0"/>
            <wp:docPr id="1266041012" name="Picture 12" descr="A table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41012" name="Picture 12" descr="A table with numbers and a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7109" cy="1113518"/>
                    </a:xfrm>
                    <a:prstGeom prst="rect">
                      <a:avLst/>
                    </a:prstGeom>
                  </pic:spPr>
                </pic:pic>
              </a:graphicData>
            </a:graphic>
          </wp:inline>
        </w:drawing>
      </w:r>
    </w:p>
    <w:p w14:paraId="7D267F6B" w14:textId="77777777" w:rsidR="00C97901" w:rsidRPr="000023FC" w:rsidRDefault="00C97901" w:rsidP="00F97114">
      <w:pPr>
        <w:rPr>
          <w:rFonts w:ascii="Calibri" w:hAnsi="Calibri" w:cs="Calibri"/>
        </w:rPr>
      </w:pPr>
    </w:p>
    <w:p w14:paraId="3686C3CF" w14:textId="3E8E1D04" w:rsidR="004B017D" w:rsidRPr="000023FC" w:rsidRDefault="004B017D" w:rsidP="004B017D">
      <w:pPr>
        <w:pStyle w:val="NormalWeb"/>
        <w:rPr>
          <w:rFonts w:ascii="Calibri" w:hAnsi="Calibri" w:cs="Calibri"/>
        </w:rPr>
      </w:pPr>
      <w:r w:rsidRPr="000023FC">
        <w:rPr>
          <w:rFonts w:ascii="Calibri" w:hAnsi="Calibri" w:cs="Calibri"/>
        </w:rPr>
        <w:t xml:space="preserve">The dataset reveals that the </w:t>
      </w:r>
      <w:r w:rsidRPr="000023FC">
        <w:rPr>
          <w:rStyle w:val="Strong"/>
          <w:rFonts w:ascii="Calibri" w:eastAsiaTheme="majorEastAsia" w:hAnsi="Calibri" w:cs="Calibri"/>
        </w:rPr>
        <w:t>average salary</w:t>
      </w:r>
      <w:r w:rsidRPr="000023FC">
        <w:rPr>
          <w:rFonts w:ascii="Calibri" w:hAnsi="Calibri" w:cs="Calibri"/>
        </w:rPr>
        <w:t xml:space="preserve"> across job profiles is $100,626, with moderate variability (SD: $38,856). Observations for average salaries range from $13,500 to $254,000, highlighting significant disparities in pay. On average, the </w:t>
      </w:r>
      <w:r w:rsidRPr="000023FC">
        <w:rPr>
          <w:rStyle w:val="Strong"/>
          <w:rFonts w:ascii="Calibri" w:eastAsiaTheme="majorEastAsia" w:hAnsi="Calibri" w:cs="Calibri"/>
        </w:rPr>
        <w:t>minimum salary</w:t>
      </w:r>
      <w:r w:rsidRPr="000023FC">
        <w:rPr>
          <w:rFonts w:ascii="Calibri" w:hAnsi="Calibri" w:cs="Calibri"/>
        </w:rPr>
        <w:t xml:space="preserve"> is $74,720, and the </w:t>
      </w:r>
      <w:r w:rsidRPr="000023FC">
        <w:rPr>
          <w:rStyle w:val="Strong"/>
          <w:rFonts w:ascii="Calibri" w:eastAsiaTheme="majorEastAsia" w:hAnsi="Calibri" w:cs="Calibri"/>
        </w:rPr>
        <w:t>maximum salary</w:t>
      </w:r>
      <w:r w:rsidRPr="000023FC">
        <w:rPr>
          <w:rFonts w:ascii="Calibri" w:hAnsi="Calibri" w:cs="Calibri"/>
        </w:rPr>
        <w:t xml:space="preserve"> is $128,150, suggesting typical salary bounds for most roles fall within this range. The distinction lies in that the </w:t>
      </w:r>
      <w:r w:rsidRPr="000023FC">
        <w:rPr>
          <w:rStyle w:val="Strong"/>
          <w:rFonts w:ascii="Calibri" w:eastAsiaTheme="majorEastAsia" w:hAnsi="Calibri" w:cs="Calibri"/>
        </w:rPr>
        <w:t>range of average salaries</w:t>
      </w:r>
      <w:r w:rsidRPr="000023FC">
        <w:rPr>
          <w:rFonts w:ascii="Calibri" w:hAnsi="Calibri" w:cs="Calibri"/>
        </w:rPr>
        <w:t xml:space="preserve"> represents the extremes of calculated averages for specific roles, while the </w:t>
      </w:r>
      <w:r w:rsidRPr="000023FC">
        <w:rPr>
          <w:rStyle w:val="Strong"/>
          <w:rFonts w:ascii="Calibri" w:eastAsiaTheme="majorEastAsia" w:hAnsi="Calibri" w:cs="Calibri"/>
        </w:rPr>
        <w:t>averages of minimum and maximum salaries</w:t>
      </w:r>
      <w:r w:rsidRPr="000023FC">
        <w:rPr>
          <w:rFonts w:ascii="Calibri" w:hAnsi="Calibri" w:cs="Calibri"/>
        </w:rPr>
        <w:t xml:space="preserve"> reflect typical lower and upper bounds reported across job postings. These figures underscore salary variability and the presence of outliers, particularly at higher salary levels</w:t>
      </w:r>
    </w:p>
    <w:p w14:paraId="67B70688" w14:textId="70708080" w:rsidR="006732ED" w:rsidRPr="000023FC" w:rsidRDefault="006732ED" w:rsidP="00F538A5">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0023FC">
        <w:rPr>
          <w:rFonts w:ascii="Calibri" w:eastAsia="Times New Roman" w:hAnsi="Calibri" w:cs="Calibri"/>
          <w:b/>
          <w:bCs/>
          <w:noProof/>
          <w:kern w:val="0"/>
          <w:lang w:eastAsia="en-IN"/>
        </w:rPr>
        <w:lastRenderedPageBreak/>
        <w:drawing>
          <wp:inline distT="0" distB="0" distL="0" distR="0" wp14:anchorId="26FE9D52" wp14:editId="450DDBA3">
            <wp:extent cx="5731510" cy="4910455"/>
            <wp:effectExtent l="0" t="0" r="2540" b="4445"/>
            <wp:docPr id="673851549" name="Picture 13" descr="A group of graphs showing different sizes an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1549" name="Picture 13" descr="A group of graphs showing different sizes and shape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910455"/>
                    </a:xfrm>
                    <a:prstGeom prst="rect">
                      <a:avLst/>
                    </a:prstGeom>
                  </pic:spPr>
                </pic:pic>
              </a:graphicData>
            </a:graphic>
          </wp:inline>
        </w:drawing>
      </w:r>
    </w:p>
    <w:p w14:paraId="11D1E45D" w14:textId="77777777" w:rsidR="00E34307" w:rsidRPr="000023FC" w:rsidRDefault="00E34307" w:rsidP="00BD1BC8">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0F6A5055" w14:textId="77777777" w:rsidR="00825CD7" w:rsidRPr="000023FC" w:rsidRDefault="00825CD7" w:rsidP="00825CD7">
      <w:pPr>
        <w:pStyle w:val="NormalWeb"/>
        <w:rPr>
          <w:rFonts w:ascii="Calibri" w:hAnsi="Calibri" w:cs="Calibri"/>
        </w:rPr>
      </w:pPr>
      <w:r w:rsidRPr="000023FC">
        <w:rPr>
          <w:rFonts w:ascii="Calibri" w:hAnsi="Calibri" w:cs="Calibri"/>
        </w:rPr>
        <w:t>Histograms and box plots reveal slightly right-skewed distributions for all salary variables, with most values concentrated in lower ranges. max_salary shows the largest spread and the most outliers, reflecting high variability in top-end salaries. Median values remain consistent across salary variables, indicating strong correlations. However, the presence of outliers and skewness highlights the need for transformations and normalization to prepare the data for accurate predictive modelling.</w:t>
      </w:r>
    </w:p>
    <w:p w14:paraId="104703D2" w14:textId="77777777" w:rsidR="00825CD7" w:rsidRPr="000023FC" w:rsidRDefault="00825CD7" w:rsidP="00BD1BC8">
      <w:pPr>
        <w:spacing w:before="100" w:beforeAutospacing="1" w:after="100" w:afterAutospacing="1" w:line="240" w:lineRule="auto"/>
        <w:outlineLvl w:val="2"/>
        <w:rPr>
          <w:rFonts w:ascii="Calibri" w:eastAsia="Times New Roman" w:hAnsi="Calibri" w:cs="Calibri"/>
          <w:b/>
          <w:bCs/>
          <w:kern w:val="0"/>
          <w:lang w:eastAsia="en-IN"/>
          <w14:ligatures w14:val="none"/>
        </w:rPr>
      </w:pPr>
    </w:p>
    <w:p w14:paraId="095BB603" w14:textId="3A52B40B" w:rsidR="00BD1BC8" w:rsidRPr="000023FC" w:rsidRDefault="00BD1BC8" w:rsidP="000023FC">
      <w:pPr>
        <w:pStyle w:val="Heading2"/>
        <w:rPr>
          <w:rFonts w:eastAsia="Times New Roman"/>
          <w:lang w:eastAsia="en-IN"/>
        </w:rPr>
      </w:pPr>
      <w:r w:rsidRPr="000023FC">
        <w:rPr>
          <w:rFonts w:eastAsia="Times New Roman"/>
          <w:lang w:eastAsia="en-IN"/>
        </w:rPr>
        <w:t>Data Cleaning</w:t>
      </w:r>
    </w:p>
    <w:p w14:paraId="516CA6DB" w14:textId="11BE1034" w:rsidR="00610AEF" w:rsidRPr="000023FC" w:rsidRDefault="00BD1BC8" w:rsidP="00E34307">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The dataset was inspected for</w:t>
      </w:r>
      <w:r w:rsidR="001271CD" w:rsidRPr="000023FC">
        <w:rPr>
          <w:rFonts w:ascii="Calibri" w:eastAsia="Times New Roman" w:hAnsi="Calibri" w:cs="Calibri"/>
          <w:kern w:val="0"/>
          <w:lang w:eastAsia="en-IN"/>
          <w14:ligatures w14:val="none"/>
        </w:rPr>
        <w:t xml:space="preserve"> </w:t>
      </w:r>
      <w:r w:rsidR="001271CD" w:rsidRPr="000023FC">
        <w:rPr>
          <w:rFonts w:ascii="Calibri" w:eastAsia="Times New Roman" w:hAnsi="Calibri" w:cs="Calibri"/>
          <w:b/>
          <w:bCs/>
          <w:kern w:val="0"/>
          <w:lang w:eastAsia="en-IN"/>
          <w14:ligatures w14:val="none"/>
        </w:rPr>
        <w:t>m</w:t>
      </w:r>
      <w:r w:rsidRPr="000023FC">
        <w:rPr>
          <w:rFonts w:ascii="Calibri" w:eastAsia="Times New Roman" w:hAnsi="Calibri" w:cs="Calibri"/>
          <w:b/>
          <w:bCs/>
          <w:kern w:val="0"/>
          <w:lang w:eastAsia="en-IN"/>
          <w14:ligatures w14:val="none"/>
        </w:rPr>
        <w:t xml:space="preserve">issing </w:t>
      </w:r>
      <w:r w:rsidR="001271CD" w:rsidRPr="000023FC">
        <w:rPr>
          <w:rFonts w:ascii="Calibri" w:eastAsia="Times New Roman" w:hAnsi="Calibri" w:cs="Calibri"/>
          <w:b/>
          <w:bCs/>
          <w:kern w:val="0"/>
          <w:lang w:eastAsia="en-IN"/>
          <w14:ligatures w14:val="none"/>
        </w:rPr>
        <w:t>d</w:t>
      </w:r>
      <w:r w:rsidRPr="000023FC">
        <w:rPr>
          <w:rFonts w:ascii="Calibri" w:eastAsia="Times New Roman" w:hAnsi="Calibri" w:cs="Calibri"/>
          <w:b/>
          <w:bCs/>
          <w:kern w:val="0"/>
          <w:lang w:eastAsia="en-IN"/>
          <w14:ligatures w14:val="none"/>
        </w:rPr>
        <w:t>ata</w:t>
      </w:r>
      <w:r w:rsidR="001271CD" w:rsidRPr="000023FC">
        <w:rPr>
          <w:rFonts w:ascii="Calibri" w:eastAsia="Times New Roman" w:hAnsi="Calibri" w:cs="Calibri"/>
          <w:kern w:val="0"/>
          <w:lang w:eastAsia="en-IN"/>
          <w14:ligatures w14:val="none"/>
        </w:rPr>
        <w:t>, n</w:t>
      </w:r>
      <w:r w:rsidRPr="000023FC">
        <w:rPr>
          <w:rFonts w:ascii="Calibri" w:eastAsia="Times New Roman" w:hAnsi="Calibri" w:cs="Calibri"/>
          <w:kern w:val="0"/>
          <w:lang w:eastAsia="en-IN"/>
          <w14:ligatures w14:val="none"/>
        </w:rPr>
        <w:t>o missing values were detected, so no imputation was necessary.</w:t>
      </w:r>
      <w:r w:rsidR="001271CD" w:rsidRPr="000023FC">
        <w:rPr>
          <w:rFonts w:ascii="Calibri" w:eastAsia="Times New Roman" w:hAnsi="Calibri" w:cs="Calibri"/>
          <w:kern w:val="0"/>
          <w:lang w:eastAsia="en-IN"/>
          <w14:ligatures w14:val="none"/>
        </w:rPr>
        <w:t xml:space="preserve"> As for </w:t>
      </w:r>
      <w:r w:rsidR="001271CD" w:rsidRPr="000023FC">
        <w:rPr>
          <w:rFonts w:ascii="Calibri" w:eastAsia="Times New Roman" w:hAnsi="Calibri" w:cs="Calibri"/>
          <w:b/>
          <w:bCs/>
          <w:kern w:val="0"/>
          <w:lang w:eastAsia="en-IN"/>
          <w14:ligatures w14:val="none"/>
        </w:rPr>
        <w:t>d</w:t>
      </w:r>
      <w:r w:rsidRPr="000023FC">
        <w:rPr>
          <w:rFonts w:ascii="Calibri" w:eastAsia="Times New Roman" w:hAnsi="Calibri" w:cs="Calibri"/>
          <w:b/>
          <w:bCs/>
          <w:kern w:val="0"/>
          <w:lang w:eastAsia="en-IN"/>
          <w14:ligatures w14:val="none"/>
        </w:rPr>
        <w:t xml:space="preserve">ata </w:t>
      </w:r>
      <w:r w:rsidR="001271CD" w:rsidRPr="000023FC">
        <w:rPr>
          <w:rFonts w:ascii="Calibri" w:eastAsia="Times New Roman" w:hAnsi="Calibri" w:cs="Calibri"/>
          <w:b/>
          <w:bCs/>
          <w:kern w:val="0"/>
          <w:lang w:eastAsia="en-IN"/>
          <w14:ligatures w14:val="none"/>
        </w:rPr>
        <w:t>c</w:t>
      </w:r>
      <w:r w:rsidRPr="000023FC">
        <w:rPr>
          <w:rFonts w:ascii="Calibri" w:eastAsia="Times New Roman" w:hAnsi="Calibri" w:cs="Calibri"/>
          <w:b/>
          <w:bCs/>
          <w:kern w:val="0"/>
          <w:lang w:eastAsia="en-IN"/>
          <w14:ligatures w14:val="none"/>
        </w:rPr>
        <w:t>onsistency</w:t>
      </w:r>
      <w:r w:rsidR="001271CD" w:rsidRPr="000023FC">
        <w:rPr>
          <w:rFonts w:ascii="Calibri" w:eastAsia="Times New Roman" w:hAnsi="Calibri" w:cs="Calibri"/>
          <w:kern w:val="0"/>
          <w:lang w:eastAsia="en-IN"/>
          <w14:ligatures w14:val="none"/>
        </w:rPr>
        <w:t>,</w:t>
      </w:r>
      <w:r w:rsidRPr="000023FC">
        <w:rPr>
          <w:rFonts w:ascii="Calibri" w:eastAsia="Times New Roman" w:hAnsi="Calibri" w:cs="Calibri"/>
          <w:kern w:val="0"/>
          <w:lang w:eastAsia="en-IN"/>
          <w14:ligatures w14:val="none"/>
        </w:rPr>
        <w:t xml:space="preserve"> </w:t>
      </w:r>
      <w:r w:rsidR="001271CD" w:rsidRPr="000023FC">
        <w:rPr>
          <w:rFonts w:ascii="Calibri" w:eastAsia="Times New Roman" w:hAnsi="Calibri" w:cs="Calibri"/>
          <w:kern w:val="0"/>
          <w:lang w:eastAsia="en-IN"/>
          <w14:ligatures w14:val="none"/>
        </w:rPr>
        <w:t>b</w:t>
      </w:r>
      <w:r w:rsidRPr="000023FC">
        <w:rPr>
          <w:rFonts w:ascii="Calibri" w:eastAsia="Times New Roman" w:hAnsi="Calibri" w:cs="Calibri"/>
          <w:kern w:val="0"/>
          <w:lang w:eastAsia="en-IN"/>
          <w14:ligatures w14:val="none"/>
        </w:rPr>
        <w:t>inary skill indicators (</w:t>
      </w:r>
      <w:r w:rsidRPr="000023FC">
        <w:rPr>
          <w:rFonts w:ascii="Calibri" w:eastAsia="Times New Roman" w:hAnsi="Calibri" w:cs="Calibri"/>
          <w:b/>
          <w:bCs/>
          <w:kern w:val="0"/>
          <w:lang w:eastAsia="en-IN"/>
          <w14:ligatures w14:val="none"/>
        </w:rPr>
        <w:t>python_yn</w:t>
      </w:r>
      <w:r w:rsidRPr="000023FC">
        <w:rPr>
          <w:rFonts w:ascii="Calibri" w:eastAsia="Times New Roman" w:hAnsi="Calibri" w:cs="Calibri"/>
          <w:kern w:val="0"/>
          <w:lang w:eastAsia="en-IN"/>
          <w14:ligatures w14:val="none"/>
        </w:rPr>
        <w:t xml:space="preserve">, </w:t>
      </w:r>
      <w:r w:rsidRPr="000023FC">
        <w:rPr>
          <w:rFonts w:ascii="Calibri" w:eastAsia="Times New Roman" w:hAnsi="Calibri" w:cs="Calibri"/>
          <w:b/>
          <w:bCs/>
          <w:kern w:val="0"/>
          <w:lang w:eastAsia="en-IN"/>
          <w14:ligatures w14:val="none"/>
        </w:rPr>
        <w:t>aws</w:t>
      </w:r>
      <w:r w:rsidRPr="000023FC">
        <w:rPr>
          <w:rFonts w:ascii="Calibri" w:eastAsia="Times New Roman" w:hAnsi="Calibri" w:cs="Calibri"/>
          <w:kern w:val="0"/>
          <w:lang w:eastAsia="en-IN"/>
          <w14:ligatures w14:val="none"/>
        </w:rPr>
        <w:t xml:space="preserve">, </w:t>
      </w:r>
      <w:r w:rsidRPr="000023FC">
        <w:rPr>
          <w:rFonts w:ascii="Calibri" w:eastAsia="Times New Roman" w:hAnsi="Calibri" w:cs="Calibri"/>
          <w:b/>
          <w:bCs/>
          <w:kern w:val="0"/>
          <w:lang w:eastAsia="en-IN"/>
          <w14:ligatures w14:val="none"/>
        </w:rPr>
        <w:t>excel</w:t>
      </w:r>
      <w:r w:rsidRPr="000023FC">
        <w:rPr>
          <w:rFonts w:ascii="Calibri" w:eastAsia="Times New Roman" w:hAnsi="Calibri" w:cs="Calibri"/>
          <w:kern w:val="0"/>
          <w:lang w:eastAsia="en-IN"/>
          <w14:ligatures w14:val="none"/>
        </w:rPr>
        <w:t>) were cleanly structured, with no inconsistencies or duplicates.</w:t>
      </w:r>
    </w:p>
    <w:p w14:paraId="0666411C" w14:textId="77777777" w:rsidR="00825CD7" w:rsidRPr="000023FC" w:rsidRDefault="00825CD7" w:rsidP="00F97114">
      <w:pPr>
        <w:rPr>
          <w:rFonts w:ascii="Calibri" w:hAnsi="Calibri" w:cs="Calibri"/>
        </w:rPr>
      </w:pPr>
    </w:p>
    <w:p w14:paraId="73F1DE78" w14:textId="77777777" w:rsidR="00825CD7" w:rsidRPr="000023FC" w:rsidRDefault="00825CD7" w:rsidP="00F97114">
      <w:pPr>
        <w:rPr>
          <w:rFonts w:ascii="Calibri" w:hAnsi="Calibri" w:cs="Calibri"/>
        </w:rPr>
      </w:pPr>
    </w:p>
    <w:p w14:paraId="7A948DF7" w14:textId="1BDC77EF" w:rsidR="006E04F3" w:rsidRPr="000023FC" w:rsidRDefault="00BC0653" w:rsidP="000023FC">
      <w:pPr>
        <w:pStyle w:val="Heading2"/>
      </w:pPr>
      <w:r w:rsidRPr="000023FC">
        <w:lastRenderedPageBreak/>
        <w:t>Data Transformation</w:t>
      </w:r>
    </w:p>
    <w:p w14:paraId="046FE794" w14:textId="7540FFBF" w:rsidR="007F5150" w:rsidRPr="000023FC" w:rsidRDefault="00416F93" w:rsidP="00F97114">
      <w:pPr>
        <w:rPr>
          <w:rFonts w:ascii="Calibri" w:hAnsi="Calibri" w:cs="Calibri"/>
        </w:rPr>
      </w:pPr>
      <w:r w:rsidRPr="000023FC">
        <w:rPr>
          <w:rFonts w:ascii="Calibri" w:hAnsi="Calibri" w:cs="Calibri"/>
        </w:rPr>
        <w:t xml:space="preserve">Data transformation applies mathematical modifications to variables, commonly to improve normality and stabilize variance. In this study, the Box-Cox Transformation was applied to the salary variables (avg_salary, min_salary, and max_salary) to address skewness and ensure a more symmetric distribution </w:t>
      </w:r>
      <w:sdt>
        <w:sdtPr>
          <w:rPr>
            <w:rFonts w:ascii="Calibri" w:hAnsi="Calibri" w:cs="Calibri"/>
          </w:rPr>
          <w:id w:val="1952588769"/>
          <w:citation/>
        </w:sdtPr>
        <w:sdtEndPr/>
        <w:sdtContent>
          <w:r w:rsidR="00332B58" w:rsidRPr="000023FC">
            <w:rPr>
              <w:rFonts w:ascii="Calibri" w:hAnsi="Calibri" w:cs="Calibri"/>
            </w:rPr>
            <w:fldChar w:fldCharType="begin"/>
          </w:r>
          <w:r w:rsidR="00332B58" w:rsidRPr="000023FC">
            <w:rPr>
              <w:rFonts w:ascii="Calibri" w:hAnsi="Calibri" w:cs="Calibri"/>
            </w:rPr>
            <w:instrText xml:space="preserve"> CITATION Jas02 \l 16393 </w:instrText>
          </w:r>
          <w:r w:rsidR="00332B58" w:rsidRPr="000023FC">
            <w:rPr>
              <w:rFonts w:ascii="Calibri" w:hAnsi="Calibri" w:cs="Calibri"/>
            </w:rPr>
            <w:fldChar w:fldCharType="separate"/>
          </w:r>
          <w:r w:rsidR="00332B58" w:rsidRPr="000023FC">
            <w:rPr>
              <w:rFonts w:ascii="Calibri" w:hAnsi="Calibri" w:cs="Calibri"/>
              <w:noProof/>
            </w:rPr>
            <w:t>(Osborne, 2002)</w:t>
          </w:r>
          <w:r w:rsidR="00332B58" w:rsidRPr="000023FC">
            <w:rPr>
              <w:rFonts w:ascii="Calibri" w:hAnsi="Calibri" w:cs="Calibri"/>
            </w:rPr>
            <w:fldChar w:fldCharType="end"/>
          </w:r>
        </w:sdtContent>
      </w:sdt>
      <w:r w:rsidR="00E12D00" w:rsidRPr="000023FC">
        <w:rPr>
          <w:rFonts w:ascii="Calibri" w:hAnsi="Calibri" w:cs="Calibri"/>
        </w:rPr>
        <w:t>.</w:t>
      </w:r>
      <w:r w:rsidR="00332B58" w:rsidRPr="000023FC">
        <w:rPr>
          <w:rFonts w:ascii="Calibri" w:hAnsi="Calibri" w:cs="Calibri"/>
        </w:rPr>
        <w:t xml:space="preserve"> </w:t>
      </w:r>
      <w:r w:rsidR="007D6A07" w:rsidRPr="000023FC">
        <w:rPr>
          <w:rFonts w:ascii="Calibri" w:hAnsi="Calibri" w:cs="Calibri"/>
        </w:rPr>
        <w:t>This method identifies the optimal power transformation to normalize data, making it suitable for statistical modelling and machine learning.</w:t>
      </w:r>
    </w:p>
    <w:p w14:paraId="415AD587" w14:textId="77777777" w:rsidR="007D6A07" w:rsidRPr="000023FC" w:rsidRDefault="007D6A07" w:rsidP="00F97114">
      <w:pPr>
        <w:rPr>
          <w:rFonts w:ascii="Calibri" w:hAnsi="Calibri" w:cs="Calibri"/>
        </w:rPr>
      </w:pPr>
    </w:p>
    <w:p w14:paraId="74DA755C" w14:textId="17FF7262" w:rsidR="002975FB" w:rsidRPr="000023FC" w:rsidRDefault="007F5150" w:rsidP="00EC3CE3">
      <w:pPr>
        <w:jc w:val="center"/>
        <w:rPr>
          <w:rFonts w:ascii="Calibri" w:hAnsi="Calibri" w:cs="Calibri"/>
          <w:noProof/>
        </w:rPr>
      </w:pPr>
      <w:r w:rsidRPr="000023FC">
        <w:rPr>
          <w:rFonts w:ascii="Calibri" w:hAnsi="Calibri" w:cs="Calibri"/>
          <w:noProof/>
        </w:rPr>
        <w:drawing>
          <wp:inline distT="0" distB="0" distL="0" distR="0" wp14:anchorId="3DD3D1B9" wp14:editId="00CAB949">
            <wp:extent cx="4652410" cy="3985939"/>
            <wp:effectExtent l="0" t="0" r="0" b="0"/>
            <wp:docPr id="362301992" name="Picture 4"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301992" name="Picture 4" descr="A group of graphs showing different types of dat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94217" cy="4021757"/>
                    </a:xfrm>
                    <a:prstGeom prst="rect">
                      <a:avLst/>
                    </a:prstGeom>
                  </pic:spPr>
                </pic:pic>
              </a:graphicData>
            </a:graphic>
          </wp:inline>
        </w:drawing>
      </w:r>
    </w:p>
    <w:p w14:paraId="228DDD01" w14:textId="77777777" w:rsidR="007F752D" w:rsidRPr="000023FC" w:rsidRDefault="007F752D" w:rsidP="00EC3CE3">
      <w:pPr>
        <w:jc w:val="center"/>
        <w:rPr>
          <w:rFonts w:ascii="Calibri" w:hAnsi="Calibri" w:cs="Calibri"/>
          <w:noProof/>
        </w:rPr>
      </w:pPr>
    </w:p>
    <w:p w14:paraId="3B38A73F" w14:textId="574B2CE4" w:rsidR="00C776D2" w:rsidRPr="000023FC" w:rsidRDefault="00972D95" w:rsidP="007F5150">
      <w:pPr>
        <w:spacing w:before="100" w:beforeAutospacing="1" w:after="100" w:afterAutospacing="1" w:line="240" w:lineRule="auto"/>
        <w:rPr>
          <w:rFonts w:ascii="Calibri" w:hAnsi="Calibri" w:cs="Calibri"/>
        </w:rPr>
      </w:pPr>
      <w:r w:rsidRPr="000023FC">
        <w:rPr>
          <w:rFonts w:ascii="Calibri" w:hAnsi="Calibri" w:cs="Calibri"/>
        </w:rPr>
        <w:t>After the transformation, histograms revealed that the salary variables now exhibit symmetric, bell-shaped distributions, significantly reducing skewness and improving their alignment with normality</w:t>
      </w:r>
      <w:r w:rsidR="003F4232" w:rsidRPr="000023FC">
        <w:rPr>
          <w:rFonts w:ascii="Calibri" w:hAnsi="Calibri" w:cs="Calibri"/>
        </w:rPr>
        <w:t>, though not actually normal, but near normal</w:t>
      </w:r>
      <w:r w:rsidRPr="000023FC">
        <w:rPr>
          <w:rFonts w:ascii="Calibri" w:hAnsi="Calibri" w:cs="Calibri"/>
        </w:rPr>
        <w:t>. This is further supported by Q-Q plots, where data points closely follow the diagonal line of a theoretical normal distribution. While slight deviations remain at the extremes, likely caused by a few persistent outliers, these are minimal and unlikely to impact the overall analysis. Together, these visualizations confirm that the Box-Cox transformation successfully prepared the data for more accurate and reliable modelling.</w:t>
      </w:r>
    </w:p>
    <w:p w14:paraId="73D4A769" w14:textId="77777777" w:rsidR="00972D95" w:rsidRPr="000023FC" w:rsidRDefault="00972D95" w:rsidP="007F5150">
      <w:pPr>
        <w:spacing w:before="100" w:beforeAutospacing="1" w:after="100" w:afterAutospacing="1" w:line="240" w:lineRule="auto"/>
        <w:rPr>
          <w:rFonts w:ascii="Calibri" w:hAnsi="Calibri" w:cs="Calibri"/>
        </w:rPr>
      </w:pPr>
    </w:p>
    <w:p w14:paraId="43EB051D" w14:textId="77777777" w:rsidR="00972D95" w:rsidRPr="000023FC" w:rsidRDefault="00972D95" w:rsidP="007F5150">
      <w:pPr>
        <w:spacing w:before="100" w:beforeAutospacing="1" w:after="100" w:afterAutospacing="1" w:line="240" w:lineRule="auto"/>
        <w:rPr>
          <w:rFonts w:ascii="Calibri" w:hAnsi="Calibri" w:cs="Calibri"/>
          <w:noProof/>
        </w:rPr>
      </w:pPr>
    </w:p>
    <w:p w14:paraId="1E3565A8" w14:textId="509D3CF7" w:rsidR="007F5150" w:rsidRPr="000023FC" w:rsidRDefault="007F5150" w:rsidP="000023FC">
      <w:pPr>
        <w:pStyle w:val="Heading2"/>
        <w:rPr>
          <w:rFonts w:eastAsia="Times New Roman"/>
          <w:lang w:eastAsia="en-IN"/>
        </w:rPr>
      </w:pPr>
      <w:r w:rsidRPr="000023FC">
        <w:rPr>
          <w:rFonts w:eastAsia="Times New Roman"/>
          <w:lang w:eastAsia="en-IN"/>
        </w:rPr>
        <w:lastRenderedPageBreak/>
        <w:t>Outlier Detection and Treatment</w:t>
      </w:r>
    </w:p>
    <w:p w14:paraId="0189B148" w14:textId="77777777" w:rsidR="007F5150" w:rsidRPr="000023FC" w:rsidRDefault="007F5150" w:rsidP="007F5150">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Outliers in salary variables were identified using the interquartile range (IQR) method. Extreme values were capped to reduce their impact on regression </w:t>
      </w:r>
      <w:proofErr w:type="spellStart"/>
      <w:r w:rsidRPr="000023FC">
        <w:rPr>
          <w:rFonts w:ascii="Calibri" w:eastAsia="Times New Roman" w:hAnsi="Calibri" w:cs="Calibri"/>
          <w:kern w:val="0"/>
          <w:lang w:eastAsia="en-IN"/>
          <w14:ligatures w14:val="none"/>
        </w:rPr>
        <w:t>modeling</w:t>
      </w:r>
      <w:proofErr w:type="spellEnd"/>
      <w:r w:rsidRPr="000023FC">
        <w:rPr>
          <w:rFonts w:ascii="Calibri" w:eastAsia="Times New Roman" w:hAnsi="Calibri" w:cs="Calibri"/>
          <w:kern w:val="0"/>
          <w:lang w:eastAsia="en-IN"/>
          <w14:ligatures w14:val="none"/>
        </w:rPr>
        <w:t xml:space="preserve"> while preserving the integrity of the data. Box plots before and after outlier treatment illustrated the effectiveness of this approach.</w:t>
      </w:r>
    </w:p>
    <w:p w14:paraId="4E091590" w14:textId="4578CDD6" w:rsidR="007F6649" w:rsidRPr="000023FC" w:rsidRDefault="007F6649" w:rsidP="000023FC">
      <w:pPr>
        <w:pStyle w:val="Heading2"/>
        <w:rPr>
          <w:rFonts w:eastAsia="Times New Roman"/>
          <w:lang w:eastAsia="en-IN"/>
        </w:rPr>
      </w:pPr>
      <w:r w:rsidRPr="000023FC">
        <w:rPr>
          <w:rFonts w:eastAsia="Times New Roman"/>
          <w:lang w:eastAsia="en-IN"/>
        </w:rPr>
        <w:t>Correlation Analysis</w:t>
      </w:r>
    </w:p>
    <w:p w14:paraId="604B8DF3" w14:textId="77777777" w:rsidR="00B40D7E" w:rsidRPr="000023FC" w:rsidRDefault="00B40D7E" w:rsidP="00B40D7E">
      <w:pPr>
        <w:spacing w:before="100" w:beforeAutospacing="1" w:after="100" w:afterAutospacing="1" w:line="240" w:lineRule="auto"/>
        <w:rPr>
          <w:rFonts w:ascii="Calibri" w:hAnsi="Calibri" w:cs="Calibri"/>
        </w:rPr>
      </w:pPr>
      <w:r w:rsidRPr="000023FC">
        <w:rPr>
          <w:rFonts w:ascii="Calibri" w:hAnsi="Calibri" w:cs="Calibri"/>
        </w:rPr>
        <w:t>The correlation heatmap highlights strong positive relationships among avg_salary, min_salary, and max_salary, as well as their Box-Cox transformed counterparts, with correlation coefficients close to 1, confirming that the transformation preserved key relationships among salary variables.</w:t>
      </w:r>
    </w:p>
    <w:p w14:paraId="588D5865" w14:textId="77D277D1" w:rsidR="007F5150" w:rsidRPr="000023FC" w:rsidRDefault="007F5150" w:rsidP="007F5150">
      <w:pPr>
        <w:spacing w:before="100" w:beforeAutospacing="1" w:after="100" w:afterAutospacing="1" w:line="240" w:lineRule="auto"/>
        <w:jc w:val="center"/>
        <w:rPr>
          <w:rFonts w:ascii="Calibri" w:eastAsia="Times New Roman" w:hAnsi="Calibri" w:cs="Calibri"/>
          <w:kern w:val="0"/>
          <w:lang w:eastAsia="en-IN"/>
          <w14:ligatures w14:val="none"/>
        </w:rPr>
      </w:pPr>
      <w:r w:rsidRPr="000023FC">
        <w:rPr>
          <w:rFonts w:ascii="Calibri" w:eastAsia="Times New Roman" w:hAnsi="Calibri" w:cs="Calibri"/>
          <w:noProof/>
          <w:kern w:val="0"/>
          <w:lang w:eastAsia="en-IN"/>
        </w:rPr>
        <w:drawing>
          <wp:inline distT="0" distB="0" distL="0" distR="0" wp14:anchorId="0AE19D82" wp14:editId="4F532DB8">
            <wp:extent cx="3606627" cy="3268980"/>
            <wp:effectExtent l="0" t="0" r="0" b="7620"/>
            <wp:docPr id="96551343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13437" name="Picture 1" descr="A screen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13693" cy="3275384"/>
                    </a:xfrm>
                    <a:prstGeom prst="rect">
                      <a:avLst/>
                    </a:prstGeom>
                  </pic:spPr>
                </pic:pic>
              </a:graphicData>
            </a:graphic>
          </wp:inline>
        </w:drawing>
      </w:r>
    </w:p>
    <w:p w14:paraId="32888556" w14:textId="77777777" w:rsidR="007F6649" w:rsidRPr="000023FC" w:rsidRDefault="007F6649" w:rsidP="007F6649">
      <w:pPr>
        <w:spacing w:before="100" w:beforeAutospacing="1" w:after="100" w:afterAutospacing="1" w:line="240" w:lineRule="auto"/>
        <w:rPr>
          <w:rFonts w:ascii="Calibri" w:eastAsia="Times New Roman" w:hAnsi="Calibri" w:cs="Calibri"/>
          <w:kern w:val="0"/>
          <w:lang w:eastAsia="en-IN"/>
          <w14:ligatures w14:val="none"/>
        </w:rPr>
      </w:pPr>
    </w:p>
    <w:p w14:paraId="75AE4642" w14:textId="1E749430" w:rsidR="007F6649" w:rsidRPr="000023FC" w:rsidRDefault="008A4071" w:rsidP="007F6649">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hAnsi="Calibri" w:cs="Calibri"/>
        </w:rPr>
        <w:t>T</w:t>
      </w:r>
      <w:r w:rsidR="00843218" w:rsidRPr="000023FC">
        <w:rPr>
          <w:rFonts w:ascii="Calibri" w:hAnsi="Calibri" w:cs="Calibri"/>
        </w:rPr>
        <w:t xml:space="preserve">he heatmap shows weak correlations between salary variables and skill indicators such as Python (python_yn), AWS (aws), and Excel (excel), suggesting that these individual skills, when considered in isolation, may not have a direct linear relationship with salaries. However, during regression analysis, skills like Python and AWS emerged as significant predictors of average salary when </w:t>
      </w:r>
      <w:r w:rsidRPr="000023FC">
        <w:rPr>
          <w:rFonts w:ascii="Calibri" w:hAnsi="Calibri" w:cs="Calibri"/>
        </w:rPr>
        <w:t>analysed</w:t>
      </w:r>
      <w:r w:rsidR="00843218" w:rsidRPr="000023FC">
        <w:rPr>
          <w:rFonts w:ascii="Calibri" w:hAnsi="Calibri" w:cs="Calibri"/>
        </w:rPr>
        <w:t xml:space="preserve"> in combination with other features such as max_salary and min_salary. </w:t>
      </w:r>
      <w:r w:rsidRPr="000023FC">
        <w:rPr>
          <w:rFonts w:ascii="Calibri" w:hAnsi="Calibri" w:cs="Calibri"/>
        </w:rPr>
        <w:t>This indicates that these skills may not independently drive salary variations but play a critical role in predictive models where multiple factors interact. This finding emphasizes the importance of multivariate analysis in capturing the nuanced impacts of individual predictors.</w:t>
      </w:r>
    </w:p>
    <w:p w14:paraId="10CA942B" w14:textId="2365E8D6" w:rsidR="00F97114" w:rsidRPr="000023FC" w:rsidRDefault="00F97114" w:rsidP="00F97114">
      <w:pPr>
        <w:rPr>
          <w:rFonts w:ascii="Calibri" w:hAnsi="Calibri" w:cs="Calibri"/>
        </w:rPr>
      </w:pPr>
      <w:r w:rsidRPr="000023FC">
        <w:rPr>
          <w:rStyle w:val="Heading1Char"/>
        </w:rPr>
        <w:lastRenderedPageBreak/>
        <w:t>Data Processing</w:t>
      </w:r>
      <w:r w:rsidRPr="000023FC">
        <w:rPr>
          <w:rFonts w:ascii="Calibri" w:hAnsi="Calibri" w:cs="Calibri"/>
        </w:rPr>
        <w:br/>
      </w:r>
      <w:r w:rsidRPr="000023FC">
        <w:rPr>
          <w:rFonts w:ascii="Calibri" w:hAnsi="Calibri" w:cs="Calibri"/>
        </w:rPr>
        <w:br/>
      </w:r>
      <w:r w:rsidRPr="000023FC">
        <w:rPr>
          <w:rStyle w:val="Heading2Char"/>
        </w:rPr>
        <w:t xml:space="preserve">Clustering </w:t>
      </w:r>
    </w:p>
    <w:p w14:paraId="23174FDD" w14:textId="77777777" w:rsidR="00183880" w:rsidRPr="000023FC" w:rsidRDefault="00045481" w:rsidP="00183880">
      <w:pPr>
        <w:rPr>
          <w:rFonts w:ascii="Calibri" w:hAnsi="Calibri" w:cs="Calibri"/>
        </w:rPr>
      </w:pPr>
      <w:r w:rsidRPr="000023FC">
        <w:rPr>
          <w:rFonts w:ascii="Calibri" w:hAnsi="Calibri" w:cs="Calibri"/>
        </w:rPr>
        <w:t xml:space="preserve">Clustering analysis, an unsupervised machine learning technique, groups similar, unlabelled data into distinct clusters </w:t>
      </w:r>
      <w:sdt>
        <w:sdtPr>
          <w:rPr>
            <w:rFonts w:ascii="Calibri" w:hAnsi="Calibri" w:cs="Calibri"/>
          </w:rPr>
          <w:id w:val="320550260"/>
          <w:citation/>
        </w:sdtPr>
        <w:sdtEndPr/>
        <w:sdtContent>
          <w:r w:rsidR="00D8575F" w:rsidRPr="000023FC">
            <w:rPr>
              <w:rFonts w:ascii="Calibri" w:hAnsi="Calibri" w:cs="Calibri"/>
            </w:rPr>
            <w:fldChar w:fldCharType="begin"/>
          </w:r>
          <w:r w:rsidR="00D8575F" w:rsidRPr="000023FC">
            <w:rPr>
              <w:rFonts w:ascii="Calibri" w:hAnsi="Calibri" w:cs="Calibri"/>
            </w:rPr>
            <w:instrText xml:space="preserve"> CITATION Ani881 \l 16393 </w:instrText>
          </w:r>
          <w:r w:rsidR="00D8575F" w:rsidRPr="000023FC">
            <w:rPr>
              <w:rFonts w:ascii="Calibri" w:hAnsi="Calibri" w:cs="Calibri"/>
            </w:rPr>
            <w:fldChar w:fldCharType="separate"/>
          </w:r>
          <w:r w:rsidR="00D8575F" w:rsidRPr="000023FC">
            <w:rPr>
              <w:rFonts w:ascii="Calibri" w:hAnsi="Calibri" w:cs="Calibri"/>
              <w:noProof/>
            </w:rPr>
            <w:t>(Jain &amp; Dubes, 1988)</w:t>
          </w:r>
          <w:r w:rsidR="00D8575F" w:rsidRPr="000023FC">
            <w:rPr>
              <w:rFonts w:ascii="Calibri" w:hAnsi="Calibri" w:cs="Calibri"/>
            </w:rPr>
            <w:fldChar w:fldCharType="end"/>
          </w:r>
        </w:sdtContent>
      </w:sdt>
      <w:r w:rsidR="00F97114" w:rsidRPr="000023FC">
        <w:rPr>
          <w:rFonts w:ascii="Calibri" w:hAnsi="Calibri" w:cs="Calibri"/>
        </w:rPr>
        <w:t>.</w:t>
      </w:r>
      <w:r w:rsidR="00E25653" w:rsidRPr="000023FC">
        <w:rPr>
          <w:rFonts w:ascii="Calibri" w:hAnsi="Calibri" w:cs="Calibri"/>
        </w:rPr>
        <w:t xml:space="preserve"> </w:t>
      </w:r>
      <w:r w:rsidR="00183880" w:rsidRPr="000023FC">
        <w:rPr>
          <w:rFonts w:ascii="Calibri" w:hAnsi="Calibri" w:cs="Calibri"/>
        </w:rPr>
        <w:t>In this study, K-Means and Hierarchical Clustering were used to segment job profiles, uncovering patterns based on salary ranges, skills, and job roles. These methods provided valuable insights into industry demands and skill alignment, effectively identifying well-defined clusters suitable for the dataset.</w:t>
      </w:r>
    </w:p>
    <w:p w14:paraId="57D10BAA" w14:textId="77777777" w:rsidR="00E46C8D" w:rsidRPr="000023FC" w:rsidRDefault="00E46C8D" w:rsidP="006A1E93">
      <w:pPr>
        <w:spacing w:before="100" w:beforeAutospacing="1" w:after="100" w:afterAutospacing="1" w:line="240" w:lineRule="auto"/>
        <w:outlineLvl w:val="3"/>
        <w:rPr>
          <w:rFonts w:ascii="Calibri" w:hAnsi="Calibri" w:cs="Calibri"/>
        </w:rPr>
      </w:pPr>
      <w:r w:rsidRPr="000023FC">
        <w:rPr>
          <w:rFonts w:ascii="Calibri" w:hAnsi="Calibri" w:cs="Calibri"/>
        </w:rPr>
        <w:t>K-Means clustering partitions data into clusters by minimizing intra-cluster variance. Known for its efficiency and scalability, it was chosen for this analysis. Using the Elbow Method, k=4 was identified as the optimal number of clusters, balancing clarity and detail.</w:t>
      </w:r>
    </w:p>
    <w:p w14:paraId="290C2E0E" w14:textId="4DA897B6" w:rsidR="006A1E93" w:rsidRPr="000023FC" w:rsidRDefault="006A1E93" w:rsidP="006A1E93">
      <w:pPr>
        <w:spacing w:before="100" w:beforeAutospacing="1" w:after="100" w:afterAutospacing="1" w:line="240" w:lineRule="auto"/>
        <w:outlineLvl w:val="3"/>
        <w:rPr>
          <w:rFonts w:ascii="Calibri" w:hAnsi="Calibri" w:cs="Calibri"/>
        </w:rPr>
      </w:pPr>
      <w:r w:rsidRPr="000023FC">
        <w:rPr>
          <w:rFonts w:ascii="Calibri" w:hAnsi="Calibri" w:cs="Calibri"/>
        </w:rPr>
        <w:t>The Elbow Method showed a sharp reduction in WCSS up to k=4, with diminishing returns beyond this point. This indicated that four clusters captured the primary patterns without overfitting.</w:t>
      </w:r>
    </w:p>
    <w:p w14:paraId="1D084DBE" w14:textId="2AC37FD7" w:rsidR="00AD6ED8" w:rsidRPr="000023FC" w:rsidRDefault="002F1B54" w:rsidP="006A1E93">
      <w:pPr>
        <w:spacing w:before="100" w:beforeAutospacing="1" w:after="100" w:afterAutospacing="1" w:line="240" w:lineRule="auto"/>
        <w:jc w:val="center"/>
        <w:outlineLvl w:val="3"/>
        <w:rPr>
          <w:rFonts w:ascii="Calibri" w:eastAsia="Times New Roman" w:hAnsi="Calibri" w:cs="Calibri"/>
          <w:b/>
          <w:bCs/>
          <w:kern w:val="0"/>
          <w:lang w:eastAsia="en-IN"/>
          <w14:ligatures w14:val="none"/>
        </w:rPr>
      </w:pPr>
      <w:r w:rsidRPr="000023FC">
        <w:rPr>
          <w:rFonts w:ascii="Calibri" w:eastAsia="Times New Roman" w:hAnsi="Calibri" w:cs="Calibri"/>
          <w:b/>
          <w:bCs/>
          <w:noProof/>
          <w:kern w:val="0"/>
          <w:lang w:eastAsia="en-IN"/>
        </w:rPr>
        <w:drawing>
          <wp:inline distT="0" distB="0" distL="0" distR="0" wp14:anchorId="5C2F02BA" wp14:editId="0FCB50EA">
            <wp:extent cx="4014224" cy="2560325"/>
            <wp:effectExtent l="0" t="0" r="5715" b="0"/>
            <wp:docPr id="1600110870" name="Picture 5" descr="A graph of 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110870" name="Picture 5" descr="A graph of a graph with a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014224" cy="2560325"/>
                    </a:xfrm>
                    <a:prstGeom prst="rect">
                      <a:avLst/>
                    </a:prstGeom>
                  </pic:spPr>
                </pic:pic>
              </a:graphicData>
            </a:graphic>
          </wp:inline>
        </w:drawing>
      </w:r>
    </w:p>
    <w:p w14:paraId="2CF448B4" w14:textId="56ABEF4D" w:rsidR="002F1B54" w:rsidRPr="000023FC" w:rsidRDefault="002F1B54" w:rsidP="00AD6ED8">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0023FC">
        <w:rPr>
          <w:rFonts w:ascii="Calibri" w:eastAsia="Times New Roman" w:hAnsi="Calibri" w:cs="Calibri"/>
          <w:kern w:val="0"/>
          <w:lang w:eastAsia="en-IN"/>
          <w14:ligatures w14:val="none"/>
        </w:rPr>
        <w:t xml:space="preserve">The elbow plot reveals a sharp decrease in WCSS up to </w:t>
      </w:r>
      <w:r w:rsidRPr="000023FC">
        <w:rPr>
          <w:rFonts w:ascii="Calibri" w:eastAsia="Times New Roman" w:hAnsi="Calibri" w:cs="Calibri"/>
          <w:b/>
          <w:bCs/>
          <w:kern w:val="0"/>
          <w:lang w:eastAsia="en-IN"/>
          <w14:ligatures w14:val="none"/>
        </w:rPr>
        <w:t>k=4</w:t>
      </w:r>
      <w:r w:rsidRPr="000023FC">
        <w:rPr>
          <w:rFonts w:ascii="Calibri" w:eastAsia="Times New Roman" w:hAnsi="Calibri" w:cs="Calibri"/>
          <w:kern w:val="0"/>
          <w:lang w:eastAsia="en-IN"/>
          <w14:ligatures w14:val="none"/>
        </w:rPr>
        <w:t>, after which the reduction diminishes. This indicates that 4 clusters provide a balance between minimizing intra-cluster variance and avoiding overfitting.</w:t>
      </w:r>
    </w:p>
    <w:p w14:paraId="3A610DEA" w14:textId="2149114E" w:rsidR="00B06D44" w:rsidRPr="000023FC" w:rsidRDefault="00B06D44" w:rsidP="00DB425B">
      <w:pPr>
        <w:spacing w:before="100" w:beforeAutospacing="1" w:after="100" w:afterAutospacing="1" w:line="240" w:lineRule="auto"/>
        <w:outlineLvl w:val="2"/>
        <w:rPr>
          <w:rFonts w:ascii="Calibri" w:eastAsia="Times New Roman" w:hAnsi="Calibri" w:cs="Calibri"/>
          <w:b/>
          <w:bCs/>
          <w:kern w:val="0"/>
          <w:lang w:eastAsia="en-IN"/>
          <w14:ligatures w14:val="none"/>
        </w:rPr>
      </w:pPr>
      <w:r w:rsidRPr="000023FC">
        <w:rPr>
          <w:rFonts w:ascii="Calibri" w:eastAsia="Times New Roman" w:hAnsi="Calibri" w:cs="Calibri"/>
          <w:b/>
          <w:bCs/>
          <w:kern w:val="0"/>
          <w:lang w:eastAsia="en-IN"/>
          <w14:ligatures w14:val="none"/>
        </w:rPr>
        <w:t>K-Means Results</w:t>
      </w:r>
      <w:r w:rsidRPr="000023FC">
        <w:rPr>
          <w:rFonts w:ascii="Calibri" w:eastAsia="Times New Roman" w:hAnsi="Calibri" w:cs="Calibri"/>
          <w:kern w:val="0"/>
          <w:lang w:eastAsia="en-IN"/>
          <w14:ligatures w14:val="none"/>
        </w:rPr>
        <w:t>: The four clusters revealed distinct patterns:</w:t>
      </w:r>
    </w:p>
    <w:p w14:paraId="385F95C3" w14:textId="77777777" w:rsidR="00B06D44" w:rsidRPr="000023FC" w:rsidRDefault="00B06D44" w:rsidP="00B06D44">
      <w:pPr>
        <w:numPr>
          <w:ilvl w:val="0"/>
          <w:numId w:val="10"/>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0</w:t>
      </w:r>
      <w:r w:rsidRPr="000023FC">
        <w:rPr>
          <w:rFonts w:ascii="Calibri" w:eastAsia="Times New Roman" w:hAnsi="Calibri" w:cs="Calibri"/>
          <w:kern w:val="0"/>
          <w:lang w:eastAsia="en-IN"/>
          <w14:ligatures w14:val="none"/>
        </w:rPr>
        <w:t>: Mid-level roles with balanced skills and moderate salaries.</w:t>
      </w:r>
    </w:p>
    <w:p w14:paraId="460125D1" w14:textId="77777777" w:rsidR="00B06D44" w:rsidRPr="000023FC" w:rsidRDefault="00B06D44" w:rsidP="00B06D44">
      <w:pPr>
        <w:numPr>
          <w:ilvl w:val="0"/>
          <w:numId w:val="10"/>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1</w:t>
      </w:r>
      <w:r w:rsidRPr="000023FC">
        <w:rPr>
          <w:rFonts w:ascii="Calibri" w:eastAsia="Times New Roman" w:hAnsi="Calibri" w:cs="Calibri"/>
          <w:kern w:val="0"/>
          <w:lang w:eastAsia="en-IN"/>
          <w14:ligatures w14:val="none"/>
        </w:rPr>
        <w:t>: Generalist roles with fewer specialized skills and lower salaries, likely non-technical positions.</w:t>
      </w:r>
    </w:p>
    <w:p w14:paraId="3514A3CF" w14:textId="77777777" w:rsidR="00B06D44" w:rsidRPr="000023FC" w:rsidRDefault="00B06D44" w:rsidP="00B06D44">
      <w:pPr>
        <w:numPr>
          <w:ilvl w:val="0"/>
          <w:numId w:val="10"/>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2</w:t>
      </w:r>
      <w:r w:rsidRPr="000023FC">
        <w:rPr>
          <w:rFonts w:ascii="Calibri" w:eastAsia="Times New Roman" w:hAnsi="Calibri" w:cs="Calibri"/>
          <w:kern w:val="0"/>
          <w:lang w:eastAsia="en-IN"/>
          <w14:ligatures w14:val="none"/>
        </w:rPr>
        <w:t>: Technical roles requiring niche skills (e.g., Python, AWS) with higher salaries.</w:t>
      </w:r>
    </w:p>
    <w:p w14:paraId="5A252508" w14:textId="296B8B4C" w:rsidR="006F1CED" w:rsidRPr="000023FC" w:rsidRDefault="00B06D44" w:rsidP="006F1CED">
      <w:pPr>
        <w:numPr>
          <w:ilvl w:val="0"/>
          <w:numId w:val="10"/>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3</w:t>
      </w:r>
      <w:r w:rsidRPr="000023FC">
        <w:rPr>
          <w:rFonts w:ascii="Calibri" w:eastAsia="Times New Roman" w:hAnsi="Calibri" w:cs="Calibri"/>
          <w:kern w:val="0"/>
          <w:lang w:eastAsia="en-IN"/>
          <w14:ligatures w14:val="none"/>
        </w:rPr>
        <w:t>: Senior technical or managerial roles with the highest salaries, requiring multi-skill expertise.</w:t>
      </w:r>
    </w:p>
    <w:p w14:paraId="780AD78E" w14:textId="77777777" w:rsidR="00AD6ED8" w:rsidRPr="000023FC" w:rsidRDefault="00AD6ED8" w:rsidP="000023FC">
      <w:pPr>
        <w:pStyle w:val="Heading3"/>
        <w:rPr>
          <w:rFonts w:eastAsia="Times New Roman"/>
          <w:lang w:eastAsia="en-IN"/>
        </w:rPr>
      </w:pPr>
      <w:r w:rsidRPr="000023FC">
        <w:rPr>
          <w:rFonts w:eastAsia="Times New Roman"/>
          <w:lang w:eastAsia="en-IN"/>
        </w:rPr>
        <w:lastRenderedPageBreak/>
        <w:t>K-Means Clustering Visualization</w:t>
      </w:r>
    </w:p>
    <w:p w14:paraId="57AE6A35" w14:textId="70E49602" w:rsidR="006F1CED" w:rsidRPr="000023FC" w:rsidRDefault="00FD3F58" w:rsidP="00AD6ED8">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0023FC">
        <w:rPr>
          <w:rFonts w:ascii="Calibri" w:hAnsi="Calibri" w:cs="Calibri"/>
        </w:rPr>
        <w:t xml:space="preserve">The PCA scatter plot displayed four distinct clusters, with centroids representing the average position of each group. </w:t>
      </w:r>
    </w:p>
    <w:p w14:paraId="18221C4B" w14:textId="07E8A01F" w:rsidR="00A736F2" w:rsidRPr="000023FC" w:rsidRDefault="00A736F2" w:rsidP="00A736F2">
      <w:pPr>
        <w:spacing w:before="100" w:beforeAutospacing="1" w:after="100" w:afterAutospacing="1" w:line="240" w:lineRule="auto"/>
        <w:jc w:val="center"/>
        <w:outlineLvl w:val="3"/>
        <w:rPr>
          <w:rFonts w:ascii="Calibri" w:eastAsia="Times New Roman" w:hAnsi="Calibri" w:cs="Calibri"/>
          <w:b/>
          <w:bCs/>
          <w:kern w:val="0"/>
          <w:lang w:eastAsia="en-IN"/>
          <w14:ligatures w14:val="none"/>
        </w:rPr>
      </w:pPr>
      <w:r w:rsidRPr="000023FC">
        <w:rPr>
          <w:rFonts w:ascii="Calibri" w:eastAsia="Times New Roman" w:hAnsi="Calibri" w:cs="Calibri"/>
          <w:b/>
          <w:bCs/>
          <w:noProof/>
          <w:kern w:val="0"/>
          <w:lang w:eastAsia="en-IN"/>
        </w:rPr>
        <w:drawing>
          <wp:inline distT="0" distB="0" distL="0" distR="0" wp14:anchorId="02537C0A" wp14:editId="4C22244F">
            <wp:extent cx="3225749" cy="2198645"/>
            <wp:effectExtent l="0" t="0" r="0" b="0"/>
            <wp:docPr id="1904211830" name="Picture 7"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211830" name="Picture 7" descr="A diagram of a cluster of dot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233114" cy="2203665"/>
                    </a:xfrm>
                    <a:prstGeom prst="rect">
                      <a:avLst/>
                    </a:prstGeom>
                  </pic:spPr>
                </pic:pic>
              </a:graphicData>
            </a:graphic>
          </wp:inline>
        </w:drawing>
      </w:r>
    </w:p>
    <w:p w14:paraId="2B29C206" w14:textId="57798D8D" w:rsidR="00AE2D9E" w:rsidRPr="000023FC" w:rsidRDefault="00AE2D9E" w:rsidP="00AD6ED8">
      <w:pPr>
        <w:spacing w:before="100" w:beforeAutospacing="1" w:after="100" w:afterAutospacing="1" w:line="240" w:lineRule="auto"/>
        <w:outlineLvl w:val="3"/>
        <w:rPr>
          <w:rFonts w:ascii="Calibri" w:hAnsi="Calibri" w:cs="Calibri"/>
        </w:rPr>
      </w:pPr>
      <w:r w:rsidRPr="000023FC">
        <w:rPr>
          <w:rFonts w:ascii="Calibri" w:hAnsi="Calibri" w:cs="Calibri"/>
        </w:rPr>
        <w:t xml:space="preserve">Each cluster represents a grouping of job profiles with shared characteristics, such as similar skills or salaries. Overlaps were minimal, with slight similarities between Cluster 0 (mid-level technical roles) and Cluster 1 (generalist roles). </w:t>
      </w:r>
    </w:p>
    <w:p w14:paraId="43B50F88" w14:textId="77777777" w:rsidR="004A5C07" w:rsidRPr="000023FC" w:rsidRDefault="000E4690" w:rsidP="004A5C07">
      <w:pPr>
        <w:spacing w:before="100" w:beforeAutospacing="1" w:after="100" w:afterAutospacing="1" w:line="240" w:lineRule="auto"/>
        <w:outlineLvl w:val="3"/>
        <w:rPr>
          <w:rFonts w:ascii="Calibri" w:hAnsi="Calibri" w:cs="Calibri"/>
        </w:rPr>
      </w:pPr>
      <w:r w:rsidRPr="000023FC">
        <w:rPr>
          <w:rFonts w:ascii="Calibri" w:hAnsi="Calibri" w:cs="Calibri"/>
        </w:rPr>
        <w:t xml:space="preserve">The bar chart </w:t>
      </w:r>
      <w:r w:rsidR="00A222C5" w:rsidRPr="000023FC">
        <w:rPr>
          <w:rFonts w:ascii="Calibri" w:hAnsi="Calibri" w:cs="Calibri"/>
        </w:rPr>
        <w:t xml:space="preserve">bar chart of cluster sizes showed Cluster 1 as the largest, reflecting the predominance of generalized roles in the dataset. </w:t>
      </w:r>
    </w:p>
    <w:p w14:paraId="4A9F6451" w14:textId="0725798F" w:rsidR="000E4690" w:rsidRPr="000023FC" w:rsidRDefault="0022020F" w:rsidP="00A222C5">
      <w:pPr>
        <w:spacing w:before="100" w:beforeAutospacing="1" w:after="100" w:afterAutospacing="1" w:line="240" w:lineRule="auto"/>
        <w:jc w:val="center"/>
        <w:outlineLvl w:val="3"/>
        <w:rPr>
          <w:rFonts w:ascii="Calibri" w:hAnsi="Calibri" w:cs="Calibri"/>
        </w:rPr>
      </w:pPr>
      <w:r w:rsidRPr="000023FC">
        <w:rPr>
          <w:rFonts w:ascii="Calibri" w:eastAsia="Times New Roman" w:hAnsi="Calibri" w:cs="Calibri"/>
          <w:noProof/>
          <w:kern w:val="0"/>
          <w:lang w:eastAsia="en-IN"/>
        </w:rPr>
        <w:drawing>
          <wp:inline distT="0" distB="0" distL="0" distR="0" wp14:anchorId="60E37272" wp14:editId="0923B2E9">
            <wp:extent cx="3807350" cy="2575560"/>
            <wp:effectExtent l="0" t="0" r="3175" b="0"/>
            <wp:docPr id="989684394" name="Picture 8"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684394" name="Picture 8" descr="A graph of blue b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08413" cy="2576279"/>
                    </a:xfrm>
                    <a:prstGeom prst="rect">
                      <a:avLst/>
                    </a:prstGeom>
                  </pic:spPr>
                </pic:pic>
              </a:graphicData>
            </a:graphic>
          </wp:inline>
        </w:drawing>
      </w:r>
    </w:p>
    <w:p w14:paraId="0EFAC558" w14:textId="77777777" w:rsidR="00A222C5" w:rsidRPr="000023FC" w:rsidRDefault="00A222C5" w:rsidP="00A222C5">
      <w:pPr>
        <w:spacing w:before="100" w:beforeAutospacing="1" w:after="100" w:afterAutospacing="1" w:line="240" w:lineRule="auto"/>
        <w:outlineLvl w:val="3"/>
        <w:rPr>
          <w:rFonts w:ascii="Calibri" w:hAnsi="Calibri" w:cs="Calibri"/>
        </w:rPr>
      </w:pPr>
    </w:p>
    <w:p w14:paraId="062B2C8C" w14:textId="77777777" w:rsidR="00A222C5" w:rsidRPr="000023FC" w:rsidRDefault="00A222C5" w:rsidP="00A222C5">
      <w:pPr>
        <w:spacing w:before="100" w:beforeAutospacing="1" w:after="100" w:afterAutospacing="1" w:line="240" w:lineRule="auto"/>
        <w:outlineLvl w:val="3"/>
        <w:rPr>
          <w:rFonts w:ascii="Calibri" w:eastAsia="Times New Roman" w:hAnsi="Calibri" w:cs="Calibri"/>
          <w:b/>
          <w:bCs/>
          <w:kern w:val="0"/>
          <w:lang w:eastAsia="en-IN"/>
          <w14:ligatures w14:val="none"/>
        </w:rPr>
      </w:pPr>
      <w:r w:rsidRPr="000023FC">
        <w:rPr>
          <w:rFonts w:ascii="Calibri" w:hAnsi="Calibri" w:cs="Calibri"/>
        </w:rPr>
        <w:t>Cluster 1 dominates, representing generalist roles with lower specialization. Cluster 3, comprising senior technical or managerial roles, is the second largest. Clusters 0 and 2 are smaller, representing specialized technical and mid-level roles. The uneven cluster sizes highlight the predominance of generalized roles in the dataset, reflecting the broader job market trend.</w:t>
      </w:r>
    </w:p>
    <w:p w14:paraId="5A024841" w14:textId="41982E0B" w:rsidR="009A481D" w:rsidRPr="000023FC" w:rsidRDefault="009A481D" w:rsidP="000023FC">
      <w:pPr>
        <w:pStyle w:val="Heading3"/>
        <w:rPr>
          <w:rFonts w:eastAsia="Times New Roman"/>
          <w:lang w:eastAsia="en-IN"/>
        </w:rPr>
      </w:pPr>
      <w:r w:rsidRPr="000023FC">
        <w:rPr>
          <w:rFonts w:eastAsia="Times New Roman"/>
          <w:lang w:eastAsia="en-IN"/>
        </w:rPr>
        <w:lastRenderedPageBreak/>
        <w:t>Hierarchical Clustering</w:t>
      </w:r>
    </w:p>
    <w:p w14:paraId="3A559A28" w14:textId="77777777" w:rsidR="0088142F" w:rsidRPr="000023FC" w:rsidRDefault="0088142F" w:rsidP="0088142F">
      <w:pPr>
        <w:spacing w:before="100" w:beforeAutospacing="1" w:after="100" w:afterAutospacing="1" w:line="240" w:lineRule="auto"/>
        <w:rPr>
          <w:rFonts w:ascii="Calibri" w:hAnsi="Calibri" w:cs="Calibri"/>
        </w:rPr>
      </w:pPr>
      <w:r w:rsidRPr="000023FC">
        <w:rPr>
          <w:rFonts w:ascii="Calibri" w:hAnsi="Calibri" w:cs="Calibri"/>
        </w:rPr>
        <w:t>Hierarchical Clustering was used to capture nested relationships among job profiles, providing deeper insights into subgroupings. The Ward’s linkage method minimized intra-cluster variance, while Euclidean distance measured similarity.</w:t>
      </w:r>
    </w:p>
    <w:p w14:paraId="351A79BC" w14:textId="53533643" w:rsidR="00825CD3" w:rsidRPr="000023FC" w:rsidRDefault="00825CD3" w:rsidP="0088142F">
      <w:pPr>
        <w:spacing w:before="100" w:beforeAutospacing="1" w:after="100" w:afterAutospacing="1" w:line="240" w:lineRule="auto"/>
        <w:jc w:val="center"/>
        <w:rPr>
          <w:rFonts w:ascii="Calibri" w:eastAsia="Times New Roman" w:hAnsi="Calibri" w:cs="Calibri"/>
          <w:b/>
          <w:bCs/>
          <w:kern w:val="0"/>
          <w:lang w:eastAsia="en-IN"/>
          <w14:ligatures w14:val="none"/>
        </w:rPr>
      </w:pPr>
      <w:r w:rsidRPr="000023FC">
        <w:rPr>
          <w:rFonts w:ascii="Calibri" w:eastAsia="Times New Roman" w:hAnsi="Calibri" w:cs="Calibri"/>
          <w:b/>
          <w:bCs/>
          <w:noProof/>
          <w:kern w:val="0"/>
          <w:lang w:eastAsia="en-IN"/>
        </w:rPr>
        <w:drawing>
          <wp:inline distT="0" distB="0" distL="0" distR="0" wp14:anchorId="3C9A46BE" wp14:editId="77A9AC60">
            <wp:extent cx="4698933" cy="2446020"/>
            <wp:effectExtent l="0" t="0" r="6985" b="0"/>
            <wp:docPr id="268814548" name="Picture 9" descr="A graph with multiple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14548" name="Picture 9" descr="A graph with multiple colore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04974" cy="2449164"/>
                    </a:xfrm>
                    <a:prstGeom prst="rect">
                      <a:avLst/>
                    </a:prstGeom>
                  </pic:spPr>
                </pic:pic>
              </a:graphicData>
            </a:graphic>
          </wp:inline>
        </w:drawing>
      </w:r>
    </w:p>
    <w:p w14:paraId="2B5F2CDC" w14:textId="058CBBE5" w:rsidR="009A481D" w:rsidRPr="000023FC" w:rsidRDefault="009A481D" w:rsidP="009A481D">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br/>
      </w:r>
      <w:r w:rsidR="002343DB" w:rsidRPr="000023FC">
        <w:rPr>
          <w:rFonts w:ascii="Calibri" w:hAnsi="Calibri" w:cs="Calibri"/>
        </w:rPr>
        <w:t>A natural cutoff at k=4 was identified, consistent with the Elbow Method findings. This cutoff prevented merging dissimilar groups, ensuring well-separated clusters.</w:t>
      </w:r>
    </w:p>
    <w:p w14:paraId="09976468" w14:textId="3A3AE63A" w:rsidR="0087634F" w:rsidRPr="000023FC" w:rsidRDefault="0087634F" w:rsidP="0087634F">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Using </w:t>
      </w:r>
      <w:r w:rsidRPr="000023FC">
        <w:rPr>
          <w:rFonts w:ascii="Calibri" w:eastAsia="Times New Roman" w:hAnsi="Calibri" w:cs="Calibri"/>
          <w:b/>
          <w:bCs/>
          <w:kern w:val="0"/>
          <w:lang w:eastAsia="en-IN"/>
          <w14:ligatures w14:val="none"/>
        </w:rPr>
        <w:t>k=4</w:t>
      </w:r>
      <w:r w:rsidRPr="000023FC">
        <w:rPr>
          <w:rFonts w:ascii="Calibri" w:eastAsia="Times New Roman" w:hAnsi="Calibri" w:cs="Calibri"/>
          <w:kern w:val="0"/>
          <w:lang w:eastAsia="en-IN"/>
          <w14:ligatures w14:val="none"/>
        </w:rPr>
        <w:t>, Hierarchical Clustering produced clusters that aligned closely with the K-Means results but offered richer insights into nested relationships.</w:t>
      </w:r>
      <w:r w:rsidR="004E389F" w:rsidRPr="000023FC">
        <w:rPr>
          <w:rFonts w:ascii="Calibri" w:eastAsia="Times New Roman" w:hAnsi="Calibri" w:cs="Calibri"/>
          <w:kern w:val="0"/>
          <w:lang w:eastAsia="en-IN"/>
          <w14:ligatures w14:val="none"/>
        </w:rPr>
        <w:t xml:space="preserve"> </w:t>
      </w:r>
      <w:r w:rsidRPr="000023FC">
        <w:rPr>
          <w:rFonts w:ascii="Calibri" w:eastAsia="Times New Roman" w:hAnsi="Calibri" w:cs="Calibri"/>
          <w:kern w:val="0"/>
          <w:lang w:eastAsia="en-IN"/>
          <w14:ligatures w14:val="none"/>
        </w:rPr>
        <w:t>Hierarchical Clustering effectively captures subtle relationships, such as differentiating between entry-level roles with technical skills and purely non-technical positions.</w:t>
      </w:r>
    </w:p>
    <w:p w14:paraId="0C17FDD8" w14:textId="22A6883C" w:rsidR="0087634F" w:rsidRPr="000023FC" w:rsidRDefault="0087634F" w:rsidP="0087634F">
      <w:pPr>
        <w:spacing w:before="100" w:beforeAutospacing="1" w:after="100" w:afterAutospacing="1" w:line="240" w:lineRule="auto"/>
        <w:jc w:val="center"/>
        <w:outlineLvl w:val="3"/>
        <w:rPr>
          <w:rFonts w:ascii="Calibri" w:eastAsia="Times New Roman" w:hAnsi="Calibri" w:cs="Calibri"/>
          <w:b/>
          <w:bCs/>
          <w:kern w:val="0"/>
          <w:lang w:eastAsia="en-IN"/>
          <w14:ligatures w14:val="none"/>
        </w:rPr>
      </w:pPr>
      <w:r w:rsidRPr="000023FC">
        <w:rPr>
          <w:rFonts w:ascii="Calibri" w:eastAsia="Times New Roman" w:hAnsi="Calibri" w:cs="Calibri"/>
          <w:b/>
          <w:bCs/>
          <w:noProof/>
          <w:kern w:val="0"/>
          <w:lang w:eastAsia="en-IN"/>
        </w:rPr>
        <w:drawing>
          <wp:inline distT="0" distB="0" distL="0" distR="0" wp14:anchorId="69C52D6D" wp14:editId="51109364">
            <wp:extent cx="3977648" cy="2688341"/>
            <wp:effectExtent l="0" t="0" r="3810" b="0"/>
            <wp:docPr id="294895959" name="Picture 1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95959" name="Picture 11" descr="A graph with green bar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77648" cy="2688341"/>
                    </a:xfrm>
                    <a:prstGeom prst="rect">
                      <a:avLst/>
                    </a:prstGeom>
                  </pic:spPr>
                </pic:pic>
              </a:graphicData>
            </a:graphic>
          </wp:inline>
        </w:drawing>
      </w:r>
    </w:p>
    <w:p w14:paraId="7B3C40F9" w14:textId="77777777" w:rsidR="00FA6A24" w:rsidRPr="000023FC" w:rsidRDefault="0087634F" w:rsidP="004A5C07">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br/>
      </w:r>
    </w:p>
    <w:p w14:paraId="194BF51B" w14:textId="00A9555B" w:rsidR="00D15851" w:rsidRPr="000023FC" w:rsidRDefault="0087634F" w:rsidP="004A5C07">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lastRenderedPageBreak/>
        <w:t>The cluster sizes are consistent with K-Means, reflecting similar patterns in the data. However, Hierarchical Clustering provides additional granularity, showing subgroupings within technical and non-technical roles.</w:t>
      </w:r>
      <w:r w:rsidR="004A5C07" w:rsidRPr="000023FC">
        <w:rPr>
          <w:rFonts w:ascii="Calibri" w:eastAsia="Times New Roman" w:hAnsi="Calibri" w:cs="Calibri"/>
          <w:kern w:val="0"/>
          <w:lang w:eastAsia="en-IN"/>
          <w14:ligatures w14:val="none"/>
        </w:rPr>
        <w:t xml:space="preserve"> The four clusters revealed distinct patterns</w:t>
      </w:r>
      <w:r w:rsidR="00FA6A24" w:rsidRPr="000023FC">
        <w:rPr>
          <w:rFonts w:ascii="Calibri" w:eastAsia="Times New Roman" w:hAnsi="Calibri" w:cs="Calibri"/>
          <w:kern w:val="0"/>
          <w:lang w:eastAsia="en-IN"/>
          <w14:ligatures w14:val="none"/>
        </w:rPr>
        <w:t xml:space="preserve"> similar to k-means</w:t>
      </w:r>
      <w:r w:rsidR="00D15851" w:rsidRPr="000023FC">
        <w:rPr>
          <w:rFonts w:ascii="Calibri" w:eastAsia="Times New Roman" w:hAnsi="Calibri" w:cs="Calibri"/>
          <w:kern w:val="0"/>
          <w:lang w:eastAsia="en-IN"/>
          <w14:ligatures w14:val="none"/>
        </w:rPr>
        <w:t>:</w:t>
      </w:r>
    </w:p>
    <w:p w14:paraId="1206BCD7" w14:textId="77777777" w:rsidR="00D15851" w:rsidRPr="000023FC" w:rsidRDefault="00D15851" w:rsidP="00D15851">
      <w:pPr>
        <w:numPr>
          <w:ilvl w:val="0"/>
          <w:numId w:val="11"/>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3</w:t>
      </w:r>
      <w:r w:rsidRPr="000023FC">
        <w:rPr>
          <w:rFonts w:ascii="Calibri" w:eastAsia="Times New Roman" w:hAnsi="Calibri" w:cs="Calibri"/>
          <w:kern w:val="0"/>
          <w:lang w:eastAsia="en-IN"/>
          <w14:ligatures w14:val="none"/>
        </w:rPr>
        <w:t>: High salaries and multi-skill expertise.</w:t>
      </w:r>
    </w:p>
    <w:p w14:paraId="27874824" w14:textId="77777777" w:rsidR="00D15851" w:rsidRPr="000023FC" w:rsidRDefault="00D15851" w:rsidP="00D15851">
      <w:pPr>
        <w:numPr>
          <w:ilvl w:val="0"/>
          <w:numId w:val="11"/>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2</w:t>
      </w:r>
      <w:r w:rsidRPr="000023FC">
        <w:rPr>
          <w:rFonts w:ascii="Calibri" w:eastAsia="Times New Roman" w:hAnsi="Calibri" w:cs="Calibri"/>
          <w:kern w:val="0"/>
          <w:lang w:eastAsia="en-IN"/>
          <w14:ligatures w14:val="none"/>
        </w:rPr>
        <w:t>: Emphasis on Python and AWS, reflecting niche technical roles.</w:t>
      </w:r>
    </w:p>
    <w:p w14:paraId="0BE76439" w14:textId="77777777" w:rsidR="00D15851" w:rsidRPr="000023FC" w:rsidRDefault="00D15851" w:rsidP="00D15851">
      <w:pPr>
        <w:numPr>
          <w:ilvl w:val="0"/>
          <w:numId w:val="11"/>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1</w:t>
      </w:r>
      <w:r w:rsidRPr="000023FC">
        <w:rPr>
          <w:rFonts w:ascii="Calibri" w:eastAsia="Times New Roman" w:hAnsi="Calibri" w:cs="Calibri"/>
          <w:kern w:val="0"/>
          <w:lang w:eastAsia="en-IN"/>
          <w14:ligatures w14:val="none"/>
        </w:rPr>
        <w:t>: Generalist roles with minimal specialization.</w:t>
      </w:r>
    </w:p>
    <w:p w14:paraId="731A1AAB" w14:textId="73BE74A1" w:rsidR="00F34640" w:rsidRPr="000023FC" w:rsidRDefault="00D15851" w:rsidP="00D15851">
      <w:pPr>
        <w:numPr>
          <w:ilvl w:val="0"/>
          <w:numId w:val="11"/>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Cluster 0</w:t>
      </w:r>
      <w:r w:rsidRPr="000023FC">
        <w:rPr>
          <w:rFonts w:ascii="Calibri" w:eastAsia="Times New Roman" w:hAnsi="Calibri" w:cs="Calibri"/>
          <w:kern w:val="0"/>
          <w:lang w:eastAsia="en-IN"/>
          <w14:ligatures w14:val="none"/>
        </w:rPr>
        <w:t>: Balanced technical roles with mid-range salaries</w:t>
      </w:r>
    </w:p>
    <w:p w14:paraId="5AF7C4AA" w14:textId="0FA9A66D" w:rsidR="004E1E79" w:rsidRPr="000023FC" w:rsidRDefault="004E1E79">
      <w:pPr>
        <w:rPr>
          <w:rFonts w:ascii="Calibri" w:hAnsi="Calibri" w:cs="Calibri"/>
        </w:rPr>
      </w:pPr>
      <w:r w:rsidRPr="000023FC">
        <w:rPr>
          <w:rFonts w:ascii="Calibri" w:hAnsi="Calibri" w:cs="Calibri"/>
        </w:rPr>
        <w:t>Comparison: K-Means vs. Hierarchical Clustering</w:t>
      </w:r>
    </w:p>
    <w:p w14:paraId="273483B2" w14:textId="1B9D45BA" w:rsidR="004E1E79" w:rsidRPr="000023FC" w:rsidRDefault="004E1E79" w:rsidP="004E1E79">
      <w:pPr>
        <w:jc w:val="center"/>
        <w:rPr>
          <w:rFonts w:ascii="Calibri" w:hAnsi="Calibri" w:cs="Calibri"/>
        </w:rPr>
      </w:pPr>
      <w:r w:rsidRPr="000023FC">
        <w:rPr>
          <w:rFonts w:ascii="Calibri" w:hAnsi="Calibri" w:cs="Calibri"/>
          <w:noProof/>
        </w:rPr>
        <w:drawing>
          <wp:inline distT="0" distB="0" distL="0" distR="0" wp14:anchorId="7B88A3F8" wp14:editId="173CE4A3">
            <wp:extent cx="4237087" cy="548688"/>
            <wp:effectExtent l="0" t="0" r="0" b="3810"/>
            <wp:docPr id="414644206" name="Picture 13" descr="A black and white tex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44206" name="Picture 13" descr="A black and white text with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37087" cy="548688"/>
                    </a:xfrm>
                    <a:prstGeom prst="rect">
                      <a:avLst/>
                    </a:prstGeom>
                  </pic:spPr>
                </pic:pic>
              </a:graphicData>
            </a:graphic>
          </wp:inline>
        </w:drawing>
      </w:r>
    </w:p>
    <w:p w14:paraId="3B44B1EC" w14:textId="475D19E6" w:rsidR="00F34640" w:rsidRPr="000023FC" w:rsidRDefault="003778FA">
      <w:pPr>
        <w:rPr>
          <w:rFonts w:ascii="Calibri" w:hAnsi="Calibri" w:cs="Calibri"/>
        </w:rPr>
      </w:pPr>
      <w:r w:rsidRPr="000023FC">
        <w:rPr>
          <w:rFonts w:ascii="Calibri" w:hAnsi="Calibri" w:cs="Calibri"/>
        </w:rPr>
        <w:t xml:space="preserve">K-Means achieved a </w:t>
      </w:r>
      <w:r w:rsidRPr="000023FC">
        <w:rPr>
          <w:rStyle w:val="Strong"/>
          <w:rFonts w:ascii="Calibri" w:hAnsi="Calibri" w:cs="Calibri"/>
        </w:rPr>
        <w:t>Silhouette Score</w:t>
      </w:r>
      <w:r w:rsidRPr="000023FC">
        <w:rPr>
          <w:rFonts w:ascii="Calibri" w:hAnsi="Calibri" w:cs="Calibri"/>
        </w:rPr>
        <w:t xml:space="preserve"> of 0.1939 and a </w:t>
      </w:r>
      <w:r w:rsidRPr="000023FC">
        <w:rPr>
          <w:rStyle w:val="Strong"/>
          <w:rFonts w:ascii="Calibri" w:hAnsi="Calibri" w:cs="Calibri"/>
        </w:rPr>
        <w:t>Davies-Bouldin Index</w:t>
      </w:r>
      <w:r w:rsidRPr="000023FC">
        <w:rPr>
          <w:rFonts w:ascii="Calibri" w:hAnsi="Calibri" w:cs="Calibri"/>
        </w:rPr>
        <w:t xml:space="preserve"> of 1.7822, indicating moderate clustering quality. Hierarchical Clustering outperformed K-Means with a higher Silhouette Score (0.2068) and a lower Davies-Bouldin Index (1.6132), demonstrating better-defined clusters and compactness. While K-Means excelled in computational efficiency, Hierarchical Clustering provided richer insights into nested relationships, making it superior for exploratory analysis.</w:t>
      </w:r>
    </w:p>
    <w:p w14:paraId="49957562" w14:textId="77777777" w:rsidR="003778FA" w:rsidRPr="000023FC" w:rsidRDefault="003778FA">
      <w:pPr>
        <w:rPr>
          <w:rFonts w:ascii="Calibri" w:hAnsi="Calibri" w:cs="Calibri"/>
        </w:rPr>
      </w:pPr>
    </w:p>
    <w:p w14:paraId="26BB1204" w14:textId="4B7DFC4B" w:rsidR="00772F7E" w:rsidRPr="000023FC" w:rsidRDefault="00593D41" w:rsidP="000023FC">
      <w:pPr>
        <w:pStyle w:val="Heading2"/>
      </w:pPr>
      <w:r w:rsidRPr="000023FC">
        <w:t>Classification</w:t>
      </w:r>
    </w:p>
    <w:p w14:paraId="3B24722D" w14:textId="63836E90" w:rsidR="00467576" w:rsidRPr="000023FC" w:rsidRDefault="00175248">
      <w:pPr>
        <w:rPr>
          <w:rFonts w:ascii="Calibri" w:hAnsi="Calibri" w:cs="Calibri"/>
        </w:rPr>
      </w:pPr>
      <w:r w:rsidRPr="000023FC">
        <w:rPr>
          <w:rFonts w:ascii="Calibri" w:hAnsi="Calibri" w:cs="Calibri"/>
        </w:rPr>
        <w:t xml:space="preserve">Classification analysis was performed to predict seniority levels based on salary, skills, and company ratings. Two supervised machine learning models, </w:t>
      </w:r>
      <w:r w:rsidRPr="000023FC">
        <w:rPr>
          <w:rStyle w:val="Strong"/>
          <w:rFonts w:ascii="Calibri" w:hAnsi="Calibri" w:cs="Calibri"/>
        </w:rPr>
        <w:t>Decision Tree</w:t>
      </w:r>
      <w:r w:rsidRPr="000023FC">
        <w:rPr>
          <w:rFonts w:ascii="Calibri" w:hAnsi="Calibri" w:cs="Calibri"/>
        </w:rPr>
        <w:t xml:space="preserve"> and </w:t>
      </w:r>
      <w:r w:rsidRPr="000023FC">
        <w:rPr>
          <w:rStyle w:val="Strong"/>
          <w:rFonts w:ascii="Calibri" w:hAnsi="Calibri" w:cs="Calibri"/>
        </w:rPr>
        <w:t>Naïve Bayes</w:t>
      </w:r>
      <w:r w:rsidRPr="000023FC">
        <w:rPr>
          <w:rFonts w:ascii="Calibri" w:hAnsi="Calibri" w:cs="Calibri"/>
        </w:rPr>
        <w:t xml:space="preserve">, were employed. The dataset was pre-processed, normalized, and split into 70% training and 30% testing subsets. Model performance was evaluated using metrics such as </w:t>
      </w:r>
      <w:r w:rsidRPr="000023FC">
        <w:rPr>
          <w:rStyle w:val="Strong"/>
          <w:rFonts w:ascii="Calibri" w:hAnsi="Calibri" w:cs="Calibri"/>
        </w:rPr>
        <w:t>Accuracy</w:t>
      </w:r>
      <w:r w:rsidRPr="000023FC">
        <w:rPr>
          <w:rFonts w:ascii="Calibri" w:hAnsi="Calibri" w:cs="Calibri"/>
        </w:rPr>
        <w:t xml:space="preserve">, </w:t>
      </w:r>
      <w:r w:rsidRPr="000023FC">
        <w:rPr>
          <w:rStyle w:val="Strong"/>
          <w:rFonts w:ascii="Calibri" w:hAnsi="Calibri" w:cs="Calibri"/>
        </w:rPr>
        <w:t>Precision</w:t>
      </w:r>
      <w:r w:rsidRPr="000023FC">
        <w:rPr>
          <w:rFonts w:ascii="Calibri" w:hAnsi="Calibri" w:cs="Calibri"/>
        </w:rPr>
        <w:t xml:space="preserve">, </w:t>
      </w:r>
      <w:r w:rsidRPr="000023FC">
        <w:rPr>
          <w:rStyle w:val="Strong"/>
          <w:rFonts w:ascii="Calibri" w:hAnsi="Calibri" w:cs="Calibri"/>
        </w:rPr>
        <w:t>Recall</w:t>
      </w:r>
      <w:r w:rsidRPr="000023FC">
        <w:rPr>
          <w:rFonts w:ascii="Calibri" w:hAnsi="Calibri" w:cs="Calibri"/>
        </w:rPr>
        <w:t xml:space="preserve">, </w:t>
      </w:r>
      <w:r w:rsidRPr="000023FC">
        <w:rPr>
          <w:rStyle w:val="Strong"/>
          <w:rFonts w:ascii="Calibri" w:hAnsi="Calibri" w:cs="Calibri"/>
        </w:rPr>
        <w:t>F1-Score</w:t>
      </w:r>
      <w:r w:rsidRPr="000023FC">
        <w:rPr>
          <w:rFonts w:ascii="Calibri" w:hAnsi="Calibri" w:cs="Calibri"/>
        </w:rPr>
        <w:t xml:space="preserve">, and </w:t>
      </w:r>
      <w:r w:rsidRPr="000023FC">
        <w:rPr>
          <w:rStyle w:val="Strong"/>
          <w:rFonts w:ascii="Calibri" w:hAnsi="Calibri" w:cs="Calibri"/>
        </w:rPr>
        <w:t>ROC-AUC</w:t>
      </w:r>
      <w:r w:rsidRPr="000023FC">
        <w:rPr>
          <w:rFonts w:ascii="Calibri" w:hAnsi="Calibri" w:cs="Calibri"/>
        </w:rPr>
        <w:t>.</w:t>
      </w:r>
    </w:p>
    <w:p w14:paraId="4EBF3E72" w14:textId="4B849FC5" w:rsidR="00EE7762" w:rsidRPr="000023FC" w:rsidRDefault="00BA187E" w:rsidP="005F526A">
      <w:pPr>
        <w:jc w:val="center"/>
        <w:rPr>
          <w:rFonts w:ascii="Calibri" w:hAnsi="Calibri" w:cs="Calibri"/>
        </w:rPr>
      </w:pPr>
      <w:r w:rsidRPr="000023FC">
        <w:rPr>
          <w:rFonts w:ascii="Calibri" w:hAnsi="Calibri" w:cs="Calibri"/>
          <w:noProof/>
        </w:rPr>
        <w:drawing>
          <wp:inline distT="0" distB="0" distL="0" distR="0" wp14:anchorId="39F21A9D" wp14:editId="03597250">
            <wp:extent cx="2745105" cy="952537"/>
            <wp:effectExtent l="0" t="0" r="0" b="0"/>
            <wp:docPr id="1550816635" name="Picture 14" descr="A table with text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816635" name="Picture 14" descr="A table with text and numbers"/>
                    <pic:cNvPicPr/>
                  </pic:nvPicPr>
                  <pic:blipFill>
                    <a:blip r:embed="rId20">
                      <a:extLst>
                        <a:ext uri="{28A0092B-C50C-407E-A947-70E740481C1C}">
                          <a14:useLocalDpi xmlns:a14="http://schemas.microsoft.com/office/drawing/2010/main" val="0"/>
                        </a:ext>
                      </a:extLst>
                    </a:blip>
                    <a:stretch>
                      <a:fillRect/>
                    </a:stretch>
                  </pic:blipFill>
                  <pic:spPr>
                    <a:xfrm>
                      <a:off x="0" y="0"/>
                      <a:ext cx="2771196" cy="961590"/>
                    </a:xfrm>
                    <a:prstGeom prst="rect">
                      <a:avLst/>
                    </a:prstGeom>
                  </pic:spPr>
                </pic:pic>
              </a:graphicData>
            </a:graphic>
          </wp:inline>
        </w:drawing>
      </w:r>
    </w:p>
    <w:p w14:paraId="2C47B4D9" w14:textId="77777777" w:rsidR="005F526A" w:rsidRPr="000023FC" w:rsidRDefault="005F526A" w:rsidP="005F526A">
      <w:pPr>
        <w:rPr>
          <w:rFonts w:ascii="Calibri" w:hAnsi="Calibri" w:cs="Calibri"/>
        </w:rPr>
      </w:pPr>
    </w:p>
    <w:p w14:paraId="2D430C97" w14:textId="77777777" w:rsidR="00544742" w:rsidRPr="000023FC" w:rsidRDefault="00544742" w:rsidP="00544742">
      <w:pPr>
        <w:pStyle w:val="NormalWeb"/>
        <w:rPr>
          <w:rFonts w:ascii="Calibri" w:hAnsi="Calibri" w:cs="Calibri"/>
        </w:rPr>
      </w:pPr>
      <w:r w:rsidRPr="000023FC">
        <w:rPr>
          <w:rFonts w:ascii="Calibri" w:hAnsi="Calibri" w:cs="Calibri"/>
        </w:rPr>
        <w:t>The Decision Tree achieved perfect scores across all metrics, including an accuracy of 100%. It demonstrated flawless classification without misclassifications, highlighting its ability to fully capture patterns in the dataset. Naïve Bayes achieved robust performance, with an accuracy of 96% and scores of 0.93 for Precision, Recall, and F1-Score. However, it faced minor challenges in classifying some Mid-Level roles, reflected in its confusion matrix.</w:t>
      </w:r>
    </w:p>
    <w:p w14:paraId="7CC662C7" w14:textId="40992B3F" w:rsidR="00A82F2B" w:rsidRPr="000023FC" w:rsidRDefault="00A82F2B" w:rsidP="00F93661">
      <w:pPr>
        <w:rPr>
          <w:rFonts w:ascii="Calibri" w:hAnsi="Calibri" w:cs="Calibri"/>
        </w:rPr>
      </w:pPr>
    </w:p>
    <w:p w14:paraId="55C2881B" w14:textId="77777777" w:rsidR="00C13BB8" w:rsidRPr="000023FC" w:rsidRDefault="00C13BB8" w:rsidP="00C13BB8">
      <w:pPr>
        <w:rPr>
          <w:rFonts w:ascii="Calibri" w:hAnsi="Calibri" w:cs="Calibri"/>
        </w:rPr>
      </w:pPr>
      <w:r w:rsidRPr="000023FC">
        <w:rPr>
          <w:rFonts w:ascii="Calibri" w:hAnsi="Calibri" w:cs="Calibri"/>
        </w:rPr>
        <w:lastRenderedPageBreak/>
        <w:t>The ROC curves illustrate the overall strong classification abilities of both models, with the Decision Tree outperforming Naïve Bayes in terms of overall discrimination performance.</w:t>
      </w:r>
    </w:p>
    <w:p w14:paraId="7D396BFD" w14:textId="77777777" w:rsidR="00C67035" w:rsidRPr="000023FC" w:rsidRDefault="00C67035" w:rsidP="00F93661">
      <w:pPr>
        <w:rPr>
          <w:rFonts w:ascii="Calibri" w:hAnsi="Calibri" w:cs="Calibri"/>
        </w:rPr>
      </w:pPr>
    </w:p>
    <w:p w14:paraId="57470971" w14:textId="77777777" w:rsidR="00F40726" w:rsidRPr="000023FC" w:rsidRDefault="00A82F2B" w:rsidP="00F40726">
      <w:pPr>
        <w:jc w:val="center"/>
        <w:rPr>
          <w:rFonts w:ascii="Calibri" w:hAnsi="Calibri" w:cs="Calibri"/>
        </w:rPr>
      </w:pPr>
      <w:r w:rsidRPr="000023FC">
        <w:rPr>
          <w:rFonts w:ascii="Calibri" w:hAnsi="Calibri" w:cs="Calibri"/>
          <w:noProof/>
        </w:rPr>
        <w:drawing>
          <wp:inline distT="0" distB="0" distL="0" distR="0" wp14:anchorId="4B62F11D" wp14:editId="5476C678">
            <wp:extent cx="4230238" cy="3505200"/>
            <wp:effectExtent l="0" t="0" r="0" b="0"/>
            <wp:docPr id="51076275" name="Picture 16" descr="A graph of a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6275" name="Picture 16" descr="A graph of a curv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256744" cy="3527163"/>
                    </a:xfrm>
                    <a:prstGeom prst="rect">
                      <a:avLst/>
                    </a:prstGeom>
                  </pic:spPr>
                </pic:pic>
              </a:graphicData>
            </a:graphic>
          </wp:inline>
        </w:drawing>
      </w:r>
    </w:p>
    <w:p w14:paraId="3A9ABB4E" w14:textId="64EF9C2B" w:rsidR="00C13BB8" w:rsidRPr="000023FC" w:rsidRDefault="00C13BB8" w:rsidP="00F40726">
      <w:pPr>
        <w:rPr>
          <w:rFonts w:ascii="Calibri" w:hAnsi="Calibri" w:cs="Calibri"/>
        </w:rPr>
      </w:pPr>
      <w:r w:rsidRPr="000023FC">
        <w:rPr>
          <w:rFonts w:ascii="Calibri" w:hAnsi="Calibri" w:cs="Calibri"/>
        </w:rPr>
        <w:t>The Decision Tree achieved perfect ROC-AUC scores of 1.0 for all seniority levels, reflecting flawless classification with high sensitivity and low false positive rates. Naïve Bayes performed slightly lower for the Mid-Level class (ROC-AUC = 0.99) while maintaining perfect scores for Entry-Level and Senior roles.</w:t>
      </w:r>
    </w:p>
    <w:p w14:paraId="512F7424" w14:textId="6F890EE7" w:rsidR="00EE6591" w:rsidRPr="000023FC" w:rsidRDefault="00E41749" w:rsidP="00790CD9">
      <w:pPr>
        <w:rPr>
          <w:rFonts w:ascii="Calibri" w:hAnsi="Calibri" w:cs="Calibri"/>
        </w:rPr>
      </w:pPr>
      <w:r w:rsidRPr="000023FC">
        <w:rPr>
          <w:rFonts w:ascii="Calibri" w:hAnsi="Calibri" w:cs="Calibri"/>
        </w:rPr>
        <w:t xml:space="preserve">The Decision Tree split at the root node on </w:t>
      </w:r>
      <w:r w:rsidRPr="000023FC">
        <w:rPr>
          <w:rStyle w:val="Strong"/>
          <w:rFonts w:ascii="Calibri" w:hAnsi="Calibri" w:cs="Calibri"/>
        </w:rPr>
        <w:t>avg_salary</w:t>
      </w:r>
      <w:r w:rsidRPr="000023FC">
        <w:rPr>
          <w:rFonts w:ascii="Calibri" w:hAnsi="Calibri" w:cs="Calibri"/>
        </w:rPr>
        <w:t>, the most significant predictor of seniority levels. Entry-Level roles were associated with lower average salaries, Mid-Level roles with intermediate salaries, and Senior roles with the highest salaries. Gini impurity values approached zero at leaf nodes, ensuring pure classifications.</w:t>
      </w:r>
    </w:p>
    <w:p w14:paraId="29EB810C" w14:textId="6DEF623B" w:rsidR="001512A2" w:rsidRPr="000023FC" w:rsidRDefault="004553B0" w:rsidP="001512A2">
      <w:pPr>
        <w:jc w:val="center"/>
        <w:rPr>
          <w:rFonts w:ascii="Calibri" w:hAnsi="Calibri" w:cs="Calibri"/>
        </w:rPr>
      </w:pPr>
      <w:r w:rsidRPr="000023FC">
        <w:rPr>
          <w:rFonts w:ascii="Calibri" w:hAnsi="Calibri" w:cs="Calibri"/>
          <w:noProof/>
        </w:rPr>
        <w:lastRenderedPageBreak/>
        <w:drawing>
          <wp:inline distT="0" distB="0" distL="0" distR="0" wp14:anchorId="2E20BE05" wp14:editId="4402F47B">
            <wp:extent cx="5469683" cy="2835437"/>
            <wp:effectExtent l="0" t="0" r="0" b="3175"/>
            <wp:docPr id="1066707978" name="Picture 15" descr="A diagram of 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07978" name="Picture 15" descr="A diagram of a diagram"/>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98726" cy="2850493"/>
                    </a:xfrm>
                    <a:prstGeom prst="rect">
                      <a:avLst/>
                    </a:prstGeom>
                  </pic:spPr>
                </pic:pic>
              </a:graphicData>
            </a:graphic>
          </wp:inline>
        </w:drawing>
      </w:r>
    </w:p>
    <w:p w14:paraId="740C85CA" w14:textId="4A3B77A0" w:rsidR="00790CD9" w:rsidRPr="000023FC" w:rsidRDefault="00532B69" w:rsidP="00A52E6E">
      <w:pPr>
        <w:rPr>
          <w:rFonts w:ascii="Calibri" w:hAnsi="Calibri" w:cs="Calibri"/>
        </w:rPr>
      </w:pPr>
      <w:r w:rsidRPr="000023FC">
        <w:rPr>
          <w:rFonts w:ascii="Calibri" w:hAnsi="Calibri" w:cs="Calibri"/>
        </w:rPr>
        <w:t>The Decision Tree emerged as the superior model, excelling in both accuracy and interpretability. Naïve Bayes provided reliable probabilistic classifications but underperformed slightly compared to the Decision Tree.</w:t>
      </w:r>
    </w:p>
    <w:p w14:paraId="126427E4" w14:textId="77777777" w:rsidR="00532B69" w:rsidRPr="000023FC" w:rsidRDefault="00532B69" w:rsidP="00A52E6E">
      <w:pPr>
        <w:rPr>
          <w:rFonts w:ascii="Calibri" w:hAnsi="Calibri" w:cs="Calibri"/>
        </w:rPr>
      </w:pPr>
    </w:p>
    <w:p w14:paraId="14E8E782" w14:textId="616BF52C" w:rsidR="00353A59" w:rsidRPr="000023FC" w:rsidRDefault="00C564C5" w:rsidP="000E3B21">
      <w:pPr>
        <w:pStyle w:val="NormalWeb"/>
        <w:rPr>
          <w:rFonts w:ascii="Calibri" w:hAnsi="Calibri" w:cs="Calibri"/>
        </w:rPr>
      </w:pPr>
      <w:r w:rsidRPr="000023FC">
        <w:rPr>
          <w:rStyle w:val="Heading2Char"/>
        </w:rPr>
        <w:t>Regression</w:t>
      </w:r>
      <w:r w:rsidRPr="000023FC">
        <w:rPr>
          <w:rFonts w:ascii="Calibri" w:hAnsi="Calibri" w:cs="Calibri"/>
        </w:rPr>
        <w:br/>
      </w:r>
      <w:proofErr w:type="spellStart"/>
      <w:r w:rsidR="000E3B21" w:rsidRPr="000023FC">
        <w:rPr>
          <w:rFonts w:ascii="Calibri" w:hAnsi="Calibri" w:cs="Calibri"/>
        </w:rPr>
        <w:t>Regression</w:t>
      </w:r>
      <w:proofErr w:type="spellEnd"/>
      <w:r w:rsidR="000E3B21" w:rsidRPr="000023FC">
        <w:rPr>
          <w:rFonts w:ascii="Calibri" w:hAnsi="Calibri" w:cs="Calibri"/>
        </w:rPr>
        <w:t xml:space="preserve"> analysis was conducted to predict average salaries based on features like </w:t>
      </w:r>
      <w:r w:rsidR="000E3B21" w:rsidRPr="000023FC">
        <w:rPr>
          <w:rFonts w:ascii="Calibri" w:hAnsi="Calibri" w:cs="Calibri"/>
          <w:b/>
          <w:bCs/>
        </w:rPr>
        <w:t>max_salary</w:t>
      </w:r>
      <w:r w:rsidR="000E3B21" w:rsidRPr="000023FC">
        <w:rPr>
          <w:rFonts w:ascii="Calibri" w:hAnsi="Calibri" w:cs="Calibri"/>
        </w:rPr>
        <w:t xml:space="preserve">, </w:t>
      </w:r>
      <w:r w:rsidR="000E3B21" w:rsidRPr="000023FC">
        <w:rPr>
          <w:rFonts w:ascii="Calibri" w:hAnsi="Calibri" w:cs="Calibri"/>
          <w:b/>
          <w:bCs/>
        </w:rPr>
        <w:t>min_salary</w:t>
      </w:r>
      <w:r w:rsidR="000E3B21" w:rsidRPr="000023FC">
        <w:rPr>
          <w:rFonts w:ascii="Calibri" w:hAnsi="Calibri" w:cs="Calibri"/>
        </w:rPr>
        <w:t xml:space="preserve">, </w:t>
      </w:r>
      <w:r w:rsidR="000E3B21" w:rsidRPr="000023FC">
        <w:rPr>
          <w:rFonts w:ascii="Calibri" w:hAnsi="Calibri" w:cs="Calibri"/>
          <w:b/>
          <w:bCs/>
        </w:rPr>
        <w:t>Rating</w:t>
      </w:r>
      <w:r w:rsidR="000E3B21" w:rsidRPr="000023FC">
        <w:rPr>
          <w:rFonts w:ascii="Calibri" w:hAnsi="Calibri" w:cs="Calibri"/>
        </w:rPr>
        <w:t xml:space="preserve">, and skill indicators (e.g., python_yn, aws). Two models, </w:t>
      </w:r>
      <w:r w:rsidR="000E3B21" w:rsidRPr="000023FC">
        <w:rPr>
          <w:rFonts w:ascii="Calibri" w:hAnsi="Calibri" w:cs="Calibri"/>
          <w:b/>
          <w:bCs/>
        </w:rPr>
        <w:t>Linear Regression</w:t>
      </w:r>
      <w:r w:rsidR="000E3B21" w:rsidRPr="000023FC">
        <w:rPr>
          <w:rFonts w:ascii="Calibri" w:hAnsi="Calibri" w:cs="Calibri"/>
        </w:rPr>
        <w:t xml:space="preserve"> and </w:t>
      </w:r>
      <w:r w:rsidR="000E3B21" w:rsidRPr="000023FC">
        <w:rPr>
          <w:rFonts w:ascii="Calibri" w:hAnsi="Calibri" w:cs="Calibri"/>
          <w:b/>
          <w:bCs/>
        </w:rPr>
        <w:t>Lasso Regression</w:t>
      </w:r>
      <w:r w:rsidR="000E3B21" w:rsidRPr="000023FC">
        <w:rPr>
          <w:rFonts w:ascii="Calibri" w:hAnsi="Calibri" w:cs="Calibri"/>
        </w:rPr>
        <w:t xml:space="preserve">, were employed, offering complementary strengths in interpretability and feature selection. Salary variables underwent </w:t>
      </w:r>
      <w:r w:rsidR="000E3B21" w:rsidRPr="000023FC">
        <w:rPr>
          <w:rFonts w:ascii="Calibri" w:hAnsi="Calibri" w:cs="Calibri"/>
          <w:b/>
          <w:bCs/>
        </w:rPr>
        <w:t>Box-Cox transformation</w:t>
      </w:r>
      <w:r w:rsidR="000E3B21" w:rsidRPr="000023FC">
        <w:rPr>
          <w:rFonts w:ascii="Calibri" w:hAnsi="Calibri" w:cs="Calibri"/>
        </w:rPr>
        <w:t xml:space="preserve"> to ensure normality, while categorical variables were binary-encoded. Numerical features were normalized using Z-score normalization to maintain consistency across scales.</w:t>
      </w:r>
    </w:p>
    <w:p w14:paraId="1C1EE45F" w14:textId="77777777" w:rsidR="006B74DC" w:rsidRPr="000023FC" w:rsidRDefault="006B74DC" w:rsidP="00201909">
      <w:pPr>
        <w:rPr>
          <w:rFonts w:ascii="Calibri" w:hAnsi="Calibri" w:cs="Calibri"/>
        </w:rPr>
      </w:pPr>
    </w:p>
    <w:p w14:paraId="550D22DB" w14:textId="6EB58189" w:rsidR="009A617E" w:rsidRPr="000023FC" w:rsidRDefault="006B74DC" w:rsidP="006B74DC">
      <w:pPr>
        <w:jc w:val="center"/>
        <w:rPr>
          <w:rFonts w:ascii="Calibri" w:hAnsi="Calibri" w:cs="Calibri"/>
        </w:rPr>
      </w:pPr>
      <w:r w:rsidRPr="000023FC">
        <w:rPr>
          <w:rFonts w:ascii="Calibri" w:hAnsi="Calibri" w:cs="Calibri"/>
          <w:noProof/>
        </w:rPr>
        <w:drawing>
          <wp:inline distT="0" distB="0" distL="0" distR="0" wp14:anchorId="443763A0" wp14:editId="7C796E93">
            <wp:extent cx="4153260" cy="746825"/>
            <wp:effectExtent l="0" t="0" r="0" b="0"/>
            <wp:docPr id="979903725" name="Picture 17"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03725" name="Picture 17" descr="A white rectangular box with black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53260" cy="746825"/>
                    </a:xfrm>
                    <a:prstGeom prst="rect">
                      <a:avLst/>
                    </a:prstGeom>
                  </pic:spPr>
                </pic:pic>
              </a:graphicData>
            </a:graphic>
          </wp:inline>
        </w:drawing>
      </w:r>
    </w:p>
    <w:p w14:paraId="0C6C77A3" w14:textId="6BE7AE53" w:rsidR="006B74DC" w:rsidRPr="000023FC" w:rsidRDefault="00F7288A" w:rsidP="00F73F99">
      <w:pPr>
        <w:pStyle w:val="NormalWeb"/>
        <w:rPr>
          <w:rFonts w:ascii="Calibri" w:hAnsi="Calibri" w:cs="Calibri"/>
        </w:rPr>
      </w:pPr>
      <w:r w:rsidRPr="000023FC">
        <w:rPr>
          <w:rFonts w:ascii="Calibri" w:hAnsi="Calibri" w:cs="Calibri"/>
        </w:rPr>
        <w:t>Linear Regression achieved an R² of 60% and Adjusted R² of 58%, with RMSE = 0.3599 and MAE = 0.2866. It excelled in interpretability and provided coefficients quantifying the contribution of each predictor. While for Lasso Regression L1 regularization was incorporated, achieving an R² of 58% and Adjusted R² of 57%, with RMSE = 0.3648 and MAE = 0.2907. While slightly less accurate, Lasso effectively reduced irrelevant coefficients to zero, improving model simplicity.</w:t>
      </w:r>
      <w:r w:rsidR="00F73F99" w:rsidRPr="000023FC">
        <w:rPr>
          <w:rFonts w:ascii="Calibri" w:hAnsi="Calibri" w:cs="Calibri"/>
        </w:rPr>
        <w:t xml:space="preserve"> </w:t>
      </w:r>
      <w:r w:rsidR="00495A52" w:rsidRPr="000023FC">
        <w:rPr>
          <w:rFonts w:ascii="Calibri" w:hAnsi="Calibri" w:cs="Calibri"/>
        </w:rPr>
        <w:t>While both models are effective, Linear Regression demonstrates marginally better accuracy, whereas Lasso Regression provides the added benefit of feature selection. Future improvements could focus on additional predictors to enhance model performance.</w:t>
      </w:r>
    </w:p>
    <w:p w14:paraId="3479B30A" w14:textId="77777777" w:rsidR="00495A52" w:rsidRPr="000023FC" w:rsidRDefault="00495A52" w:rsidP="006B74DC">
      <w:pPr>
        <w:rPr>
          <w:rFonts w:ascii="Calibri" w:hAnsi="Calibri" w:cs="Calibri"/>
        </w:rPr>
      </w:pPr>
    </w:p>
    <w:p w14:paraId="2F95AE64" w14:textId="2F367FC4" w:rsidR="00455131" w:rsidRPr="000023FC" w:rsidRDefault="00455131" w:rsidP="009A617E">
      <w:pPr>
        <w:jc w:val="center"/>
        <w:rPr>
          <w:rFonts w:ascii="Calibri" w:hAnsi="Calibri" w:cs="Calibri"/>
        </w:rPr>
      </w:pPr>
      <w:r w:rsidRPr="000023FC">
        <w:rPr>
          <w:rFonts w:ascii="Calibri" w:hAnsi="Calibri" w:cs="Calibri"/>
          <w:noProof/>
        </w:rPr>
        <w:drawing>
          <wp:inline distT="0" distB="0" distL="0" distR="0" wp14:anchorId="58D06110" wp14:editId="1248F9F5">
            <wp:extent cx="4526915" cy="2804091"/>
            <wp:effectExtent l="0" t="0" r="6985" b="0"/>
            <wp:docPr id="380120286" name="Picture 5" descr="A graph with blue dot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20286" name="Picture 5" descr="A graph with blue dots and white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545891" cy="2815845"/>
                    </a:xfrm>
                    <a:prstGeom prst="rect">
                      <a:avLst/>
                    </a:prstGeom>
                  </pic:spPr>
                </pic:pic>
              </a:graphicData>
            </a:graphic>
          </wp:inline>
        </w:drawing>
      </w:r>
    </w:p>
    <w:p w14:paraId="34D59331" w14:textId="77777777" w:rsidR="006E2AE0" w:rsidRPr="000023FC" w:rsidRDefault="006E2AE0" w:rsidP="00614462">
      <w:pPr>
        <w:spacing w:before="100" w:beforeAutospacing="1" w:after="100" w:afterAutospacing="1" w:line="240" w:lineRule="auto"/>
        <w:rPr>
          <w:rFonts w:ascii="Calibri" w:hAnsi="Calibri" w:cs="Calibri"/>
        </w:rPr>
      </w:pPr>
      <w:r w:rsidRPr="000023FC">
        <w:rPr>
          <w:rFonts w:ascii="Calibri" w:hAnsi="Calibri" w:cs="Calibri"/>
        </w:rPr>
        <w:t>The scatter plot showed a reasonable alignment between actual and predicted salaries, with most points clustering around the ideal fit line (</w:t>
      </w:r>
      <w:r w:rsidRPr="000023FC">
        <w:rPr>
          <w:rStyle w:val="katex-mathml"/>
          <w:rFonts w:ascii="Calibri" w:hAnsi="Calibri" w:cs="Calibri"/>
        </w:rPr>
        <w:t>y=</w:t>
      </w:r>
      <w:proofErr w:type="spellStart"/>
      <w:r w:rsidRPr="000023FC">
        <w:rPr>
          <w:rStyle w:val="katex-mathml"/>
          <w:rFonts w:ascii="Calibri" w:hAnsi="Calibri" w:cs="Calibri"/>
        </w:rPr>
        <w:t>xy</w:t>
      </w:r>
      <w:proofErr w:type="spellEnd"/>
      <w:r w:rsidRPr="000023FC">
        <w:rPr>
          <w:rStyle w:val="katex-mathml"/>
          <w:rFonts w:ascii="Calibri" w:hAnsi="Calibri" w:cs="Calibri"/>
        </w:rPr>
        <w:t>=</w:t>
      </w:r>
      <w:proofErr w:type="spellStart"/>
      <w:r w:rsidRPr="000023FC">
        <w:rPr>
          <w:rStyle w:val="katex-mathml"/>
          <w:rFonts w:ascii="Calibri" w:hAnsi="Calibri" w:cs="Calibri"/>
        </w:rPr>
        <w:t>x</w:t>
      </w:r>
      <w:r w:rsidRPr="000023FC">
        <w:rPr>
          <w:rStyle w:val="mord"/>
          <w:rFonts w:ascii="Calibri" w:hAnsi="Calibri" w:cs="Calibri"/>
        </w:rPr>
        <w:t>y</w:t>
      </w:r>
      <w:proofErr w:type="spellEnd"/>
      <w:r w:rsidRPr="000023FC">
        <w:rPr>
          <w:rStyle w:val="mrel"/>
          <w:rFonts w:ascii="Calibri" w:hAnsi="Calibri" w:cs="Calibri"/>
        </w:rPr>
        <w:t>=</w:t>
      </w:r>
      <w:r w:rsidRPr="000023FC">
        <w:rPr>
          <w:rStyle w:val="mord"/>
          <w:rFonts w:ascii="Calibri" w:hAnsi="Calibri" w:cs="Calibri"/>
        </w:rPr>
        <w:t>x</w:t>
      </w:r>
      <w:r w:rsidRPr="000023FC">
        <w:rPr>
          <w:rFonts w:ascii="Calibri" w:hAnsi="Calibri" w:cs="Calibri"/>
        </w:rPr>
        <w:t xml:space="preserve">). However, deviations at extreme values highlighted areas where model performance could be improved through additional predictors or advanced techniques. </w:t>
      </w:r>
    </w:p>
    <w:p w14:paraId="5FB9B9EC" w14:textId="69A1D8EC" w:rsidR="006B42F2" w:rsidRPr="000023FC" w:rsidRDefault="006B42F2" w:rsidP="006B42F2">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 xml:space="preserve">The </w:t>
      </w:r>
      <w:r w:rsidRPr="000023FC">
        <w:rPr>
          <w:rFonts w:ascii="Calibri" w:eastAsia="Times New Roman" w:hAnsi="Calibri" w:cs="Calibri"/>
          <w:b/>
          <w:bCs/>
          <w:kern w:val="0"/>
          <w:lang w:eastAsia="en-IN"/>
          <w14:ligatures w14:val="none"/>
        </w:rPr>
        <w:t>Linear Regression equation</w:t>
      </w:r>
      <w:r w:rsidRPr="000023FC">
        <w:rPr>
          <w:rFonts w:ascii="Calibri" w:eastAsia="Times New Roman" w:hAnsi="Calibri" w:cs="Calibri"/>
          <w:kern w:val="0"/>
          <w:lang w:eastAsia="en-IN"/>
          <w14:ligatures w14:val="none"/>
        </w:rPr>
        <w:t xml:space="preserve"> for predicting average salaries was: avg_salary=0.0141×max_salary−0.0052×min_salary−0.0392×Rating+0.1335×python_yn+0.0713×aws−0.0169×excel\text{avg\_salary} = 0.0141 \times \text{max\_salary} - 0.0052 \times \text{min\_salary} - 0.0392 \times \text{Rating} + 0.1335 \times \text{python\_</w:t>
      </w:r>
      <w:proofErr w:type="spellStart"/>
      <w:r w:rsidRPr="000023FC">
        <w:rPr>
          <w:rFonts w:ascii="Calibri" w:eastAsia="Times New Roman" w:hAnsi="Calibri" w:cs="Calibri"/>
          <w:kern w:val="0"/>
          <w:lang w:eastAsia="en-IN"/>
          <w14:ligatures w14:val="none"/>
        </w:rPr>
        <w:t>yn</w:t>
      </w:r>
      <w:proofErr w:type="spellEnd"/>
      <w:r w:rsidRPr="000023FC">
        <w:rPr>
          <w:rFonts w:ascii="Calibri" w:eastAsia="Times New Roman" w:hAnsi="Calibri" w:cs="Calibri"/>
          <w:kern w:val="0"/>
          <w:lang w:eastAsia="en-IN"/>
          <w14:ligatures w14:val="none"/>
        </w:rPr>
        <w:t>} + 0.0713 \times \text{aws} - 0.0169 \times \text{excel}avg_salary=0.0141×max_salary−0.0052×min_salary−0.0392×Rating+0.1335×python_yn+0.0713×aws−0.0169×excel</w:t>
      </w:r>
    </w:p>
    <w:p w14:paraId="731E84D9" w14:textId="77777777" w:rsidR="006B42F2" w:rsidRPr="000023FC" w:rsidRDefault="006B42F2" w:rsidP="006B42F2">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b/>
          <w:bCs/>
          <w:kern w:val="0"/>
          <w:lang w:eastAsia="en-IN"/>
          <w14:ligatures w14:val="none"/>
        </w:rPr>
        <w:t>Example</w:t>
      </w:r>
      <w:r w:rsidRPr="000023FC">
        <w:rPr>
          <w:rFonts w:ascii="Calibri" w:eastAsia="Times New Roman" w:hAnsi="Calibri" w:cs="Calibri"/>
          <w:kern w:val="0"/>
          <w:lang w:eastAsia="en-IN"/>
          <w14:ligatures w14:val="none"/>
        </w:rPr>
        <w:t>: For a Data Scientist in IT services with:</w:t>
      </w:r>
    </w:p>
    <w:p w14:paraId="74DB6B2B" w14:textId="77777777" w:rsidR="006B42F2" w:rsidRPr="000023FC" w:rsidRDefault="006B42F2" w:rsidP="006B42F2">
      <w:pPr>
        <w:numPr>
          <w:ilvl w:val="0"/>
          <w:numId w:val="12"/>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max_salary = $140,000</w:t>
      </w:r>
    </w:p>
    <w:p w14:paraId="20AB5805" w14:textId="77777777" w:rsidR="006B42F2" w:rsidRPr="000023FC" w:rsidRDefault="006B42F2" w:rsidP="006B42F2">
      <w:pPr>
        <w:numPr>
          <w:ilvl w:val="0"/>
          <w:numId w:val="12"/>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min_salary = $80,000</w:t>
      </w:r>
    </w:p>
    <w:p w14:paraId="685C73FB" w14:textId="77777777" w:rsidR="006B42F2" w:rsidRPr="000023FC" w:rsidRDefault="006B42F2" w:rsidP="006B42F2">
      <w:pPr>
        <w:numPr>
          <w:ilvl w:val="0"/>
          <w:numId w:val="12"/>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Rating = 4.5</w:t>
      </w:r>
    </w:p>
    <w:p w14:paraId="3DDA5EEB" w14:textId="77777777" w:rsidR="006B42F2" w:rsidRPr="000023FC" w:rsidRDefault="006B42F2" w:rsidP="006B42F2">
      <w:pPr>
        <w:numPr>
          <w:ilvl w:val="0"/>
          <w:numId w:val="12"/>
        </w:num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Skills: Python = 1, AWS = 1, Excel = 0 The predicted average salary was calculated as $155,703.</w:t>
      </w:r>
    </w:p>
    <w:p w14:paraId="2F57929D" w14:textId="77777777" w:rsidR="002004BF" w:rsidRPr="000023FC" w:rsidRDefault="002004BF" w:rsidP="00614462">
      <w:pPr>
        <w:spacing w:after="0" w:line="240" w:lineRule="auto"/>
        <w:rPr>
          <w:rFonts w:ascii="Calibri" w:eastAsia="Times New Roman" w:hAnsi="Calibri" w:cs="Calibri"/>
          <w:kern w:val="0"/>
          <w:lang w:eastAsia="en-IN"/>
          <w14:ligatures w14:val="none"/>
        </w:rPr>
      </w:pPr>
    </w:p>
    <w:p w14:paraId="511C634D" w14:textId="390D9DDF" w:rsidR="006C5015" w:rsidRPr="000023FC" w:rsidRDefault="000761B0" w:rsidP="00614462">
      <w:pPr>
        <w:spacing w:after="0" w:line="240" w:lineRule="auto"/>
        <w:rPr>
          <w:rFonts w:ascii="Calibri" w:hAnsi="Calibri" w:cs="Calibri"/>
        </w:rPr>
      </w:pPr>
      <w:r w:rsidRPr="000023FC">
        <w:rPr>
          <w:rFonts w:ascii="Calibri" w:hAnsi="Calibri" w:cs="Calibri"/>
        </w:rPr>
        <w:t>Linear Regression emerged as the preferred model due to its higher R², lower RMSE, and interpretability. Lasso Regression provided the added benefit of feature selection but sacrificed some predictive power.</w:t>
      </w:r>
    </w:p>
    <w:p w14:paraId="1B2276B2" w14:textId="77777777" w:rsidR="00D07584" w:rsidRPr="000023FC" w:rsidRDefault="00D07584" w:rsidP="00614462">
      <w:pPr>
        <w:spacing w:after="0" w:line="240" w:lineRule="auto"/>
        <w:rPr>
          <w:rFonts w:ascii="Calibri" w:hAnsi="Calibri" w:cs="Calibri"/>
        </w:rPr>
      </w:pPr>
    </w:p>
    <w:p w14:paraId="1BFD4389" w14:textId="77777777" w:rsidR="00D07584" w:rsidRDefault="00D07584" w:rsidP="00614462">
      <w:pPr>
        <w:spacing w:after="0" w:line="240" w:lineRule="auto"/>
        <w:rPr>
          <w:rFonts w:ascii="Calibri" w:hAnsi="Calibri" w:cs="Calibri"/>
        </w:rPr>
      </w:pPr>
    </w:p>
    <w:p w14:paraId="10CC7527" w14:textId="77777777" w:rsidR="000023FC" w:rsidRDefault="000023FC" w:rsidP="00614462">
      <w:pPr>
        <w:spacing w:after="0" w:line="240" w:lineRule="auto"/>
        <w:rPr>
          <w:rFonts w:ascii="Calibri" w:hAnsi="Calibri" w:cs="Calibri"/>
        </w:rPr>
      </w:pPr>
    </w:p>
    <w:p w14:paraId="1FFCA126" w14:textId="77777777" w:rsidR="000023FC" w:rsidRPr="000023FC" w:rsidRDefault="000023FC" w:rsidP="00614462">
      <w:pPr>
        <w:spacing w:after="0" w:line="240" w:lineRule="auto"/>
        <w:rPr>
          <w:rFonts w:ascii="Calibri" w:hAnsi="Calibri" w:cs="Calibri"/>
        </w:rPr>
      </w:pPr>
    </w:p>
    <w:p w14:paraId="45DC4FB2" w14:textId="77777777" w:rsidR="00C61FC3" w:rsidRPr="000023FC" w:rsidRDefault="00C61FC3" w:rsidP="000023FC">
      <w:pPr>
        <w:pStyle w:val="Heading1"/>
      </w:pPr>
      <w:r w:rsidRPr="000023FC">
        <w:lastRenderedPageBreak/>
        <w:t>Conclusion</w:t>
      </w:r>
    </w:p>
    <w:p w14:paraId="2FEA29EB" w14:textId="77777777" w:rsidR="00C61FC3" w:rsidRPr="000023FC" w:rsidRDefault="00C61FC3" w:rsidP="00C61FC3">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eastAsia="Times New Roman" w:hAnsi="Calibri" w:cs="Calibri"/>
          <w:kern w:val="0"/>
          <w:lang w:eastAsia="en-IN"/>
          <w14:ligatures w14:val="none"/>
        </w:rPr>
        <w:t>This study successfully addresses the business problem to a significant extent by generating actionable insights into job profile segmentation, seniority classification, and salary determinants. The study analyses the job market trends, skill demands, and salary structures through clustering, classification, and regression analyses to provide actionable insights for job seekers, employers, and institutions.</w:t>
      </w:r>
    </w:p>
    <w:p w14:paraId="4556F66F" w14:textId="77777777" w:rsidR="00C61FC3" w:rsidRPr="000023FC" w:rsidRDefault="00C61FC3" w:rsidP="00C61FC3">
      <w:pPr>
        <w:pStyle w:val="NormalWeb"/>
        <w:rPr>
          <w:rFonts w:ascii="Calibri" w:hAnsi="Calibri" w:cs="Calibri"/>
        </w:rPr>
      </w:pPr>
      <w:r w:rsidRPr="000023FC">
        <w:rPr>
          <w:rFonts w:ascii="Calibri" w:hAnsi="Calibri" w:cs="Calibri"/>
        </w:rPr>
        <w:t>This study utilized K-Means and Hierarchical Clustering to identify four distinct clusters (k=4) based on salary levels, skills, and seniority. Technical roles requiring skills like Python and AWS were linked to higher salaries, while generalist roles clustered at lower salary levels. However, a moderate Silhouette Score of 0.1939 indicates room for improvement in cluster quality. Studies like Reddy and Aggarwal (2020), which incorporated features such as geographic location and job-specific attributes, achieved higher scores (&gt;0.25), highlighting the need for richer datasets to enhance clustering clarity.</w:t>
      </w:r>
    </w:p>
    <w:p w14:paraId="3438E6E7" w14:textId="77777777" w:rsidR="00C61FC3" w:rsidRPr="000023FC" w:rsidRDefault="00C61FC3" w:rsidP="00C61FC3">
      <w:pPr>
        <w:pStyle w:val="NormalWeb"/>
        <w:rPr>
          <w:rFonts w:ascii="Calibri" w:hAnsi="Calibri" w:cs="Calibri"/>
        </w:rPr>
      </w:pPr>
      <w:r w:rsidRPr="000023FC">
        <w:rPr>
          <w:rFonts w:ascii="Calibri" w:hAnsi="Calibri" w:cs="Calibri"/>
        </w:rPr>
        <w:t>For seniority classification, Decision Tree and Naïve Bayes models were applied, with the Decision Tree achieving 100% accuracy, outperforming Naïve Bayes at 96%. Key predictors included salary and technical skills like Python and AWS. In contrast, Sengupta (2024) reported 94% accuracy using Decision Trees but emphasized job titles as critical predictors. This study’s focus on salary and skills as primary predictors contributed to superior accuracy, underscoring the importance of feature selection.</w:t>
      </w:r>
    </w:p>
    <w:p w14:paraId="05FEF8F3" w14:textId="77777777" w:rsidR="00C61FC3" w:rsidRPr="000023FC" w:rsidRDefault="00C61FC3" w:rsidP="00C61FC3">
      <w:pPr>
        <w:pStyle w:val="NormalWeb"/>
        <w:rPr>
          <w:rFonts w:ascii="Calibri" w:hAnsi="Calibri" w:cs="Calibri"/>
        </w:rPr>
      </w:pPr>
      <w:r w:rsidRPr="000023FC">
        <w:rPr>
          <w:rFonts w:ascii="Calibri" w:hAnsi="Calibri" w:cs="Calibri"/>
        </w:rPr>
        <w:t>Linear and Lasso Regression were employed to predict salaries, with Linear Regression emerging as the better model (</w:t>
      </w:r>
      <w:r w:rsidRPr="000023FC">
        <w:rPr>
          <w:rStyle w:val="katex-mathml"/>
          <w:rFonts w:ascii="Calibri" w:eastAsiaTheme="majorEastAsia" w:hAnsi="Calibri" w:cs="Calibri"/>
        </w:rPr>
        <w:t>R2=60% R^2 = 60\%</w:t>
      </w:r>
      <w:r w:rsidRPr="000023FC">
        <w:rPr>
          <w:rStyle w:val="mord"/>
          <w:rFonts w:ascii="Calibri" w:eastAsiaTheme="majorEastAsia" w:hAnsi="Calibri" w:cs="Calibri"/>
        </w:rPr>
        <w:t>R2</w:t>
      </w:r>
      <w:r w:rsidRPr="000023FC">
        <w:rPr>
          <w:rStyle w:val="mrel"/>
          <w:rFonts w:ascii="Calibri" w:hAnsi="Calibri" w:cs="Calibri"/>
        </w:rPr>
        <w:t>=</w:t>
      </w:r>
      <w:r w:rsidRPr="000023FC">
        <w:rPr>
          <w:rStyle w:val="mord"/>
          <w:rFonts w:ascii="Calibri" w:eastAsiaTheme="majorEastAsia" w:hAnsi="Calibri" w:cs="Calibri"/>
        </w:rPr>
        <w:t>60%</w:t>
      </w:r>
      <w:r w:rsidRPr="000023FC">
        <w:rPr>
          <w:rFonts w:ascii="Calibri" w:hAnsi="Calibri" w:cs="Calibri"/>
        </w:rPr>
        <w:t xml:space="preserve">). Significant predictors included max_salary, min_salary, and technical skills. While Sengupta (2024) reported a higher </w:t>
      </w:r>
      <w:r w:rsidRPr="000023FC">
        <w:rPr>
          <w:rStyle w:val="katex-mathml"/>
          <w:rFonts w:ascii="Calibri" w:eastAsiaTheme="majorEastAsia" w:hAnsi="Calibri" w:cs="Calibri"/>
        </w:rPr>
        <w:t>R2R^2</w:t>
      </w:r>
      <w:r w:rsidRPr="000023FC">
        <w:rPr>
          <w:rStyle w:val="mord"/>
          <w:rFonts w:ascii="Calibri" w:eastAsiaTheme="majorEastAsia" w:hAnsi="Calibri" w:cs="Calibri"/>
        </w:rPr>
        <w:t>R2</w:t>
      </w:r>
      <w:r w:rsidRPr="000023FC">
        <w:rPr>
          <w:rFonts w:ascii="Calibri" w:hAnsi="Calibri" w:cs="Calibri"/>
        </w:rPr>
        <w:t xml:space="preserve"> of 72%, their model benefited from additional predictors like geographic location and educational level. This highlights a limitation in this study's dataset and the need for more comprehensive features to improve regression performance and explanatory power.</w:t>
      </w:r>
    </w:p>
    <w:p w14:paraId="21A12B44" w14:textId="77777777" w:rsidR="00C61FC3" w:rsidRPr="000023FC" w:rsidRDefault="00C61FC3" w:rsidP="00C61FC3">
      <w:pPr>
        <w:spacing w:before="100" w:beforeAutospacing="1" w:after="100" w:afterAutospacing="1" w:line="240" w:lineRule="auto"/>
        <w:rPr>
          <w:rFonts w:ascii="Calibri" w:hAnsi="Calibri" w:cs="Calibri"/>
        </w:rPr>
      </w:pPr>
      <w:r w:rsidRPr="000023FC">
        <w:rPr>
          <w:rFonts w:ascii="Calibri" w:hAnsi="Calibri" w:cs="Calibri"/>
        </w:rPr>
        <w:t>This study’s findings, compared to previous research, show how important it is to have diverse and detailed features. The clustering results were limited because key details like job benefits and geographic location were missing. In classification, the focused selection of features helped achieve better accuracy, but the regression analysis fell short due to the lack of additional predictors needed to capture the complexity of salary patterns. These findings highlight the need for richer datasets to produce more reliable and meaningful insights.</w:t>
      </w:r>
    </w:p>
    <w:p w14:paraId="3F0590E4" w14:textId="77777777" w:rsidR="00C61FC3" w:rsidRPr="000023FC" w:rsidRDefault="00C61FC3" w:rsidP="00C61FC3">
      <w:pPr>
        <w:spacing w:before="100" w:beforeAutospacing="1" w:after="100" w:afterAutospacing="1" w:line="240" w:lineRule="auto"/>
        <w:rPr>
          <w:rFonts w:ascii="Calibri" w:eastAsia="Times New Roman" w:hAnsi="Calibri" w:cs="Calibri"/>
          <w:kern w:val="0"/>
          <w:lang w:eastAsia="en-IN"/>
          <w14:ligatures w14:val="none"/>
        </w:rPr>
      </w:pPr>
      <w:r w:rsidRPr="000023FC">
        <w:rPr>
          <w:rFonts w:ascii="Calibri" w:hAnsi="Calibri" w:cs="Calibri"/>
        </w:rPr>
        <w:t>The findings of this study offer valuable insights for different stakeholders. Job seekers can use this information to identify in-demand skills, like Python and AWS, and understand how these skills impact seniority and salary growth, helping them make better career decisions. Employers can create competitive salary packages tailored to specific roles, making it easier to attract and retain top talent. Educators can use these insights to design training programs that address skill gaps in technical areas. Recruitment platforms can also apply the clustering and regression findings to better match candidates with the right roles, improving the hiring process.</w:t>
      </w:r>
    </w:p>
    <w:p w14:paraId="539455B7" w14:textId="77777777" w:rsidR="00C61FC3" w:rsidRPr="000023FC" w:rsidRDefault="00C61FC3" w:rsidP="00C61FC3">
      <w:pPr>
        <w:pStyle w:val="NormalWeb"/>
        <w:rPr>
          <w:rFonts w:ascii="Calibri" w:hAnsi="Calibri" w:cs="Calibri"/>
        </w:rPr>
      </w:pPr>
      <w:r w:rsidRPr="000023FC">
        <w:rPr>
          <w:rFonts w:ascii="Calibri" w:hAnsi="Calibri" w:cs="Calibri"/>
        </w:rPr>
        <w:lastRenderedPageBreak/>
        <w:t xml:space="preserve">The study encountered several limitations such as the dataset lacked key features like geographic location, education level, and industry trends reducing the precision of clustering and regression results. Clustering was further limited by the need to predefine cluster numbers, potentially leading to less optimal groupings. While the Decision Tree delivered perfect accuracy in classification, its tendency to overfit smaller datasets remains a concern. Additionally, regression models relied on linear assumptions, which likely oversimplified the complex factors influencing salary prediction. </w:t>
      </w:r>
    </w:p>
    <w:p w14:paraId="7CA933FB" w14:textId="77777777" w:rsidR="00C61FC3" w:rsidRPr="000023FC" w:rsidRDefault="00C61FC3" w:rsidP="00C61FC3">
      <w:pPr>
        <w:pStyle w:val="NormalWeb"/>
        <w:rPr>
          <w:rFonts w:ascii="Calibri" w:hAnsi="Calibri" w:cs="Calibri"/>
        </w:rPr>
      </w:pPr>
      <w:r w:rsidRPr="000023FC">
        <w:rPr>
          <w:rFonts w:ascii="Calibri" w:hAnsi="Calibri" w:cs="Calibri"/>
        </w:rPr>
        <w:t>Future research should address the study's limitations by incorporating diverse features like geographic location, education levels, and job-specific benefits to improve model accuracy and depth. Advanced techniques such as deep learning could enhance clustering and regression performance, while longitudinal data could provide dynamic insights into job market trends over time. Cross-validation with external datasets would further improve generalizability and reduce bias. Despite these challenges, this study successfully tackled its objectives, offering actionable insights into job segmentation, seniority classification, and salary determinants. By building on these findings, future research can deliver even more robust insights to navigate the evolving global job market.</w:t>
      </w:r>
    </w:p>
    <w:p w14:paraId="023C109C" w14:textId="77777777" w:rsidR="00C61FC3" w:rsidRPr="000023FC" w:rsidRDefault="00C61FC3" w:rsidP="00C61FC3">
      <w:pPr>
        <w:rPr>
          <w:rFonts w:ascii="Calibri" w:hAnsi="Calibri" w:cs="Calibri"/>
        </w:rPr>
      </w:pPr>
    </w:p>
    <w:p w14:paraId="26FA102E" w14:textId="77777777" w:rsidR="005153B7" w:rsidRPr="000023FC" w:rsidRDefault="005153B7" w:rsidP="005153B7">
      <w:pPr>
        <w:spacing w:after="0" w:line="240" w:lineRule="auto"/>
        <w:jc w:val="center"/>
        <w:rPr>
          <w:rFonts w:ascii="Calibri" w:eastAsia="Times New Roman" w:hAnsi="Calibri" w:cs="Calibri"/>
          <w:kern w:val="0"/>
          <w:lang w:eastAsia="en-IN"/>
          <w14:ligatures w14:val="none"/>
        </w:rPr>
      </w:pPr>
    </w:p>
    <w:p w14:paraId="0A378B2D" w14:textId="77777777" w:rsidR="007663D4" w:rsidRPr="000023FC" w:rsidRDefault="007663D4" w:rsidP="00614462">
      <w:pPr>
        <w:spacing w:after="0" w:line="240" w:lineRule="auto"/>
        <w:rPr>
          <w:rFonts w:ascii="Calibri" w:eastAsia="Times New Roman" w:hAnsi="Calibri" w:cs="Calibri"/>
          <w:kern w:val="0"/>
          <w:lang w:eastAsia="en-IN"/>
          <w14:ligatures w14:val="none"/>
        </w:rPr>
      </w:pPr>
    </w:p>
    <w:sdt>
      <w:sdtPr>
        <w:rPr>
          <w:rFonts w:ascii="Calibri" w:hAnsi="Calibri" w:cs="Calibri"/>
          <w:sz w:val="24"/>
          <w:szCs w:val="24"/>
        </w:rPr>
        <w:id w:val="-330062927"/>
        <w:docPartObj>
          <w:docPartGallery w:val="Bibliographies"/>
          <w:docPartUnique/>
        </w:docPartObj>
      </w:sdtPr>
      <w:sdtEndPr>
        <w:rPr>
          <w:rFonts w:eastAsiaTheme="minorHAnsi"/>
          <w:color w:val="auto"/>
        </w:rPr>
      </w:sdtEndPr>
      <w:sdtContent>
        <w:p w14:paraId="72472452" w14:textId="627BCD60" w:rsidR="000023FC" w:rsidRPr="000023FC" w:rsidRDefault="000023FC">
          <w:pPr>
            <w:pStyle w:val="Heading1"/>
          </w:pPr>
          <w:r w:rsidRPr="000023FC">
            <w:t>References</w:t>
          </w:r>
        </w:p>
        <w:sdt>
          <w:sdtPr>
            <w:rPr>
              <w:rFonts w:ascii="Calibri" w:hAnsi="Calibri" w:cs="Calibri"/>
            </w:rPr>
            <w:id w:val="-573587230"/>
            <w:bibliography/>
          </w:sdtPr>
          <w:sdtContent>
            <w:p w14:paraId="01C1DDD9" w14:textId="77777777" w:rsidR="000023FC" w:rsidRPr="000023FC" w:rsidRDefault="000023FC" w:rsidP="000023FC">
              <w:pPr>
                <w:pStyle w:val="Bibliography"/>
                <w:rPr>
                  <w:rFonts w:ascii="Calibri" w:hAnsi="Calibri" w:cs="Calibri"/>
                  <w:noProof/>
                  <w:kern w:val="0"/>
                  <w14:ligatures w14:val="none"/>
                </w:rPr>
              </w:pPr>
              <w:r w:rsidRPr="000023FC">
                <w:rPr>
                  <w:rFonts w:ascii="Calibri" w:hAnsi="Calibri" w:cs="Calibri"/>
                </w:rPr>
                <w:fldChar w:fldCharType="begin"/>
              </w:r>
              <w:r w:rsidRPr="000023FC">
                <w:rPr>
                  <w:rFonts w:ascii="Calibri" w:hAnsi="Calibri" w:cs="Calibri"/>
                </w:rPr>
                <w:instrText xml:space="preserve"> BIBLIOGRAPHY </w:instrText>
              </w:r>
              <w:r w:rsidRPr="000023FC">
                <w:rPr>
                  <w:rFonts w:ascii="Calibri" w:hAnsi="Calibri" w:cs="Calibri"/>
                </w:rPr>
                <w:fldChar w:fldCharType="separate"/>
              </w:r>
              <w:r w:rsidRPr="000023FC">
                <w:rPr>
                  <w:rFonts w:ascii="Calibri" w:hAnsi="Calibri" w:cs="Calibri"/>
                  <w:noProof/>
                </w:rPr>
                <w:t xml:space="preserve">Alibasic, A. et al., 2022. Evaluation of the trends in jobs and skill-sets using data analytics: a case study. </w:t>
              </w:r>
              <w:r w:rsidRPr="000023FC">
                <w:rPr>
                  <w:rFonts w:ascii="Calibri" w:hAnsi="Calibri" w:cs="Calibri"/>
                  <w:i/>
                  <w:iCs/>
                  <w:noProof/>
                </w:rPr>
                <w:t>Journal of Big Data volume.</w:t>
              </w:r>
            </w:p>
            <w:p w14:paraId="05687433"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Han, J., Kamber, M. &amp; Pei, J., 2012. </w:t>
              </w:r>
              <w:r w:rsidRPr="000023FC">
                <w:rPr>
                  <w:rFonts w:ascii="Calibri" w:hAnsi="Calibri" w:cs="Calibri"/>
                  <w:i/>
                  <w:iCs/>
                  <w:noProof/>
                </w:rPr>
                <w:t xml:space="preserve">Data Mining Concepts and Techniques. </w:t>
              </w:r>
              <w:r w:rsidRPr="000023FC">
                <w:rPr>
                  <w:rFonts w:ascii="Calibri" w:hAnsi="Calibri" w:cs="Calibri"/>
                  <w:noProof/>
                </w:rPr>
                <w:t>3 ed. s.l.:Morgan Kaufmann.</w:t>
              </w:r>
            </w:p>
            <w:p w14:paraId="133E7C02"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Jain, A. K. &amp; Dubes, R. C., 1988. </w:t>
              </w:r>
              <w:r w:rsidRPr="000023FC">
                <w:rPr>
                  <w:rFonts w:ascii="Calibri" w:hAnsi="Calibri" w:cs="Calibri"/>
                  <w:i/>
                  <w:iCs/>
                  <w:noProof/>
                </w:rPr>
                <w:t xml:space="preserve">Algorithms of Clustering Data. </w:t>
              </w:r>
              <w:r w:rsidRPr="000023FC">
                <w:rPr>
                  <w:rFonts w:ascii="Calibri" w:hAnsi="Calibri" w:cs="Calibri"/>
                  <w:noProof/>
                </w:rPr>
                <w:t>New Jersey: Printice Hall.</w:t>
              </w:r>
            </w:p>
            <w:p w14:paraId="5F281B07"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Kowalczyk, A., 2018. </w:t>
              </w:r>
              <w:r w:rsidRPr="000023FC">
                <w:rPr>
                  <w:rFonts w:ascii="Calibri" w:hAnsi="Calibri" w:cs="Calibri"/>
                  <w:i/>
                  <w:iCs/>
                  <w:noProof/>
                </w:rPr>
                <w:t xml:space="preserve">Why do we need more data scientists and why should you become one?. </w:t>
              </w:r>
              <w:r w:rsidRPr="000023FC">
                <w:rPr>
                  <w:rFonts w:ascii="Calibri" w:hAnsi="Calibri" w:cs="Calibri"/>
                  <w:noProof/>
                </w:rPr>
                <w:t xml:space="preserve">[Online] </w:t>
              </w:r>
              <w:r w:rsidRPr="000023FC">
                <w:rPr>
                  <w:rFonts w:ascii="Calibri" w:hAnsi="Calibri" w:cs="Calibri"/>
                  <w:noProof/>
                </w:rPr>
                <w:br/>
                <w:t xml:space="preserve">Available at: </w:t>
              </w:r>
              <w:r w:rsidRPr="000023FC">
                <w:rPr>
                  <w:rFonts w:ascii="Calibri" w:hAnsi="Calibri" w:cs="Calibri"/>
                  <w:noProof/>
                  <w:u w:val="single"/>
                </w:rPr>
                <w:t>https://deepsense.ai/why-do-we-need-more-data-scientists-and-why-should-you-become-one/</w:t>
              </w:r>
              <w:r w:rsidRPr="000023FC">
                <w:rPr>
                  <w:rFonts w:ascii="Calibri" w:hAnsi="Calibri" w:cs="Calibri"/>
                  <w:noProof/>
                </w:rPr>
                <w:br/>
                <w:t>[Accessed 18 March 2018].</w:t>
              </w:r>
            </w:p>
            <w:p w14:paraId="20A1C2FC"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Levy, M., 2024. </w:t>
              </w:r>
              <w:r w:rsidRPr="000023FC">
                <w:rPr>
                  <w:rFonts w:ascii="Calibri" w:hAnsi="Calibri" w:cs="Calibri"/>
                  <w:i/>
                  <w:iCs/>
                  <w:noProof/>
                </w:rPr>
                <w:t xml:space="preserve">Data Science Jobs That Are In-Demand in 2024. </w:t>
              </w:r>
              <w:r w:rsidRPr="000023FC">
                <w:rPr>
                  <w:rFonts w:ascii="Calibri" w:hAnsi="Calibri" w:cs="Calibri"/>
                  <w:noProof/>
                </w:rPr>
                <w:t xml:space="preserve">[Online] </w:t>
              </w:r>
              <w:r w:rsidRPr="000023FC">
                <w:rPr>
                  <w:rFonts w:ascii="Calibri" w:hAnsi="Calibri" w:cs="Calibri"/>
                  <w:noProof/>
                </w:rPr>
                <w:br/>
                <w:t xml:space="preserve">Available at: </w:t>
              </w:r>
              <w:r w:rsidRPr="000023FC">
                <w:rPr>
                  <w:rFonts w:ascii="Calibri" w:hAnsi="Calibri" w:cs="Calibri"/>
                  <w:noProof/>
                  <w:u w:val="single"/>
                </w:rPr>
                <w:t>https://www.dataquest.io/blog/data-science-jobs/#references</w:t>
              </w:r>
              <w:r w:rsidRPr="000023FC">
                <w:rPr>
                  <w:rFonts w:ascii="Calibri" w:hAnsi="Calibri" w:cs="Calibri"/>
                  <w:noProof/>
                </w:rPr>
                <w:br/>
                <w:t>[Accessed 24 October 2024].</w:t>
              </w:r>
            </w:p>
            <w:p w14:paraId="78C1FAD6"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Malley, B., Ramazzotti, D. &amp; Wu, J., 2016. Data Pre-Processing. </w:t>
              </w:r>
              <w:r w:rsidRPr="000023FC">
                <w:rPr>
                  <w:rFonts w:ascii="Calibri" w:hAnsi="Calibri" w:cs="Calibri"/>
                  <w:i/>
                  <w:iCs/>
                  <w:noProof/>
                </w:rPr>
                <w:t xml:space="preserve">Secondary Analysis of Electronic Health Records, MIT Critical Data, </w:t>
              </w:r>
              <w:r w:rsidRPr="000023FC">
                <w:rPr>
                  <w:rFonts w:ascii="Calibri" w:hAnsi="Calibri" w:cs="Calibri"/>
                  <w:noProof/>
                </w:rPr>
                <w:t>Issue 1.</w:t>
              </w:r>
            </w:p>
            <w:p w14:paraId="44C0D3E9" w14:textId="77777777" w:rsidR="000023FC" w:rsidRPr="000023FC" w:rsidRDefault="000023FC" w:rsidP="000023FC">
              <w:pPr>
                <w:pStyle w:val="Bibliography"/>
                <w:rPr>
                  <w:rFonts w:ascii="Calibri" w:hAnsi="Calibri" w:cs="Calibri"/>
                  <w:noProof/>
                </w:rPr>
              </w:pPr>
              <w:r w:rsidRPr="000023FC">
                <w:rPr>
                  <w:rFonts w:ascii="Calibri" w:hAnsi="Calibri" w:cs="Calibri"/>
                  <w:noProof/>
                </w:rPr>
                <w:lastRenderedPageBreak/>
                <w:t xml:space="preserve">Osborne, J. W., 2002. Notes on the Use Of Data Transformation. </w:t>
              </w:r>
              <w:r w:rsidRPr="000023FC">
                <w:rPr>
                  <w:rFonts w:ascii="Calibri" w:hAnsi="Calibri" w:cs="Calibri"/>
                  <w:i/>
                  <w:iCs/>
                  <w:noProof/>
                </w:rPr>
                <w:t xml:space="preserve">Practical Assessment, Research &amp; Evaluation, </w:t>
              </w:r>
              <w:r w:rsidRPr="000023FC">
                <w:rPr>
                  <w:rFonts w:ascii="Calibri" w:hAnsi="Calibri" w:cs="Calibri"/>
                  <w:noProof/>
                </w:rPr>
                <w:t>Volume 8.</w:t>
              </w:r>
            </w:p>
            <w:p w14:paraId="348E6856"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Quan, T. Z. &amp; Raheem, M., 2023. Human Resource Analytics on Data Science Employment Based on Specialized Skill Sets with Salary Prediction. </w:t>
              </w:r>
              <w:r w:rsidRPr="000023FC">
                <w:rPr>
                  <w:rFonts w:ascii="Calibri" w:hAnsi="Calibri" w:cs="Calibri"/>
                  <w:i/>
                  <w:iCs/>
                  <w:noProof/>
                </w:rPr>
                <w:t xml:space="preserve">Int. J. Data. Science, </w:t>
              </w:r>
              <w:r w:rsidRPr="000023FC">
                <w:rPr>
                  <w:rFonts w:ascii="Calibri" w:hAnsi="Calibri" w:cs="Calibri"/>
                  <w:noProof/>
                </w:rPr>
                <w:t>4(1), pp. pp. 40-59.</w:t>
              </w:r>
            </w:p>
            <w:p w14:paraId="56458B26"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Raheem, M. &amp; Quan, T. Z., 2022. Salary Prediction in Data Science Field Using Specialized Skills and Job Benefits -A Literature Review. </w:t>
              </w:r>
              <w:r w:rsidRPr="000023FC">
                <w:rPr>
                  <w:rFonts w:ascii="Calibri" w:hAnsi="Calibri" w:cs="Calibri"/>
                  <w:i/>
                  <w:iCs/>
                  <w:noProof/>
                </w:rPr>
                <w:t xml:space="preserve">Journal of Applied Technology and Innovation, </w:t>
              </w:r>
              <w:r w:rsidRPr="000023FC">
                <w:rPr>
                  <w:rFonts w:ascii="Calibri" w:hAnsi="Calibri" w:cs="Calibri"/>
                  <w:noProof/>
                </w:rPr>
                <w:t>6(3), pp. 70-74.</w:t>
              </w:r>
            </w:p>
            <w:p w14:paraId="44F81DD3"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Rokach, L. &amp; Maimon, O., 2008. </w:t>
              </w:r>
              <w:r w:rsidRPr="000023FC">
                <w:rPr>
                  <w:rFonts w:ascii="Calibri" w:hAnsi="Calibri" w:cs="Calibri"/>
                  <w:i/>
                  <w:iCs/>
                  <w:noProof/>
                </w:rPr>
                <w:t xml:space="preserve">Data Mining with Decision Trees: Theory and Application. </w:t>
              </w:r>
              <w:r w:rsidRPr="000023FC">
                <w:rPr>
                  <w:rFonts w:ascii="Calibri" w:hAnsi="Calibri" w:cs="Calibri"/>
                  <w:noProof/>
                </w:rPr>
                <w:t>2 ed. s.l.:World Scientific Pub Co Inc.</w:t>
              </w:r>
            </w:p>
            <w:p w14:paraId="7D9D0C81"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Sarin, M. C., 2019. Analyzing Skill Gap between Higher Education and Employability. </w:t>
              </w:r>
              <w:r w:rsidRPr="000023FC">
                <w:rPr>
                  <w:rFonts w:ascii="Calibri" w:hAnsi="Calibri" w:cs="Calibri"/>
                  <w:i/>
                  <w:iCs/>
                  <w:noProof/>
                </w:rPr>
                <w:t xml:space="preserve">Research Journal of Humanities and Social Sciences, </w:t>
              </w:r>
              <w:r w:rsidRPr="000023FC">
                <w:rPr>
                  <w:rFonts w:ascii="Calibri" w:hAnsi="Calibri" w:cs="Calibri"/>
                  <w:noProof/>
                </w:rPr>
                <w:t>Volume 10.</w:t>
              </w:r>
            </w:p>
            <w:p w14:paraId="0CF59D70"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Taylor, P., 2024. </w:t>
              </w:r>
              <w:r w:rsidRPr="000023FC">
                <w:rPr>
                  <w:rFonts w:ascii="Calibri" w:hAnsi="Calibri" w:cs="Calibri"/>
                  <w:i/>
                  <w:iCs/>
                  <w:noProof/>
                </w:rPr>
                <w:t xml:space="preserve">Big data market size revenue forecast worldwide from 2011 to 2027, Statista. </w:t>
              </w:r>
              <w:r w:rsidRPr="000023FC">
                <w:rPr>
                  <w:rFonts w:ascii="Calibri" w:hAnsi="Calibri" w:cs="Calibri"/>
                  <w:noProof/>
                </w:rPr>
                <w:t xml:space="preserve">[Online] </w:t>
              </w:r>
              <w:r w:rsidRPr="000023FC">
                <w:rPr>
                  <w:rFonts w:ascii="Calibri" w:hAnsi="Calibri" w:cs="Calibri"/>
                  <w:noProof/>
                </w:rPr>
                <w:br/>
                <w:t xml:space="preserve">Available at: </w:t>
              </w:r>
              <w:r w:rsidRPr="000023FC">
                <w:rPr>
                  <w:rFonts w:ascii="Calibri" w:hAnsi="Calibri" w:cs="Calibri"/>
                  <w:noProof/>
                  <w:u w:val="single"/>
                </w:rPr>
                <w:t>https://www.statista.com/statistics/254266/global-big-data-market-forecast/</w:t>
              </w:r>
              <w:r w:rsidRPr="000023FC">
                <w:rPr>
                  <w:rFonts w:ascii="Calibri" w:hAnsi="Calibri" w:cs="Calibri"/>
                  <w:noProof/>
                </w:rPr>
                <w:br/>
                <w:t>[Accessed 13 February 2024].</w:t>
              </w:r>
            </w:p>
            <w:p w14:paraId="45A58CCE"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The Devastator; Kaggle, 2022. </w:t>
              </w:r>
              <w:r w:rsidRPr="000023FC">
                <w:rPr>
                  <w:rFonts w:ascii="Calibri" w:hAnsi="Calibri" w:cs="Calibri"/>
                  <w:i/>
                  <w:iCs/>
                  <w:noProof/>
                </w:rPr>
                <w:t xml:space="preserve">Salary Prediction. </w:t>
              </w:r>
              <w:r w:rsidRPr="000023FC">
                <w:rPr>
                  <w:rFonts w:ascii="Calibri" w:hAnsi="Calibri" w:cs="Calibri"/>
                  <w:noProof/>
                </w:rPr>
                <w:t xml:space="preserve">[Online] </w:t>
              </w:r>
              <w:r w:rsidRPr="000023FC">
                <w:rPr>
                  <w:rFonts w:ascii="Calibri" w:hAnsi="Calibri" w:cs="Calibri"/>
                  <w:noProof/>
                </w:rPr>
                <w:br/>
                <w:t xml:space="preserve">Available at: </w:t>
              </w:r>
              <w:r w:rsidRPr="000023FC">
                <w:rPr>
                  <w:rFonts w:ascii="Calibri" w:hAnsi="Calibri" w:cs="Calibri"/>
                  <w:noProof/>
                  <w:u w:val="single"/>
                </w:rPr>
                <w:t>https://www.kaggle.com/datasets/thedevastator/jobs-dataset-from-glassdoor/data</w:t>
              </w:r>
            </w:p>
            <w:p w14:paraId="7B17A0BC"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Wohlwend, B., 2023. </w:t>
              </w:r>
              <w:r w:rsidRPr="000023FC">
                <w:rPr>
                  <w:rFonts w:ascii="Calibri" w:hAnsi="Calibri" w:cs="Calibri"/>
                  <w:i/>
                  <w:iCs/>
                  <w:noProof/>
                </w:rPr>
                <w:t xml:space="preserve">Three Regression Models for Data Science: Linear Regression, Lasso Regression, and Ridge Regression - Medium. </w:t>
              </w:r>
              <w:r w:rsidRPr="000023FC">
                <w:rPr>
                  <w:rFonts w:ascii="Calibri" w:hAnsi="Calibri" w:cs="Calibri"/>
                  <w:noProof/>
                </w:rPr>
                <w:t xml:space="preserve">[Online] </w:t>
              </w:r>
              <w:r w:rsidRPr="000023FC">
                <w:rPr>
                  <w:rFonts w:ascii="Calibri" w:hAnsi="Calibri" w:cs="Calibri"/>
                  <w:noProof/>
                </w:rPr>
                <w:br/>
                <w:t xml:space="preserve">Available at: </w:t>
              </w:r>
              <w:r w:rsidRPr="000023FC">
                <w:rPr>
                  <w:rFonts w:ascii="Calibri" w:hAnsi="Calibri" w:cs="Calibri"/>
                  <w:noProof/>
                  <w:u w:val="single"/>
                </w:rPr>
                <w:t>https://medium.com/@brandon93.w/three-regression-models-for-data-science-linear-regression-lasso-regression-and-ridge-regression-6aac73c0d7a5</w:t>
              </w:r>
              <w:r w:rsidRPr="000023FC">
                <w:rPr>
                  <w:rFonts w:ascii="Calibri" w:hAnsi="Calibri" w:cs="Calibri"/>
                  <w:noProof/>
                </w:rPr>
                <w:br/>
                <w:t>[Accessed 14 June 2023].</w:t>
              </w:r>
            </w:p>
            <w:p w14:paraId="547E4DB2"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World DataScience Initiative, 2024. </w:t>
              </w:r>
              <w:r w:rsidRPr="000023FC">
                <w:rPr>
                  <w:rFonts w:ascii="Calibri" w:hAnsi="Calibri" w:cs="Calibri"/>
                  <w:i/>
                  <w:iCs/>
                  <w:noProof/>
                </w:rPr>
                <w:t xml:space="preserve">Data Science: An Exciting Field for Your Professional Career in 2024. </w:t>
              </w:r>
              <w:r w:rsidRPr="000023FC">
                <w:rPr>
                  <w:rFonts w:ascii="Calibri" w:hAnsi="Calibri" w:cs="Calibri"/>
                  <w:noProof/>
                </w:rPr>
                <w:t xml:space="preserve">[Online] </w:t>
              </w:r>
              <w:r w:rsidRPr="000023FC">
                <w:rPr>
                  <w:rFonts w:ascii="Calibri" w:hAnsi="Calibri" w:cs="Calibri"/>
                  <w:noProof/>
                </w:rPr>
                <w:br/>
                <w:t xml:space="preserve">Available at: </w:t>
              </w:r>
              <w:r w:rsidRPr="000023FC">
                <w:rPr>
                  <w:rFonts w:ascii="Calibri" w:hAnsi="Calibri" w:cs="Calibri"/>
                  <w:noProof/>
                  <w:u w:val="single"/>
                </w:rPr>
                <w:t>https://www.worlddatascience.org/blogs/data-science-an-exciting-field-for-your-professional-career-in-2024</w:t>
              </w:r>
              <w:r w:rsidRPr="000023FC">
                <w:rPr>
                  <w:rFonts w:ascii="Calibri" w:hAnsi="Calibri" w:cs="Calibri"/>
                  <w:noProof/>
                </w:rPr>
                <w:br/>
                <w:t>[Accessed 2024].</w:t>
              </w:r>
            </w:p>
            <w:p w14:paraId="0C779A2E" w14:textId="77777777" w:rsidR="000023FC" w:rsidRPr="000023FC" w:rsidRDefault="000023FC" w:rsidP="000023FC">
              <w:pPr>
                <w:pStyle w:val="Bibliography"/>
                <w:rPr>
                  <w:rFonts w:ascii="Calibri" w:hAnsi="Calibri" w:cs="Calibri"/>
                  <w:noProof/>
                </w:rPr>
              </w:pPr>
              <w:r w:rsidRPr="000023FC">
                <w:rPr>
                  <w:rFonts w:ascii="Calibri" w:hAnsi="Calibri" w:cs="Calibri"/>
                  <w:noProof/>
                </w:rPr>
                <w:t xml:space="preserve">World Economic Forum, 2019. Data Science in the New EconomyA new race for talent in the Fourth Industrial Revolution. </w:t>
              </w:r>
              <w:r w:rsidRPr="000023FC">
                <w:rPr>
                  <w:rFonts w:ascii="Calibri" w:hAnsi="Calibri" w:cs="Calibri"/>
                  <w:i/>
                  <w:iCs/>
                  <w:noProof/>
                </w:rPr>
                <w:t xml:space="preserve">Centre For New Economy and Society, </w:t>
              </w:r>
              <w:r w:rsidRPr="000023FC">
                <w:rPr>
                  <w:rFonts w:ascii="Calibri" w:hAnsi="Calibri" w:cs="Calibri"/>
                  <w:noProof/>
                </w:rPr>
                <w:t>June.</w:t>
              </w:r>
            </w:p>
            <w:p w14:paraId="2E494843" w14:textId="2992094E" w:rsidR="000023FC" w:rsidRPr="000023FC" w:rsidRDefault="000023FC" w:rsidP="000023FC">
              <w:pPr>
                <w:rPr>
                  <w:rFonts w:ascii="Calibri" w:hAnsi="Calibri" w:cs="Calibri"/>
                </w:rPr>
              </w:pPr>
              <w:r w:rsidRPr="000023FC">
                <w:rPr>
                  <w:rFonts w:ascii="Calibri" w:hAnsi="Calibri" w:cs="Calibri"/>
                  <w:b/>
                  <w:bCs/>
                  <w:noProof/>
                </w:rPr>
                <w:fldChar w:fldCharType="end"/>
              </w:r>
            </w:p>
          </w:sdtContent>
        </w:sdt>
      </w:sdtContent>
    </w:sdt>
    <w:p w14:paraId="12E6E1AD" w14:textId="2831D79C" w:rsidR="007663D4" w:rsidRPr="000023FC" w:rsidRDefault="007663D4" w:rsidP="005153B7">
      <w:pPr>
        <w:spacing w:after="0" w:line="240" w:lineRule="auto"/>
        <w:rPr>
          <w:rFonts w:ascii="Calibri" w:eastAsia="Times New Roman" w:hAnsi="Calibri" w:cs="Calibri"/>
          <w:kern w:val="0"/>
          <w:lang w:eastAsia="en-IN"/>
          <w14:ligatures w14:val="none"/>
        </w:rPr>
      </w:pPr>
    </w:p>
    <w:sectPr w:rsidR="007663D4" w:rsidRPr="00002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2B6B"/>
    <w:multiLevelType w:val="hybridMultilevel"/>
    <w:tmpl w:val="D3FCFC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3175F"/>
    <w:multiLevelType w:val="multilevel"/>
    <w:tmpl w:val="B43C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C7261A"/>
    <w:multiLevelType w:val="multilevel"/>
    <w:tmpl w:val="C5A6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365949"/>
    <w:multiLevelType w:val="multilevel"/>
    <w:tmpl w:val="20F4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71633"/>
    <w:multiLevelType w:val="multilevel"/>
    <w:tmpl w:val="98DE2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E7EC0"/>
    <w:multiLevelType w:val="multilevel"/>
    <w:tmpl w:val="ABF6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BC3F97"/>
    <w:multiLevelType w:val="multilevel"/>
    <w:tmpl w:val="6ED2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6745F"/>
    <w:multiLevelType w:val="multilevel"/>
    <w:tmpl w:val="3EBA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14DB5"/>
    <w:multiLevelType w:val="multilevel"/>
    <w:tmpl w:val="AB4AE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A03944"/>
    <w:multiLevelType w:val="multilevel"/>
    <w:tmpl w:val="34C49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CB11C5"/>
    <w:multiLevelType w:val="multilevel"/>
    <w:tmpl w:val="EBBE6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EF7A1B"/>
    <w:multiLevelType w:val="multilevel"/>
    <w:tmpl w:val="49E06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F7621D"/>
    <w:multiLevelType w:val="multilevel"/>
    <w:tmpl w:val="95F0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0423B1"/>
    <w:multiLevelType w:val="hybridMultilevel"/>
    <w:tmpl w:val="20AEFBC8"/>
    <w:lvl w:ilvl="0" w:tplc="5A9A5D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9B1259"/>
    <w:multiLevelType w:val="multilevel"/>
    <w:tmpl w:val="1946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CF763A"/>
    <w:multiLevelType w:val="multilevel"/>
    <w:tmpl w:val="C810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2F5495"/>
    <w:multiLevelType w:val="multilevel"/>
    <w:tmpl w:val="30A6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8047088">
    <w:abstractNumId w:val="6"/>
  </w:num>
  <w:num w:numId="2" w16cid:durableId="674108812">
    <w:abstractNumId w:val="2"/>
  </w:num>
  <w:num w:numId="3" w16cid:durableId="963344159">
    <w:abstractNumId w:val="7"/>
  </w:num>
  <w:num w:numId="4" w16cid:durableId="1289314023">
    <w:abstractNumId w:val="10"/>
  </w:num>
  <w:num w:numId="5" w16cid:durableId="1267925392">
    <w:abstractNumId w:val="15"/>
  </w:num>
  <w:num w:numId="6" w16cid:durableId="1150901292">
    <w:abstractNumId w:val="1"/>
  </w:num>
  <w:num w:numId="7" w16cid:durableId="1442189082">
    <w:abstractNumId w:val="9"/>
  </w:num>
  <w:num w:numId="8" w16cid:durableId="2122725589">
    <w:abstractNumId w:val="5"/>
  </w:num>
  <w:num w:numId="9" w16cid:durableId="136269423">
    <w:abstractNumId w:val="16"/>
  </w:num>
  <w:num w:numId="10" w16cid:durableId="530842731">
    <w:abstractNumId w:val="4"/>
  </w:num>
  <w:num w:numId="11" w16cid:durableId="85197403">
    <w:abstractNumId w:val="3"/>
  </w:num>
  <w:num w:numId="12" w16cid:durableId="1988851216">
    <w:abstractNumId w:val="14"/>
  </w:num>
  <w:num w:numId="13" w16cid:durableId="1052460361">
    <w:abstractNumId w:val="11"/>
  </w:num>
  <w:num w:numId="14" w16cid:durableId="780609377">
    <w:abstractNumId w:val="12"/>
  </w:num>
  <w:num w:numId="15" w16cid:durableId="703823284">
    <w:abstractNumId w:val="8"/>
  </w:num>
  <w:num w:numId="16" w16cid:durableId="1566447860">
    <w:abstractNumId w:val="0"/>
  </w:num>
  <w:num w:numId="17" w16cid:durableId="1125849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E3"/>
    <w:rsid w:val="000023FC"/>
    <w:rsid w:val="000235E2"/>
    <w:rsid w:val="000340A1"/>
    <w:rsid w:val="00037993"/>
    <w:rsid w:val="0004497F"/>
    <w:rsid w:val="00045481"/>
    <w:rsid w:val="000463A4"/>
    <w:rsid w:val="00047818"/>
    <w:rsid w:val="0006336A"/>
    <w:rsid w:val="00065800"/>
    <w:rsid w:val="00072712"/>
    <w:rsid w:val="00075FBD"/>
    <w:rsid w:val="000761B0"/>
    <w:rsid w:val="000802DA"/>
    <w:rsid w:val="00080EF2"/>
    <w:rsid w:val="0008424C"/>
    <w:rsid w:val="000933C7"/>
    <w:rsid w:val="000B0537"/>
    <w:rsid w:val="000B2E81"/>
    <w:rsid w:val="000C0645"/>
    <w:rsid w:val="000D52A5"/>
    <w:rsid w:val="000E207E"/>
    <w:rsid w:val="000E3B21"/>
    <w:rsid w:val="000E4690"/>
    <w:rsid w:val="000E759E"/>
    <w:rsid w:val="000F6C52"/>
    <w:rsid w:val="001006E9"/>
    <w:rsid w:val="001222B1"/>
    <w:rsid w:val="001271CD"/>
    <w:rsid w:val="00132BC0"/>
    <w:rsid w:val="001345B6"/>
    <w:rsid w:val="00135BDD"/>
    <w:rsid w:val="001512A2"/>
    <w:rsid w:val="00152B92"/>
    <w:rsid w:val="001635CB"/>
    <w:rsid w:val="00166689"/>
    <w:rsid w:val="00175248"/>
    <w:rsid w:val="00183880"/>
    <w:rsid w:val="00185D17"/>
    <w:rsid w:val="001A17D2"/>
    <w:rsid w:val="001A270A"/>
    <w:rsid w:val="001A4FA7"/>
    <w:rsid w:val="001C1E86"/>
    <w:rsid w:val="001D5C94"/>
    <w:rsid w:val="001E3102"/>
    <w:rsid w:val="001F19B2"/>
    <w:rsid w:val="001F289F"/>
    <w:rsid w:val="001F33A3"/>
    <w:rsid w:val="001F3F79"/>
    <w:rsid w:val="002004BF"/>
    <w:rsid w:val="00201909"/>
    <w:rsid w:val="00217B67"/>
    <w:rsid w:val="0022020F"/>
    <w:rsid w:val="00220A68"/>
    <w:rsid w:val="002223F5"/>
    <w:rsid w:val="00231F2B"/>
    <w:rsid w:val="00233A67"/>
    <w:rsid w:val="002343DB"/>
    <w:rsid w:val="0024401B"/>
    <w:rsid w:val="00244ACF"/>
    <w:rsid w:val="0025334C"/>
    <w:rsid w:val="002548B3"/>
    <w:rsid w:val="002725E2"/>
    <w:rsid w:val="0027577E"/>
    <w:rsid w:val="002975FB"/>
    <w:rsid w:val="002A19F7"/>
    <w:rsid w:val="002A39B6"/>
    <w:rsid w:val="002C097F"/>
    <w:rsid w:val="002E2785"/>
    <w:rsid w:val="002E4177"/>
    <w:rsid w:val="002E42EB"/>
    <w:rsid w:val="002F0D32"/>
    <w:rsid w:val="002F1B54"/>
    <w:rsid w:val="002F2601"/>
    <w:rsid w:val="002F6636"/>
    <w:rsid w:val="00307AB1"/>
    <w:rsid w:val="00311E98"/>
    <w:rsid w:val="003245C9"/>
    <w:rsid w:val="00332AFB"/>
    <w:rsid w:val="00332B58"/>
    <w:rsid w:val="0034217B"/>
    <w:rsid w:val="00344CF6"/>
    <w:rsid w:val="00347F1E"/>
    <w:rsid w:val="00353A59"/>
    <w:rsid w:val="00364E6E"/>
    <w:rsid w:val="00373147"/>
    <w:rsid w:val="00374F86"/>
    <w:rsid w:val="00376FC8"/>
    <w:rsid w:val="003778FA"/>
    <w:rsid w:val="00384A86"/>
    <w:rsid w:val="0038685F"/>
    <w:rsid w:val="00391E84"/>
    <w:rsid w:val="003A1F4A"/>
    <w:rsid w:val="003E5A91"/>
    <w:rsid w:val="003F4232"/>
    <w:rsid w:val="00415D05"/>
    <w:rsid w:val="00416F93"/>
    <w:rsid w:val="00421FEC"/>
    <w:rsid w:val="004457F3"/>
    <w:rsid w:val="00455131"/>
    <w:rsid w:val="004553B0"/>
    <w:rsid w:val="00463B3B"/>
    <w:rsid w:val="00467576"/>
    <w:rsid w:val="004728E4"/>
    <w:rsid w:val="00482E72"/>
    <w:rsid w:val="004845F9"/>
    <w:rsid w:val="0048602B"/>
    <w:rsid w:val="004901CB"/>
    <w:rsid w:val="004914EC"/>
    <w:rsid w:val="00495A52"/>
    <w:rsid w:val="004A5C07"/>
    <w:rsid w:val="004A739E"/>
    <w:rsid w:val="004B017D"/>
    <w:rsid w:val="004B22C7"/>
    <w:rsid w:val="004B55FF"/>
    <w:rsid w:val="004B6A61"/>
    <w:rsid w:val="004B6DFD"/>
    <w:rsid w:val="004C0F6E"/>
    <w:rsid w:val="004C316C"/>
    <w:rsid w:val="004C3928"/>
    <w:rsid w:val="004C5FE6"/>
    <w:rsid w:val="004D2ED2"/>
    <w:rsid w:val="004D4C5F"/>
    <w:rsid w:val="004E07A3"/>
    <w:rsid w:val="004E1E79"/>
    <w:rsid w:val="004E389F"/>
    <w:rsid w:val="004F325B"/>
    <w:rsid w:val="00507DF7"/>
    <w:rsid w:val="00513760"/>
    <w:rsid w:val="005153B7"/>
    <w:rsid w:val="00523C90"/>
    <w:rsid w:val="00532B69"/>
    <w:rsid w:val="0054004C"/>
    <w:rsid w:val="00544742"/>
    <w:rsid w:val="00552DB1"/>
    <w:rsid w:val="0055676D"/>
    <w:rsid w:val="00556F0B"/>
    <w:rsid w:val="005733DE"/>
    <w:rsid w:val="00574B55"/>
    <w:rsid w:val="00593D41"/>
    <w:rsid w:val="005972BB"/>
    <w:rsid w:val="005B236E"/>
    <w:rsid w:val="005B2BCD"/>
    <w:rsid w:val="005E5C3D"/>
    <w:rsid w:val="005F526A"/>
    <w:rsid w:val="005F5496"/>
    <w:rsid w:val="005F76DD"/>
    <w:rsid w:val="006042D4"/>
    <w:rsid w:val="00610AEF"/>
    <w:rsid w:val="00614462"/>
    <w:rsid w:val="00614EB8"/>
    <w:rsid w:val="00637677"/>
    <w:rsid w:val="00646B4C"/>
    <w:rsid w:val="0065410E"/>
    <w:rsid w:val="00654D55"/>
    <w:rsid w:val="00667006"/>
    <w:rsid w:val="006732ED"/>
    <w:rsid w:val="006972FA"/>
    <w:rsid w:val="006A1E93"/>
    <w:rsid w:val="006A1F9B"/>
    <w:rsid w:val="006B42F2"/>
    <w:rsid w:val="006B7281"/>
    <w:rsid w:val="006B74DC"/>
    <w:rsid w:val="006C34A7"/>
    <w:rsid w:val="006C5015"/>
    <w:rsid w:val="006E04F3"/>
    <w:rsid w:val="006E2AE0"/>
    <w:rsid w:val="006E561E"/>
    <w:rsid w:val="006F1CED"/>
    <w:rsid w:val="006F3414"/>
    <w:rsid w:val="006F5829"/>
    <w:rsid w:val="007052B9"/>
    <w:rsid w:val="00717B03"/>
    <w:rsid w:val="00730EFA"/>
    <w:rsid w:val="00760A94"/>
    <w:rsid w:val="007663D4"/>
    <w:rsid w:val="00772F7E"/>
    <w:rsid w:val="00780406"/>
    <w:rsid w:val="007835ED"/>
    <w:rsid w:val="00790CD9"/>
    <w:rsid w:val="007976BC"/>
    <w:rsid w:val="007A5462"/>
    <w:rsid w:val="007A5950"/>
    <w:rsid w:val="007A7F83"/>
    <w:rsid w:val="007B680F"/>
    <w:rsid w:val="007B6C1F"/>
    <w:rsid w:val="007D3F32"/>
    <w:rsid w:val="007D4365"/>
    <w:rsid w:val="007D5E8F"/>
    <w:rsid w:val="007D6A07"/>
    <w:rsid w:val="007E2402"/>
    <w:rsid w:val="007F3249"/>
    <w:rsid w:val="007F3CBA"/>
    <w:rsid w:val="007F5150"/>
    <w:rsid w:val="007F6649"/>
    <w:rsid w:val="007F752D"/>
    <w:rsid w:val="00802B5D"/>
    <w:rsid w:val="00804CA2"/>
    <w:rsid w:val="00805146"/>
    <w:rsid w:val="00806C11"/>
    <w:rsid w:val="00807B26"/>
    <w:rsid w:val="00821DF2"/>
    <w:rsid w:val="00825CD3"/>
    <w:rsid w:val="00825CD7"/>
    <w:rsid w:val="00831845"/>
    <w:rsid w:val="008347A9"/>
    <w:rsid w:val="00843218"/>
    <w:rsid w:val="00847BBB"/>
    <w:rsid w:val="00847F7B"/>
    <w:rsid w:val="0087634F"/>
    <w:rsid w:val="0088142F"/>
    <w:rsid w:val="00883F31"/>
    <w:rsid w:val="008856B7"/>
    <w:rsid w:val="008A4071"/>
    <w:rsid w:val="008A4EBB"/>
    <w:rsid w:val="008B74B3"/>
    <w:rsid w:val="008D27CA"/>
    <w:rsid w:val="008E1036"/>
    <w:rsid w:val="008E213C"/>
    <w:rsid w:val="008F00E1"/>
    <w:rsid w:val="009064B4"/>
    <w:rsid w:val="00907D1C"/>
    <w:rsid w:val="009136E3"/>
    <w:rsid w:val="00941FB6"/>
    <w:rsid w:val="009461D5"/>
    <w:rsid w:val="00950BFB"/>
    <w:rsid w:val="00972D95"/>
    <w:rsid w:val="00973D50"/>
    <w:rsid w:val="00982A02"/>
    <w:rsid w:val="009A481D"/>
    <w:rsid w:val="009A53D7"/>
    <w:rsid w:val="009A617E"/>
    <w:rsid w:val="009C6F6E"/>
    <w:rsid w:val="009D69E7"/>
    <w:rsid w:val="009E2A15"/>
    <w:rsid w:val="009E6EA2"/>
    <w:rsid w:val="009F209E"/>
    <w:rsid w:val="00A220B0"/>
    <w:rsid w:val="00A222C5"/>
    <w:rsid w:val="00A426E4"/>
    <w:rsid w:val="00A50274"/>
    <w:rsid w:val="00A52E6E"/>
    <w:rsid w:val="00A72A8B"/>
    <w:rsid w:val="00A736F2"/>
    <w:rsid w:val="00A77560"/>
    <w:rsid w:val="00A815A5"/>
    <w:rsid w:val="00A82F2B"/>
    <w:rsid w:val="00A900CD"/>
    <w:rsid w:val="00A9455E"/>
    <w:rsid w:val="00A96A1D"/>
    <w:rsid w:val="00AA5CA6"/>
    <w:rsid w:val="00AB7EB4"/>
    <w:rsid w:val="00AC7AB1"/>
    <w:rsid w:val="00AD183E"/>
    <w:rsid w:val="00AD6ED8"/>
    <w:rsid w:val="00AE2D9E"/>
    <w:rsid w:val="00AF26E0"/>
    <w:rsid w:val="00B06C7D"/>
    <w:rsid w:val="00B06D44"/>
    <w:rsid w:val="00B12EB0"/>
    <w:rsid w:val="00B270BE"/>
    <w:rsid w:val="00B304E3"/>
    <w:rsid w:val="00B36EAB"/>
    <w:rsid w:val="00B40D7E"/>
    <w:rsid w:val="00B66EDC"/>
    <w:rsid w:val="00B67AAD"/>
    <w:rsid w:val="00B67DFD"/>
    <w:rsid w:val="00B74C23"/>
    <w:rsid w:val="00B77547"/>
    <w:rsid w:val="00B81DD9"/>
    <w:rsid w:val="00B84EA1"/>
    <w:rsid w:val="00B851CD"/>
    <w:rsid w:val="00BA187E"/>
    <w:rsid w:val="00BC0653"/>
    <w:rsid w:val="00BC4F39"/>
    <w:rsid w:val="00BD1BC8"/>
    <w:rsid w:val="00BD2219"/>
    <w:rsid w:val="00BF1E41"/>
    <w:rsid w:val="00C00333"/>
    <w:rsid w:val="00C024AC"/>
    <w:rsid w:val="00C03F18"/>
    <w:rsid w:val="00C045A8"/>
    <w:rsid w:val="00C13BB8"/>
    <w:rsid w:val="00C238BE"/>
    <w:rsid w:val="00C337D5"/>
    <w:rsid w:val="00C562E4"/>
    <w:rsid w:val="00C564C5"/>
    <w:rsid w:val="00C61FC3"/>
    <w:rsid w:val="00C67035"/>
    <w:rsid w:val="00C7539B"/>
    <w:rsid w:val="00C776D2"/>
    <w:rsid w:val="00C80CB2"/>
    <w:rsid w:val="00C97901"/>
    <w:rsid w:val="00CC7286"/>
    <w:rsid w:val="00CD14C7"/>
    <w:rsid w:val="00CD222E"/>
    <w:rsid w:val="00CE4E69"/>
    <w:rsid w:val="00CE59EC"/>
    <w:rsid w:val="00CF73C1"/>
    <w:rsid w:val="00D061CB"/>
    <w:rsid w:val="00D07584"/>
    <w:rsid w:val="00D15851"/>
    <w:rsid w:val="00D253DB"/>
    <w:rsid w:val="00D42730"/>
    <w:rsid w:val="00D44DCA"/>
    <w:rsid w:val="00D60C33"/>
    <w:rsid w:val="00D8575F"/>
    <w:rsid w:val="00D85848"/>
    <w:rsid w:val="00D85F1E"/>
    <w:rsid w:val="00DA1CF1"/>
    <w:rsid w:val="00DB425B"/>
    <w:rsid w:val="00DB4A80"/>
    <w:rsid w:val="00DC3B96"/>
    <w:rsid w:val="00DD418E"/>
    <w:rsid w:val="00DD55FA"/>
    <w:rsid w:val="00DD65E0"/>
    <w:rsid w:val="00DE2D38"/>
    <w:rsid w:val="00DE6898"/>
    <w:rsid w:val="00DF521B"/>
    <w:rsid w:val="00E07C2B"/>
    <w:rsid w:val="00E12D00"/>
    <w:rsid w:val="00E15C5C"/>
    <w:rsid w:val="00E25653"/>
    <w:rsid w:val="00E30980"/>
    <w:rsid w:val="00E34307"/>
    <w:rsid w:val="00E4146C"/>
    <w:rsid w:val="00E41749"/>
    <w:rsid w:val="00E46C8D"/>
    <w:rsid w:val="00E47653"/>
    <w:rsid w:val="00E72092"/>
    <w:rsid w:val="00E7539C"/>
    <w:rsid w:val="00E86147"/>
    <w:rsid w:val="00EA3496"/>
    <w:rsid w:val="00EA49ED"/>
    <w:rsid w:val="00EB6099"/>
    <w:rsid w:val="00EC3CE3"/>
    <w:rsid w:val="00EC457B"/>
    <w:rsid w:val="00EC61EE"/>
    <w:rsid w:val="00EE0134"/>
    <w:rsid w:val="00EE1ECA"/>
    <w:rsid w:val="00EE6591"/>
    <w:rsid w:val="00EE7762"/>
    <w:rsid w:val="00EF02DC"/>
    <w:rsid w:val="00EF3FA2"/>
    <w:rsid w:val="00EF7B28"/>
    <w:rsid w:val="00F00353"/>
    <w:rsid w:val="00F10683"/>
    <w:rsid w:val="00F27BD1"/>
    <w:rsid w:val="00F32295"/>
    <w:rsid w:val="00F34640"/>
    <w:rsid w:val="00F3577B"/>
    <w:rsid w:val="00F40726"/>
    <w:rsid w:val="00F41302"/>
    <w:rsid w:val="00F51EDA"/>
    <w:rsid w:val="00F538A5"/>
    <w:rsid w:val="00F54A4E"/>
    <w:rsid w:val="00F62A9E"/>
    <w:rsid w:val="00F66842"/>
    <w:rsid w:val="00F7288A"/>
    <w:rsid w:val="00F73F99"/>
    <w:rsid w:val="00F758EA"/>
    <w:rsid w:val="00F75908"/>
    <w:rsid w:val="00F83D3A"/>
    <w:rsid w:val="00F93661"/>
    <w:rsid w:val="00F97114"/>
    <w:rsid w:val="00FA57AE"/>
    <w:rsid w:val="00FA683A"/>
    <w:rsid w:val="00FA6A24"/>
    <w:rsid w:val="00FC00DA"/>
    <w:rsid w:val="00FC761F"/>
    <w:rsid w:val="00FD2D94"/>
    <w:rsid w:val="00FD3F58"/>
    <w:rsid w:val="00FD6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EDD9FB"/>
  <w15:chartTrackingRefBased/>
  <w15:docId w15:val="{841A42E2-28A7-4AB3-87D4-D2DEEAE21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BB8"/>
  </w:style>
  <w:style w:type="paragraph" w:styleId="Heading1">
    <w:name w:val="heading 1"/>
    <w:basedOn w:val="Normal"/>
    <w:next w:val="Normal"/>
    <w:link w:val="Heading1Char"/>
    <w:uiPriority w:val="9"/>
    <w:qFormat/>
    <w:rsid w:val="00913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13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3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13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13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13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3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13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13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6E3"/>
    <w:rPr>
      <w:rFonts w:eastAsiaTheme="majorEastAsia" w:cstheme="majorBidi"/>
      <w:color w:val="272727" w:themeColor="text1" w:themeTint="D8"/>
    </w:rPr>
  </w:style>
  <w:style w:type="paragraph" w:styleId="Title">
    <w:name w:val="Title"/>
    <w:basedOn w:val="Normal"/>
    <w:next w:val="Normal"/>
    <w:link w:val="TitleChar"/>
    <w:uiPriority w:val="10"/>
    <w:qFormat/>
    <w:rsid w:val="00913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6E3"/>
    <w:pPr>
      <w:spacing w:before="160"/>
      <w:jc w:val="center"/>
    </w:pPr>
    <w:rPr>
      <w:i/>
      <w:iCs/>
      <w:color w:val="404040" w:themeColor="text1" w:themeTint="BF"/>
    </w:rPr>
  </w:style>
  <w:style w:type="character" w:customStyle="1" w:styleId="QuoteChar">
    <w:name w:val="Quote Char"/>
    <w:basedOn w:val="DefaultParagraphFont"/>
    <w:link w:val="Quote"/>
    <w:uiPriority w:val="29"/>
    <w:rsid w:val="009136E3"/>
    <w:rPr>
      <w:i/>
      <w:iCs/>
      <w:color w:val="404040" w:themeColor="text1" w:themeTint="BF"/>
    </w:rPr>
  </w:style>
  <w:style w:type="paragraph" w:styleId="ListParagraph">
    <w:name w:val="List Paragraph"/>
    <w:basedOn w:val="Normal"/>
    <w:uiPriority w:val="34"/>
    <w:qFormat/>
    <w:rsid w:val="009136E3"/>
    <w:pPr>
      <w:ind w:left="720"/>
      <w:contextualSpacing/>
    </w:pPr>
  </w:style>
  <w:style w:type="character" w:styleId="IntenseEmphasis">
    <w:name w:val="Intense Emphasis"/>
    <w:basedOn w:val="DefaultParagraphFont"/>
    <w:uiPriority w:val="21"/>
    <w:qFormat/>
    <w:rsid w:val="009136E3"/>
    <w:rPr>
      <w:i/>
      <w:iCs/>
      <w:color w:val="0F4761" w:themeColor="accent1" w:themeShade="BF"/>
    </w:rPr>
  </w:style>
  <w:style w:type="paragraph" w:styleId="IntenseQuote">
    <w:name w:val="Intense Quote"/>
    <w:basedOn w:val="Normal"/>
    <w:next w:val="Normal"/>
    <w:link w:val="IntenseQuoteChar"/>
    <w:uiPriority w:val="30"/>
    <w:qFormat/>
    <w:rsid w:val="00913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6E3"/>
    <w:rPr>
      <w:i/>
      <w:iCs/>
      <w:color w:val="0F4761" w:themeColor="accent1" w:themeShade="BF"/>
    </w:rPr>
  </w:style>
  <w:style w:type="character" w:styleId="IntenseReference">
    <w:name w:val="Intense Reference"/>
    <w:basedOn w:val="DefaultParagraphFont"/>
    <w:uiPriority w:val="32"/>
    <w:qFormat/>
    <w:rsid w:val="009136E3"/>
    <w:rPr>
      <w:b/>
      <w:bCs/>
      <w:smallCaps/>
      <w:color w:val="0F4761" w:themeColor="accent1" w:themeShade="BF"/>
      <w:spacing w:val="5"/>
    </w:rPr>
  </w:style>
  <w:style w:type="character" w:styleId="Strong">
    <w:name w:val="Strong"/>
    <w:basedOn w:val="DefaultParagraphFont"/>
    <w:uiPriority w:val="22"/>
    <w:qFormat/>
    <w:rsid w:val="00CE4E69"/>
    <w:rPr>
      <w:b/>
      <w:bCs/>
    </w:rPr>
  </w:style>
  <w:style w:type="paragraph" w:styleId="NormalWeb">
    <w:name w:val="Normal (Web)"/>
    <w:basedOn w:val="Normal"/>
    <w:uiPriority w:val="99"/>
    <w:unhideWhenUsed/>
    <w:rsid w:val="00CE4E69"/>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883F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0F6C52"/>
  </w:style>
  <w:style w:type="character" w:customStyle="1" w:styleId="mord">
    <w:name w:val="mord"/>
    <w:basedOn w:val="DefaultParagraphFont"/>
    <w:rsid w:val="000F6C52"/>
  </w:style>
  <w:style w:type="character" w:customStyle="1" w:styleId="mrel">
    <w:name w:val="mrel"/>
    <w:basedOn w:val="DefaultParagraphFont"/>
    <w:rsid w:val="004B6A61"/>
  </w:style>
  <w:style w:type="character" w:styleId="Emphasis">
    <w:name w:val="Emphasis"/>
    <w:basedOn w:val="DefaultParagraphFont"/>
    <w:uiPriority w:val="20"/>
    <w:qFormat/>
    <w:rsid w:val="00D253DB"/>
    <w:rPr>
      <w:i/>
      <w:iCs/>
    </w:rPr>
  </w:style>
  <w:style w:type="character" w:customStyle="1" w:styleId="vlist-s">
    <w:name w:val="vlist-s"/>
    <w:basedOn w:val="DefaultParagraphFont"/>
    <w:rsid w:val="00DF521B"/>
  </w:style>
  <w:style w:type="character" w:customStyle="1" w:styleId="mbin">
    <w:name w:val="mbin"/>
    <w:basedOn w:val="DefaultParagraphFont"/>
    <w:rsid w:val="00DF521B"/>
  </w:style>
  <w:style w:type="character" w:customStyle="1" w:styleId="minner">
    <w:name w:val="minner"/>
    <w:basedOn w:val="DefaultParagraphFont"/>
    <w:rsid w:val="00DF521B"/>
  </w:style>
  <w:style w:type="character" w:styleId="HTMLCode">
    <w:name w:val="HTML Code"/>
    <w:basedOn w:val="DefaultParagraphFont"/>
    <w:uiPriority w:val="99"/>
    <w:semiHidden/>
    <w:unhideWhenUsed/>
    <w:rsid w:val="00552DB1"/>
    <w:rPr>
      <w:rFonts w:ascii="Courier New" w:eastAsia="Times New Roman" w:hAnsi="Courier New" w:cs="Courier New"/>
      <w:sz w:val="20"/>
      <w:szCs w:val="20"/>
    </w:rPr>
  </w:style>
  <w:style w:type="character" w:customStyle="1" w:styleId="mpunct">
    <w:name w:val="mpunct"/>
    <w:basedOn w:val="DefaultParagraphFont"/>
    <w:rsid w:val="007B680F"/>
  </w:style>
  <w:style w:type="character" w:customStyle="1" w:styleId="mopen">
    <w:name w:val="mopen"/>
    <w:basedOn w:val="DefaultParagraphFont"/>
    <w:rsid w:val="00847F7B"/>
  </w:style>
  <w:style w:type="character" w:customStyle="1" w:styleId="mclose">
    <w:name w:val="mclose"/>
    <w:basedOn w:val="DefaultParagraphFont"/>
    <w:rsid w:val="00847F7B"/>
  </w:style>
  <w:style w:type="paragraph" w:styleId="Bibliography">
    <w:name w:val="Bibliography"/>
    <w:basedOn w:val="Normal"/>
    <w:next w:val="Normal"/>
    <w:uiPriority w:val="37"/>
    <w:unhideWhenUsed/>
    <w:rsid w:val="00002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0427">
      <w:bodyDiv w:val="1"/>
      <w:marLeft w:val="0"/>
      <w:marRight w:val="0"/>
      <w:marTop w:val="0"/>
      <w:marBottom w:val="0"/>
      <w:divBdr>
        <w:top w:val="none" w:sz="0" w:space="0" w:color="auto"/>
        <w:left w:val="none" w:sz="0" w:space="0" w:color="auto"/>
        <w:bottom w:val="none" w:sz="0" w:space="0" w:color="auto"/>
        <w:right w:val="none" w:sz="0" w:space="0" w:color="auto"/>
      </w:divBdr>
    </w:div>
    <w:div w:id="91436156">
      <w:bodyDiv w:val="1"/>
      <w:marLeft w:val="0"/>
      <w:marRight w:val="0"/>
      <w:marTop w:val="0"/>
      <w:marBottom w:val="0"/>
      <w:divBdr>
        <w:top w:val="none" w:sz="0" w:space="0" w:color="auto"/>
        <w:left w:val="none" w:sz="0" w:space="0" w:color="auto"/>
        <w:bottom w:val="none" w:sz="0" w:space="0" w:color="auto"/>
        <w:right w:val="none" w:sz="0" w:space="0" w:color="auto"/>
      </w:divBdr>
    </w:div>
    <w:div w:id="93017932">
      <w:bodyDiv w:val="1"/>
      <w:marLeft w:val="0"/>
      <w:marRight w:val="0"/>
      <w:marTop w:val="0"/>
      <w:marBottom w:val="0"/>
      <w:divBdr>
        <w:top w:val="none" w:sz="0" w:space="0" w:color="auto"/>
        <w:left w:val="none" w:sz="0" w:space="0" w:color="auto"/>
        <w:bottom w:val="none" w:sz="0" w:space="0" w:color="auto"/>
        <w:right w:val="none" w:sz="0" w:space="0" w:color="auto"/>
      </w:divBdr>
    </w:div>
    <w:div w:id="151871029">
      <w:bodyDiv w:val="1"/>
      <w:marLeft w:val="0"/>
      <w:marRight w:val="0"/>
      <w:marTop w:val="0"/>
      <w:marBottom w:val="0"/>
      <w:divBdr>
        <w:top w:val="none" w:sz="0" w:space="0" w:color="auto"/>
        <w:left w:val="none" w:sz="0" w:space="0" w:color="auto"/>
        <w:bottom w:val="none" w:sz="0" w:space="0" w:color="auto"/>
        <w:right w:val="none" w:sz="0" w:space="0" w:color="auto"/>
      </w:divBdr>
    </w:div>
    <w:div w:id="153684904">
      <w:bodyDiv w:val="1"/>
      <w:marLeft w:val="0"/>
      <w:marRight w:val="0"/>
      <w:marTop w:val="0"/>
      <w:marBottom w:val="0"/>
      <w:divBdr>
        <w:top w:val="none" w:sz="0" w:space="0" w:color="auto"/>
        <w:left w:val="none" w:sz="0" w:space="0" w:color="auto"/>
        <w:bottom w:val="none" w:sz="0" w:space="0" w:color="auto"/>
        <w:right w:val="none" w:sz="0" w:space="0" w:color="auto"/>
      </w:divBdr>
    </w:div>
    <w:div w:id="160505819">
      <w:bodyDiv w:val="1"/>
      <w:marLeft w:val="0"/>
      <w:marRight w:val="0"/>
      <w:marTop w:val="0"/>
      <w:marBottom w:val="0"/>
      <w:divBdr>
        <w:top w:val="none" w:sz="0" w:space="0" w:color="auto"/>
        <w:left w:val="none" w:sz="0" w:space="0" w:color="auto"/>
        <w:bottom w:val="none" w:sz="0" w:space="0" w:color="auto"/>
        <w:right w:val="none" w:sz="0" w:space="0" w:color="auto"/>
      </w:divBdr>
    </w:div>
    <w:div w:id="170995622">
      <w:bodyDiv w:val="1"/>
      <w:marLeft w:val="0"/>
      <w:marRight w:val="0"/>
      <w:marTop w:val="0"/>
      <w:marBottom w:val="0"/>
      <w:divBdr>
        <w:top w:val="none" w:sz="0" w:space="0" w:color="auto"/>
        <w:left w:val="none" w:sz="0" w:space="0" w:color="auto"/>
        <w:bottom w:val="none" w:sz="0" w:space="0" w:color="auto"/>
        <w:right w:val="none" w:sz="0" w:space="0" w:color="auto"/>
      </w:divBdr>
    </w:div>
    <w:div w:id="174809534">
      <w:bodyDiv w:val="1"/>
      <w:marLeft w:val="0"/>
      <w:marRight w:val="0"/>
      <w:marTop w:val="0"/>
      <w:marBottom w:val="0"/>
      <w:divBdr>
        <w:top w:val="none" w:sz="0" w:space="0" w:color="auto"/>
        <w:left w:val="none" w:sz="0" w:space="0" w:color="auto"/>
        <w:bottom w:val="none" w:sz="0" w:space="0" w:color="auto"/>
        <w:right w:val="none" w:sz="0" w:space="0" w:color="auto"/>
      </w:divBdr>
    </w:div>
    <w:div w:id="199589842">
      <w:bodyDiv w:val="1"/>
      <w:marLeft w:val="0"/>
      <w:marRight w:val="0"/>
      <w:marTop w:val="0"/>
      <w:marBottom w:val="0"/>
      <w:divBdr>
        <w:top w:val="none" w:sz="0" w:space="0" w:color="auto"/>
        <w:left w:val="none" w:sz="0" w:space="0" w:color="auto"/>
        <w:bottom w:val="none" w:sz="0" w:space="0" w:color="auto"/>
        <w:right w:val="none" w:sz="0" w:space="0" w:color="auto"/>
      </w:divBdr>
    </w:div>
    <w:div w:id="202399928">
      <w:bodyDiv w:val="1"/>
      <w:marLeft w:val="0"/>
      <w:marRight w:val="0"/>
      <w:marTop w:val="0"/>
      <w:marBottom w:val="0"/>
      <w:divBdr>
        <w:top w:val="none" w:sz="0" w:space="0" w:color="auto"/>
        <w:left w:val="none" w:sz="0" w:space="0" w:color="auto"/>
        <w:bottom w:val="none" w:sz="0" w:space="0" w:color="auto"/>
        <w:right w:val="none" w:sz="0" w:space="0" w:color="auto"/>
      </w:divBdr>
    </w:div>
    <w:div w:id="213547310">
      <w:bodyDiv w:val="1"/>
      <w:marLeft w:val="0"/>
      <w:marRight w:val="0"/>
      <w:marTop w:val="0"/>
      <w:marBottom w:val="0"/>
      <w:divBdr>
        <w:top w:val="none" w:sz="0" w:space="0" w:color="auto"/>
        <w:left w:val="none" w:sz="0" w:space="0" w:color="auto"/>
        <w:bottom w:val="none" w:sz="0" w:space="0" w:color="auto"/>
        <w:right w:val="none" w:sz="0" w:space="0" w:color="auto"/>
      </w:divBdr>
    </w:div>
    <w:div w:id="216478558">
      <w:bodyDiv w:val="1"/>
      <w:marLeft w:val="0"/>
      <w:marRight w:val="0"/>
      <w:marTop w:val="0"/>
      <w:marBottom w:val="0"/>
      <w:divBdr>
        <w:top w:val="none" w:sz="0" w:space="0" w:color="auto"/>
        <w:left w:val="none" w:sz="0" w:space="0" w:color="auto"/>
        <w:bottom w:val="none" w:sz="0" w:space="0" w:color="auto"/>
        <w:right w:val="none" w:sz="0" w:space="0" w:color="auto"/>
      </w:divBdr>
    </w:div>
    <w:div w:id="238053583">
      <w:bodyDiv w:val="1"/>
      <w:marLeft w:val="0"/>
      <w:marRight w:val="0"/>
      <w:marTop w:val="0"/>
      <w:marBottom w:val="0"/>
      <w:divBdr>
        <w:top w:val="none" w:sz="0" w:space="0" w:color="auto"/>
        <w:left w:val="none" w:sz="0" w:space="0" w:color="auto"/>
        <w:bottom w:val="none" w:sz="0" w:space="0" w:color="auto"/>
        <w:right w:val="none" w:sz="0" w:space="0" w:color="auto"/>
      </w:divBdr>
    </w:div>
    <w:div w:id="304160561">
      <w:bodyDiv w:val="1"/>
      <w:marLeft w:val="0"/>
      <w:marRight w:val="0"/>
      <w:marTop w:val="0"/>
      <w:marBottom w:val="0"/>
      <w:divBdr>
        <w:top w:val="none" w:sz="0" w:space="0" w:color="auto"/>
        <w:left w:val="none" w:sz="0" w:space="0" w:color="auto"/>
        <w:bottom w:val="none" w:sz="0" w:space="0" w:color="auto"/>
        <w:right w:val="none" w:sz="0" w:space="0" w:color="auto"/>
      </w:divBdr>
    </w:div>
    <w:div w:id="330061091">
      <w:bodyDiv w:val="1"/>
      <w:marLeft w:val="0"/>
      <w:marRight w:val="0"/>
      <w:marTop w:val="0"/>
      <w:marBottom w:val="0"/>
      <w:divBdr>
        <w:top w:val="none" w:sz="0" w:space="0" w:color="auto"/>
        <w:left w:val="none" w:sz="0" w:space="0" w:color="auto"/>
        <w:bottom w:val="none" w:sz="0" w:space="0" w:color="auto"/>
        <w:right w:val="none" w:sz="0" w:space="0" w:color="auto"/>
      </w:divBdr>
    </w:div>
    <w:div w:id="338124585">
      <w:bodyDiv w:val="1"/>
      <w:marLeft w:val="0"/>
      <w:marRight w:val="0"/>
      <w:marTop w:val="0"/>
      <w:marBottom w:val="0"/>
      <w:divBdr>
        <w:top w:val="none" w:sz="0" w:space="0" w:color="auto"/>
        <w:left w:val="none" w:sz="0" w:space="0" w:color="auto"/>
        <w:bottom w:val="none" w:sz="0" w:space="0" w:color="auto"/>
        <w:right w:val="none" w:sz="0" w:space="0" w:color="auto"/>
      </w:divBdr>
    </w:div>
    <w:div w:id="346762131">
      <w:bodyDiv w:val="1"/>
      <w:marLeft w:val="0"/>
      <w:marRight w:val="0"/>
      <w:marTop w:val="0"/>
      <w:marBottom w:val="0"/>
      <w:divBdr>
        <w:top w:val="none" w:sz="0" w:space="0" w:color="auto"/>
        <w:left w:val="none" w:sz="0" w:space="0" w:color="auto"/>
        <w:bottom w:val="none" w:sz="0" w:space="0" w:color="auto"/>
        <w:right w:val="none" w:sz="0" w:space="0" w:color="auto"/>
      </w:divBdr>
    </w:div>
    <w:div w:id="411242329">
      <w:bodyDiv w:val="1"/>
      <w:marLeft w:val="0"/>
      <w:marRight w:val="0"/>
      <w:marTop w:val="0"/>
      <w:marBottom w:val="0"/>
      <w:divBdr>
        <w:top w:val="none" w:sz="0" w:space="0" w:color="auto"/>
        <w:left w:val="none" w:sz="0" w:space="0" w:color="auto"/>
        <w:bottom w:val="none" w:sz="0" w:space="0" w:color="auto"/>
        <w:right w:val="none" w:sz="0" w:space="0" w:color="auto"/>
      </w:divBdr>
    </w:div>
    <w:div w:id="415253055">
      <w:bodyDiv w:val="1"/>
      <w:marLeft w:val="0"/>
      <w:marRight w:val="0"/>
      <w:marTop w:val="0"/>
      <w:marBottom w:val="0"/>
      <w:divBdr>
        <w:top w:val="none" w:sz="0" w:space="0" w:color="auto"/>
        <w:left w:val="none" w:sz="0" w:space="0" w:color="auto"/>
        <w:bottom w:val="none" w:sz="0" w:space="0" w:color="auto"/>
        <w:right w:val="none" w:sz="0" w:space="0" w:color="auto"/>
      </w:divBdr>
    </w:div>
    <w:div w:id="424766064">
      <w:bodyDiv w:val="1"/>
      <w:marLeft w:val="0"/>
      <w:marRight w:val="0"/>
      <w:marTop w:val="0"/>
      <w:marBottom w:val="0"/>
      <w:divBdr>
        <w:top w:val="none" w:sz="0" w:space="0" w:color="auto"/>
        <w:left w:val="none" w:sz="0" w:space="0" w:color="auto"/>
        <w:bottom w:val="none" w:sz="0" w:space="0" w:color="auto"/>
        <w:right w:val="none" w:sz="0" w:space="0" w:color="auto"/>
      </w:divBdr>
    </w:div>
    <w:div w:id="433137690">
      <w:bodyDiv w:val="1"/>
      <w:marLeft w:val="0"/>
      <w:marRight w:val="0"/>
      <w:marTop w:val="0"/>
      <w:marBottom w:val="0"/>
      <w:divBdr>
        <w:top w:val="none" w:sz="0" w:space="0" w:color="auto"/>
        <w:left w:val="none" w:sz="0" w:space="0" w:color="auto"/>
        <w:bottom w:val="none" w:sz="0" w:space="0" w:color="auto"/>
        <w:right w:val="none" w:sz="0" w:space="0" w:color="auto"/>
      </w:divBdr>
    </w:div>
    <w:div w:id="484471177">
      <w:bodyDiv w:val="1"/>
      <w:marLeft w:val="0"/>
      <w:marRight w:val="0"/>
      <w:marTop w:val="0"/>
      <w:marBottom w:val="0"/>
      <w:divBdr>
        <w:top w:val="none" w:sz="0" w:space="0" w:color="auto"/>
        <w:left w:val="none" w:sz="0" w:space="0" w:color="auto"/>
        <w:bottom w:val="none" w:sz="0" w:space="0" w:color="auto"/>
        <w:right w:val="none" w:sz="0" w:space="0" w:color="auto"/>
      </w:divBdr>
    </w:div>
    <w:div w:id="486749809">
      <w:bodyDiv w:val="1"/>
      <w:marLeft w:val="0"/>
      <w:marRight w:val="0"/>
      <w:marTop w:val="0"/>
      <w:marBottom w:val="0"/>
      <w:divBdr>
        <w:top w:val="none" w:sz="0" w:space="0" w:color="auto"/>
        <w:left w:val="none" w:sz="0" w:space="0" w:color="auto"/>
        <w:bottom w:val="none" w:sz="0" w:space="0" w:color="auto"/>
        <w:right w:val="none" w:sz="0" w:space="0" w:color="auto"/>
      </w:divBdr>
    </w:div>
    <w:div w:id="513348310">
      <w:bodyDiv w:val="1"/>
      <w:marLeft w:val="0"/>
      <w:marRight w:val="0"/>
      <w:marTop w:val="0"/>
      <w:marBottom w:val="0"/>
      <w:divBdr>
        <w:top w:val="none" w:sz="0" w:space="0" w:color="auto"/>
        <w:left w:val="none" w:sz="0" w:space="0" w:color="auto"/>
        <w:bottom w:val="none" w:sz="0" w:space="0" w:color="auto"/>
        <w:right w:val="none" w:sz="0" w:space="0" w:color="auto"/>
      </w:divBdr>
    </w:div>
    <w:div w:id="529103423">
      <w:bodyDiv w:val="1"/>
      <w:marLeft w:val="0"/>
      <w:marRight w:val="0"/>
      <w:marTop w:val="0"/>
      <w:marBottom w:val="0"/>
      <w:divBdr>
        <w:top w:val="none" w:sz="0" w:space="0" w:color="auto"/>
        <w:left w:val="none" w:sz="0" w:space="0" w:color="auto"/>
        <w:bottom w:val="none" w:sz="0" w:space="0" w:color="auto"/>
        <w:right w:val="none" w:sz="0" w:space="0" w:color="auto"/>
      </w:divBdr>
    </w:div>
    <w:div w:id="544174298">
      <w:bodyDiv w:val="1"/>
      <w:marLeft w:val="0"/>
      <w:marRight w:val="0"/>
      <w:marTop w:val="0"/>
      <w:marBottom w:val="0"/>
      <w:divBdr>
        <w:top w:val="none" w:sz="0" w:space="0" w:color="auto"/>
        <w:left w:val="none" w:sz="0" w:space="0" w:color="auto"/>
        <w:bottom w:val="none" w:sz="0" w:space="0" w:color="auto"/>
        <w:right w:val="none" w:sz="0" w:space="0" w:color="auto"/>
      </w:divBdr>
    </w:div>
    <w:div w:id="567308137">
      <w:bodyDiv w:val="1"/>
      <w:marLeft w:val="0"/>
      <w:marRight w:val="0"/>
      <w:marTop w:val="0"/>
      <w:marBottom w:val="0"/>
      <w:divBdr>
        <w:top w:val="none" w:sz="0" w:space="0" w:color="auto"/>
        <w:left w:val="none" w:sz="0" w:space="0" w:color="auto"/>
        <w:bottom w:val="none" w:sz="0" w:space="0" w:color="auto"/>
        <w:right w:val="none" w:sz="0" w:space="0" w:color="auto"/>
      </w:divBdr>
    </w:div>
    <w:div w:id="589658615">
      <w:bodyDiv w:val="1"/>
      <w:marLeft w:val="0"/>
      <w:marRight w:val="0"/>
      <w:marTop w:val="0"/>
      <w:marBottom w:val="0"/>
      <w:divBdr>
        <w:top w:val="none" w:sz="0" w:space="0" w:color="auto"/>
        <w:left w:val="none" w:sz="0" w:space="0" w:color="auto"/>
        <w:bottom w:val="none" w:sz="0" w:space="0" w:color="auto"/>
        <w:right w:val="none" w:sz="0" w:space="0" w:color="auto"/>
      </w:divBdr>
    </w:div>
    <w:div w:id="590894786">
      <w:bodyDiv w:val="1"/>
      <w:marLeft w:val="0"/>
      <w:marRight w:val="0"/>
      <w:marTop w:val="0"/>
      <w:marBottom w:val="0"/>
      <w:divBdr>
        <w:top w:val="none" w:sz="0" w:space="0" w:color="auto"/>
        <w:left w:val="none" w:sz="0" w:space="0" w:color="auto"/>
        <w:bottom w:val="none" w:sz="0" w:space="0" w:color="auto"/>
        <w:right w:val="none" w:sz="0" w:space="0" w:color="auto"/>
      </w:divBdr>
    </w:div>
    <w:div w:id="609318812">
      <w:bodyDiv w:val="1"/>
      <w:marLeft w:val="0"/>
      <w:marRight w:val="0"/>
      <w:marTop w:val="0"/>
      <w:marBottom w:val="0"/>
      <w:divBdr>
        <w:top w:val="none" w:sz="0" w:space="0" w:color="auto"/>
        <w:left w:val="none" w:sz="0" w:space="0" w:color="auto"/>
        <w:bottom w:val="none" w:sz="0" w:space="0" w:color="auto"/>
        <w:right w:val="none" w:sz="0" w:space="0" w:color="auto"/>
      </w:divBdr>
    </w:div>
    <w:div w:id="631978155">
      <w:bodyDiv w:val="1"/>
      <w:marLeft w:val="0"/>
      <w:marRight w:val="0"/>
      <w:marTop w:val="0"/>
      <w:marBottom w:val="0"/>
      <w:divBdr>
        <w:top w:val="none" w:sz="0" w:space="0" w:color="auto"/>
        <w:left w:val="none" w:sz="0" w:space="0" w:color="auto"/>
        <w:bottom w:val="none" w:sz="0" w:space="0" w:color="auto"/>
        <w:right w:val="none" w:sz="0" w:space="0" w:color="auto"/>
      </w:divBdr>
    </w:div>
    <w:div w:id="646738675">
      <w:bodyDiv w:val="1"/>
      <w:marLeft w:val="0"/>
      <w:marRight w:val="0"/>
      <w:marTop w:val="0"/>
      <w:marBottom w:val="0"/>
      <w:divBdr>
        <w:top w:val="none" w:sz="0" w:space="0" w:color="auto"/>
        <w:left w:val="none" w:sz="0" w:space="0" w:color="auto"/>
        <w:bottom w:val="none" w:sz="0" w:space="0" w:color="auto"/>
        <w:right w:val="none" w:sz="0" w:space="0" w:color="auto"/>
      </w:divBdr>
    </w:div>
    <w:div w:id="683242992">
      <w:bodyDiv w:val="1"/>
      <w:marLeft w:val="0"/>
      <w:marRight w:val="0"/>
      <w:marTop w:val="0"/>
      <w:marBottom w:val="0"/>
      <w:divBdr>
        <w:top w:val="none" w:sz="0" w:space="0" w:color="auto"/>
        <w:left w:val="none" w:sz="0" w:space="0" w:color="auto"/>
        <w:bottom w:val="none" w:sz="0" w:space="0" w:color="auto"/>
        <w:right w:val="none" w:sz="0" w:space="0" w:color="auto"/>
      </w:divBdr>
    </w:div>
    <w:div w:id="736167663">
      <w:bodyDiv w:val="1"/>
      <w:marLeft w:val="0"/>
      <w:marRight w:val="0"/>
      <w:marTop w:val="0"/>
      <w:marBottom w:val="0"/>
      <w:divBdr>
        <w:top w:val="none" w:sz="0" w:space="0" w:color="auto"/>
        <w:left w:val="none" w:sz="0" w:space="0" w:color="auto"/>
        <w:bottom w:val="none" w:sz="0" w:space="0" w:color="auto"/>
        <w:right w:val="none" w:sz="0" w:space="0" w:color="auto"/>
      </w:divBdr>
    </w:div>
    <w:div w:id="737291688">
      <w:bodyDiv w:val="1"/>
      <w:marLeft w:val="0"/>
      <w:marRight w:val="0"/>
      <w:marTop w:val="0"/>
      <w:marBottom w:val="0"/>
      <w:divBdr>
        <w:top w:val="none" w:sz="0" w:space="0" w:color="auto"/>
        <w:left w:val="none" w:sz="0" w:space="0" w:color="auto"/>
        <w:bottom w:val="none" w:sz="0" w:space="0" w:color="auto"/>
        <w:right w:val="none" w:sz="0" w:space="0" w:color="auto"/>
      </w:divBdr>
    </w:div>
    <w:div w:id="739523747">
      <w:bodyDiv w:val="1"/>
      <w:marLeft w:val="0"/>
      <w:marRight w:val="0"/>
      <w:marTop w:val="0"/>
      <w:marBottom w:val="0"/>
      <w:divBdr>
        <w:top w:val="none" w:sz="0" w:space="0" w:color="auto"/>
        <w:left w:val="none" w:sz="0" w:space="0" w:color="auto"/>
        <w:bottom w:val="none" w:sz="0" w:space="0" w:color="auto"/>
        <w:right w:val="none" w:sz="0" w:space="0" w:color="auto"/>
      </w:divBdr>
    </w:div>
    <w:div w:id="791091367">
      <w:bodyDiv w:val="1"/>
      <w:marLeft w:val="0"/>
      <w:marRight w:val="0"/>
      <w:marTop w:val="0"/>
      <w:marBottom w:val="0"/>
      <w:divBdr>
        <w:top w:val="none" w:sz="0" w:space="0" w:color="auto"/>
        <w:left w:val="none" w:sz="0" w:space="0" w:color="auto"/>
        <w:bottom w:val="none" w:sz="0" w:space="0" w:color="auto"/>
        <w:right w:val="none" w:sz="0" w:space="0" w:color="auto"/>
      </w:divBdr>
    </w:div>
    <w:div w:id="840778235">
      <w:bodyDiv w:val="1"/>
      <w:marLeft w:val="0"/>
      <w:marRight w:val="0"/>
      <w:marTop w:val="0"/>
      <w:marBottom w:val="0"/>
      <w:divBdr>
        <w:top w:val="none" w:sz="0" w:space="0" w:color="auto"/>
        <w:left w:val="none" w:sz="0" w:space="0" w:color="auto"/>
        <w:bottom w:val="none" w:sz="0" w:space="0" w:color="auto"/>
        <w:right w:val="none" w:sz="0" w:space="0" w:color="auto"/>
      </w:divBdr>
    </w:div>
    <w:div w:id="856191565">
      <w:bodyDiv w:val="1"/>
      <w:marLeft w:val="0"/>
      <w:marRight w:val="0"/>
      <w:marTop w:val="0"/>
      <w:marBottom w:val="0"/>
      <w:divBdr>
        <w:top w:val="none" w:sz="0" w:space="0" w:color="auto"/>
        <w:left w:val="none" w:sz="0" w:space="0" w:color="auto"/>
        <w:bottom w:val="none" w:sz="0" w:space="0" w:color="auto"/>
        <w:right w:val="none" w:sz="0" w:space="0" w:color="auto"/>
      </w:divBdr>
    </w:div>
    <w:div w:id="858549696">
      <w:bodyDiv w:val="1"/>
      <w:marLeft w:val="0"/>
      <w:marRight w:val="0"/>
      <w:marTop w:val="0"/>
      <w:marBottom w:val="0"/>
      <w:divBdr>
        <w:top w:val="none" w:sz="0" w:space="0" w:color="auto"/>
        <w:left w:val="none" w:sz="0" w:space="0" w:color="auto"/>
        <w:bottom w:val="none" w:sz="0" w:space="0" w:color="auto"/>
        <w:right w:val="none" w:sz="0" w:space="0" w:color="auto"/>
      </w:divBdr>
    </w:div>
    <w:div w:id="882212338">
      <w:bodyDiv w:val="1"/>
      <w:marLeft w:val="0"/>
      <w:marRight w:val="0"/>
      <w:marTop w:val="0"/>
      <w:marBottom w:val="0"/>
      <w:divBdr>
        <w:top w:val="none" w:sz="0" w:space="0" w:color="auto"/>
        <w:left w:val="none" w:sz="0" w:space="0" w:color="auto"/>
        <w:bottom w:val="none" w:sz="0" w:space="0" w:color="auto"/>
        <w:right w:val="none" w:sz="0" w:space="0" w:color="auto"/>
      </w:divBdr>
    </w:div>
    <w:div w:id="952253234">
      <w:bodyDiv w:val="1"/>
      <w:marLeft w:val="0"/>
      <w:marRight w:val="0"/>
      <w:marTop w:val="0"/>
      <w:marBottom w:val="0"/>
      <w:divBdr>
        <w:top w:val="none" w:sz="0" w:space="0" w:color="auto"/>
        <w:left w:val="none" w:sz="0" w:space="0" w:color="auto"/>
        <w:bottom w:val="none" w:sz="0" w:space="0" w:color="auto"/>
        <w:right w:val="none" w:sz="0" w:space="0" w:color="auto"/>
      </w:divBdr>
    </w:div>
    <w:div w:id="987248181">
      <w:bodyDiv w:val="1"/>
      <w:marLeft w:val="0"/>
      <w:marRight w:val="0"/>
      <w:marTop w:val="0"/>
      <w:marBottom w:val="0"/>
      <w:divBdr>
        <w:top w:val="none" w:sz="0" w:space="0" w:color="auto"/>
        <w:left w:val="none" w:sz="0" w:space="0" w:color="auto"/>
        <w:bottom w:val="none" w:sz="0" w:space="0" w:color="auto"/>
        <w:right w:val="none" w:sz="0" w:space="0" w:color="auto"/>
      </w:divBdr>
    </w:div>
    <w:div w:id="994797227">
      <w:bodyDiv w:val="1"/>
      <w:marLeft w:val="0"/>
      <w:marRight w:val="0"/>
      <w:marTop w:val="0"/>
      <w:marBottom w:val="0"/>
      <w:divBdr>
        <w:top w:val="none" w:sz="0" w:space="0" w:color="auto"/>
        <w:left w:val="none" w:sz="0" w:space="0" w:color="auto"/>
        <w:bottom w:val="none" w:sz="0" w:space="0" w:color="auto"/>
        <w:right w:val="none" w:sz="0" w:space="0" w:color="auto"/>
      </w:divBdr>
    </w:div>
    <w:div w:id="1032455407">
      <w:bodyDiv w:val="1"/>
      <w:marLeft w:val="0"/>
      <w:marRight w:val="0"/>
      <w:marTop w:val="0"/>
      <w:marBottom w:val="0"/>
      <w:divBdr>
        <w:top w:val="none" w:sz="0" w:space="0" w:color="auto"/>
        <w:left w:val="none" w:sz="0" w:space="0" w:color="auto"/>
        <w:bottom w:val="none" w:sz="0" w:space="0" w:color="auto"/>
        <w:right w:val="none" w:sz="0" w:space="0" w:color="auto"/>
      </w:divBdr>
    </w:div>
    <w:div w:id="1045370955">
      <w:bodyDiv w:val="1"/>
      <w:marLeft w:val="0"/>
      <w:marRight w:val="0"/>
      <w:marTop w:val="0"/>
      <w:marBottom w:val="0"/>
      <w:divBdr>
        <w:top w:val="none" w:sz="0" w:space="0" w:color="auto"/>
        <w:left w:val="none" w:sz="0" w:space="0" w:color="auto"/>
        <w:bottom w:val="none" w:sz="0" w:space="0" w:color="auto"/>
        <w:right w:val="none" w:sz="0" w:space="0" w:color="auto"/>
      </w:divBdr>
    </w:div>
    <w:div w:id="1073744377">
      <w:bodyDiv w:val="1"/>
      <w:marLeft w:val="0"/>
      <w:marRight w:val="0"/>
      <w:marTop w:val="0"/>
      <w:marBottom w:val="0"/>
      <w:divBdr>
        <w:top w:val="none" w:sz="0" w:space="0" w:color="auto"/>
        <w:left w:val="none" w:sz="0" w:space="0" w:color="auto"/>
        <w:bottom w:val="none" w:sz="0" w:space="0" w:color="auto"/>
        <w:right w:val="none" w:sz="0" w:space="0" w:color="auto"/>
      </w:divBdr>
    </w:div>
    <w:div w:id="1095443271">
      <w:bodyDiv w:val="1"/>
      <w:marLeft w:val="0"/>
      <w:marRight w:val="0"/>
      <w:marTop w:val="0"/>
      <w:marBottom w:val="0"/>
      <w:divBdr>
        <w:top w:val="none" w:sz="0" w:space="0" w:color="auto"/>
        <w:left w:val="none" w:sz="0" w:space="0" w:color="auto"/>
        <w:bottom w:val="none" w:sz="0" w:space="0" w:color="auto"/>
        <w:right w:val="none" w:sz="0" w:space="0" w:color="auto"/>
      </w:divBdr>
    </w:div>
    <w:div w:id="1189677318">
      <w:bodyDiv w:val="1"/>
      <w:marLeft w:val="0"/>
      <w:marRight w:val="0"/>
      <w:marTop w:val="0"/>
      <w:marBottom w:val="0"/>
      <w:divBdr>
        <w:top w:val="none" w:sz="0" w:space="0" w:color="auto"/>
        <w:left w:val="none" w:sz="0" w:space="0" w:color="auto"/>
        <w:bottom w:val="none" w:sz="0" w:space="0" w:color="auto"/>
        <w:right w:val="none" w:sz="0" w:space="0" w:color="auto"/>
      </w:divBdr>
    </w:div>
    <w:div w:id="1227958410">
      <w:bodyDiv w:val="1"/>
      <w:marLeft w:val="0"/>
      <w:marRight w:val="0"/>
      <w:marTop w:val="0"/>
      <w:marBottom w:val="0"/>
      <w:divBdr>
        <w:top w:val="none" w:sz="0" w:space="0" w:color="auto"/>
        <w:left w:val="none" w:sz="0" w:space="0" w:color="auto"/>
        <w:bottom w:val="none" w:sz="0" w:space="0" w:color="auto"/>
        <w:right w:val="none" w:sz="0" w:space="0" w:color="auto"/>
      </w:divBdr>
    </w:div>
    <w:div w:id="1265845527">
      <w:bodyDiv w:val="1"/>
      <w:marLeft w:val="0"/>
      <w:marRight w:val="0"/>
      <w:marTop w:val="0"/>
      <w:marBottom w:val="0"/>
      <w:divBdr>
        <w:top w:val="none" w:sz="0" w:space="0" w:color="auto"/>
        <w:left w:val="none" w:sz="0" w:space="0" w:color="auto"/>
        <w:bottom w:val="none" w:sz="0" w:space="0" w:color="auto"/>
        <w:right w:val="none" w:sz="0" w:space="0" w:color="auto"/>
      </w:divBdr>
    </w:div>
    <w:div w:id="1270043179">
      <w:bodyDiv w:val="1"/>
      <w:marLeft w:val="0"/>
      <w:marRight w:val="0"/>
      <w:marTop w:val="0"/>
      <w:marBottom w:val="0"/>
      <w:divBdr>
        <w:top w:val="none" w:sz="0" w:space="0" w:color="auto"/>
        <w:left w:val="none" w:sz="0" w:space="0" w:color="auto"/>
        <w:bottom w:val="none" w:sz="0" w:space="0" w:color="auto"/>
        <w:right w:val="none" w:sz="0" w:space="0" w:color="auto"/>
      </w:divBdr>
    </w:div>
    <w:div w:id="1290939023">
      <w:bodyDiv w:val="1"/>
      <w:marLeft w:val="0"/>
      <w:marRight w:val="0"/>
      <w:marTop w:val="0"/>
      <w:marBottom w:val="0"/>
      <w:divBdr>
        <w:top w:val="none" w:sz="0" w:space="0" w:color="auto"/>
        <w:left w:val="none" w:sz="0" w:space="0" w:color="auto"/>
        <w:bottom w:val="none" w:sz="0" w:space="0" w:color="auto"/>
        <w:right w:val="none" w:sz="0" w:space="0" w:color="auto"/>
      </w:divBdr>
    </w:div>
    <w:div w:id="1334721473">
      <w:bodyDiv w:val="1"/>
      <w:marLeft w:val="0"/>
      <w:marRight w:val="0"/>
      <w:marTop w:val="0"/>
      <w:marBottom w:val="0"/>
      <w:divBdr>
        <w:top w:val="none" w:sz="0" w:space="0" w:color="auto"/>
        <w:left w:val="none" w:sz="0" w:space="0" w:color="auto"/>
        <w:bottom w:val="none" w:sz="0" w:space="0" w:color="auto"/>
        <w:right w:val="none" w:sz="0" w:space="0" w:color="auto"/>
      </w:divBdr>
    </w:div>
    <w:div w:id="1358385295">
      <w:bodyDiv w:val="1"/>
      <w:marLeft w:val="0"/>
      <w:marRight w:val="0"/>
      <w:marTop w:val="0"/>
      <w:marBottom w:val="0"/>
      <w:divBdr>
        <w:top w:val="none" w:sz="0" w:space="0" w:color="auto"/>
        <w:left w:val="none" w:sz="0" w:space="0" w:color="auto"/>
        <w:bottom w:val="none" w:sz="0" w:space="0" w:color="auto"/>
        <w:right w:val="none" w:sz="0" w:space="0" w:color="auto"/>
      </w:divBdr>
    </w:div>
    <w:div w:id="1367830237">
      <w:bodyDiv w:val="1"/>
      <w:marLeft w:val="0"/>
      <w:marRight w:val="0"/>
      <w:marTop w:val="0"/>
      <w:marBottom w:val="0"/>
      <w:divBdr>
        <w:top w:val="none" w:sz="0" w:space="0" w:color="auto"/>
        <w:left w:val="none" w:sz="0" w:space="0" w:color="auto"/>
        <w:bottom w:val="none" w:sz="0" w:space="0" w:color="auto"/>
        <w:right w:val="none" w:sz="0" w:space="0" w:color="auto"/>
      </w:divBdr>
    </w:div>
    <w:div w:id="1381786256">
      <w:bodyDiv w:val="1"/>
      <w:marLeft w:val="0"/>
      <w:marRight w:val="0"/>
      <w:marTop w:val="0"/>
      <w:marBottom w:val="0"/>
      <w:divBdr>
        <w:top w:val="none" w:sz="0" w:space="0" w:color="auto"/>
        <w:left w:val="none" w:sz="0" w:space="0" w:color="auto"/>
        <w:bottom w:val="none" w:sz="0" w:space="0" w:color="auto"/>
        <w:right w:val="none" w:sz="0" w:space="0" w:color="auto"/>
      </w:divBdr>
    </w:div>
    <w:div w:id="1519461137">
      <w:bodyDiv w:val="1"/>
      <w:marLeft w:val="0"/>
      <w:marRight w:val="0"/>
      <w:marTop w:val="0"/>
      <w:marBottom w:val="0"/>
      <w:divBdr>
        <w:top w:val="none" w:sz="0" w:space="0" w:color="auto"/>
        <w:left w:val="none" w:sz="0" w:space="0" w:color="auto"/>
        <w:bottom w:val="none" w:sz="0" w:space="0" w:color="auto"/>
        <w:right w:val="none" w:sz="0" w:space="0" w:color="auto"/>
      </w:divBdr>
    </w:div>
    <w:div w:id="1528057989">
      <w:bodyDiv w:val="1"/>
      <w:marLeft w:val="0"/>
      <w:marRight w:val="0"/>
      <w:marTop w:val="0"/>
      <w:marBottom w:val="0"/>
      <w:divBdr>
        <w:top w:val="none" w:sz="0" w:space="0" w:color="auto"/>
        <w:left w:val="none" w:sz="0" w:space="0" w:color="auto"/>
        <w:bottom w:val="none" w:sz="0" w:space="0" w:color="auto"/>
        <w:right w:val="none" w:sz="0" w:space="0" w:color="auto"/>
      </w:divBdr>
    </w:div>
    <w:div w:id="1537962699">
      <w:bodyDiv w:val="1"/>
      <w:marLeft w:val="0"/>
      <w:marRight w:val="0"/>
      <w:marTop w:val="0"/>
      <w:marBottom w:val="0"/>
      <w:divBdr>
        <w:top w:val="none" w:sz="0" w:space="0" w:color="auto"/>
        <w:left w:val="none" w:sz="0" w:space="0" w:color="auto"/>
        <w:bottom w:val="none" w:sz="0" w:space="0" w:color="auto"/>
        <w:right w:val="none" w:sz="0" w:space="0" w:color="auto"/>
      </w:divBdr>
    </w:div>
    <w:div w:id="1557348889">
      <w:bodyDiv w:val="1"/>
      <w:marLeft w:val="0"/>
      <w:marRight w:val="0"/>
      <w:marTop w:val="0"/>
      <w:marBottom w:val="0"/>
      <w:divBdr>
        <w:top w:val="none" w:sz="0" w:space="0" w:color="auto"/>
        <w:left w:val="none" w:sz="0" w:space="0" w:color="auto"/>
        <w:bottom w:val="none" w:sz="0" w:space="0" w:color="auto"/>
        <w:right w:val="none" w:sz="0" w:space="0" w:color="auto"/>
      </w:divBdr>
    </w:div>
    <w:div w:id="1626692265">
      <w:bodyDiv w:val="1"/>
      <w:marLeft w:val="0"/>
      <w:marRight w:val="0"/>
      <w:marTop w:val="0"/>
      <w:marBottom w:val="0"/>
      <w:divBdr>
        <w:top w:val="none" w:sz="0" w:space="0" w:color="auto"/>
        <w:left w:val="none" w:sz="0" w:space="0" w:color="auto"/>
        <w:bottom w:val="none" w:sz="0" w:space="0" w:color="auto"/>
        <w:right w:val="none" w:sz="0" w:space="0" w:color="auto"/>
      </w:divBdr>
    </w:div>
    <w:div w:id="1654947383">
      <w:bodyDiv w:val="1"/>
      <w:marLeft w:val="0"/>
      <w:marRight w:val="0"/>
      <w:marTop w:val="0"/>
      <w:marBottom w:val="0"/>
      <w:divBdr>
        <w:top w:val="none" w:sz="0" w:space="0" w:color="auto"/>
        <w:left w:val="none" w:sz="0" w:space="0" w:color="auto"/>
        <w:bottom w:val="none" w:sz="0" w:space="0" w:color="auto"/>
        <w:right w:val="none" w:sz="0" w:space="0" w:color="auto"/>
      </w:divBdr>
    </w:div>
    <w:div w:id="1673411128">
      <w:bodyDiv w:val="1"/>
      <w:marLeft w:val="0"/>
      <w:marRight w:val="0"/>
      <w:marTop w:val="0"/>
      <w:marBottom w:val="0"/>
      <w:divBdr>
        <w:top w:val="none" w:sz="0" w:space="0" w:color="auto"/>
        <w:left w:val="none" w:sz="0" w:space="0" w:color="auto"/>
        <w:bottom w:val="none" w:sz="0" w:space="0" w:color="auto"/>
        <w:right w:val="none" w:sz="0" w:space="0" w:color="auto"/>
      </w:divBdr>
    </w:div>
    <w:div w:id="1728646659">
      <w:bodyDiv w:val="1"/>
      <w:marLeft w:val="0"/>
      <w:marRight w:val="0"/>
      <w:marTop w:val="0"/>
      <w:marBottom w:val="0"/>
      <w:divBdr>
        <w:top w:val="none" w:sz="0" w:space="0" w:color="auto"/>
        <w:left w:val="none" w:sz="0" w:space="0" w:color="auto"/>
        <w:bottom w:val="none" w:sz="0" w:space="0" w:color="auto"/>
        <w:right w:val="none" w:sz="0" w:space="0" w:color="auto"/>
      </w:divBdr>
    </w:div>
    <w:div w:id="1751465261">
      <w:bodyDiv w:val="1"/>
      <w:marLeft w:val="0"/>
      <w:marRight w:val="0"/>
      <w:marTop w:val="0"/>
      <w:marBottom w:val="0"/>
      <w:divBdr>
        <w:top w:val="none" w:sz="0" w:space="0" w:color="auto"/>
        <w:left w:val="none" w:sz="0" w:space="0" w:color="auto"/>
        <w:bottom w:val="none" w:sz="0" w:space="0" w:color="auto"/>
        <w:right w:val="none" w:sz="0" w:space="0" w:color="auto"/>
      </w:divBdr>
    </w:div>
    <w:div w:id="1766922305">
      <w:bodyDiv w:val="1"/>
      <w:marLeft w:val="0"/>
      <w:marRight w:val="0"/>
      <w:marTop w:val="0"/>
      <w:marBottom w:val="0"/>
      <w:divBdr>
        <w:top w:val="none" w:sz="0" w:space="0" w:color="auto"/>
        <w:left w:val="none" w:sz="0" w:space="0" w:color="auto"/>
        <w:bottom w:val="none" w:sz="0" w:space="0" w:color="auto"/>
        <w:right w:val="none" w:sz="0" w:space="0" w:color="auto"/>
      </w:divBdr>
    </w:div>
    <w:div w:id="1767580387">
      <w:bodyDiv w:val="1"/>
      <w:marLeft w:val="0"/>
      <w:marRight w:val="0"/>
      <w:marTop w:val="0"/>
      <w:marBottom w:val="0"/>
      <w:divBdr>
        <w:top w:val="none" w:sz="0" w:space="0" w:color="auto"/>
        <w:left w:val="none" w:sz="0" w:space="0" w:color="auto"/>
        <w:bottom w:val="none" w:sz="0" w:space="0" w:color="auto"/>
        <w:right w:val="none" w:sz="0" w:space="0" w:color="auto"/>
      </w:divBdr>
    </w:div>
    <w:div w:id="1794862163">
      <w:bodyDiv w:val="1"/>
      <w:marLeft w:val="0"/>
      <w:marRight w:val="0"/>
      <w:marTop w:val="0"/>
      <w:marBottom w:val="0"/>
      <w:divBdr>
        <w:top w:val="none" w:sz="0" w:space="0" w:color="auto"/>
        <w:left w:val="none" w:sz="0" w:space="0" w:color="auto"/>
        <w:bottom w:val="none" w:sz="0" w:space="0" w:color="auto"/>
        <w:right w:val="none" w:sz="0" w:space="0" w:color="auto"/>
      </w:divBdr>
    </w:div>
    <w:div w:id="1796094622">
      <w:bodyDiv w:val="1"/>
      <w:marLeft w:val="0"/>
      <w:marRight w:val="0"/>
      <w:marTop w:val="0"/>
      <w:marBottom w:val="0"/>
      <w:divBdr>
        <w:top w:val="none" w:sz="0" w:space="0" w:color="auto"/>
        <w:left w:val="none" w:sz="0" w:space="0" w:color="auto"/>
        <w:bottom w:val="none" w:sz="0" w:space="0" w:color="auto"/>
        <w:right w:val="none" w:sz="0" w:space="0" w:color="auto"/>
      </w:divBdr>
    </w:div>
    <w:div w:id="1891384002">
      <w:bodyDiv w:val="1"/>
      <w:marLeft w:val="0"/>
      <w:marRight w:val="0"/>
      <w:marTop w:val="0"/>
      <w:marBottom w:val="0"/>
      <w:divBdr>
        <w:top w:val="none" w:sz="0" w:space="0" w:color="auto"/>
        <w:left w:val="none" w:sz="0" w:space="0" w:color="auto"/>
        <w:bottom w:val="none" w:sz="0" w:space="0" w:color="auto"/>
        <w:right w:val="none" w:sz="0" w:space="0" w:color="auto"/>
      </w:divBdr>
    </w:div>
    <w:div w:id="1913931872">
      <w:bodyDiv w:val="1"/>
      <w:marLeft w:val="0"/>
      <w:marRight w:val="0"/>
      <w:marTop w:val="0"/>
      <w:marBottom w:val="0"/>
      <w:divBdr>
        <w:top w:val="none" w:sz="0" w:space="0" w:color="auto"/>
        <w:left w:val="none" w:sz="0" w:space="0" w:color="auto"/>
        <w:bottom w:val="none" w:sz="0" w:space="0" w:color="auto"/>
        <w:right w:val="none" w:sz="0" w:space="0" w:color="auto"/>
      </w:divBdr>
    </w:div>
    <w:div w:id="1939285883">
      <w:bodyDiv w:val="1"/>
      <w:marLeft w:val="0"/>
      <w:marRight w:val="0"/>
      <w:marTop w:val="0"/>
      <w:marBottom w:val="0"/>
      <w:divBdr>
        <w:top w:val="none" w:sz="0" w:space="0" w:color="auto"/>
        <w:left w:val="none" w:sz="0" w:space="0" w:color="auto"/>
        <w:bottom w:val="none" w:sz="0" w:space="0" w:color="auto"/>
        <w:right w:val="none" w:sz="0" w:space="0" w:color="auto"/>
      </w:divBdr>
    </w:div>
    <w:div w:id="1945913930">
      <w:bodyDiv w:val="1"/>
      <w:marLeft w:val="0"/>
      <w:marRight w:val="0"/>
      <w:marTop w:val="0"/>
      <w:marBottom w:val="0"/>
      <w:divBdr>
        <w:top w:val="none" w:sz="0" w:space="0" w:color="auto"/>
        <w:left w:val="none" w:sz="0" w:space="0" w:color="auto"/>
        <w:bottom w:val="none" w:sz="0" w:space="0" w:color="auto"/>
        <w:right w:val="none" w:sz="0" w:space="0" w:color="auto"/>
      </w:divBdr>
    </w:div>
    <w:div w:id="1947807184">
      <w:bodyDiv w:val="1"/>
      <w:marLeft w:val="0"/>
      <w:marRight w:val="0"/>
      <w:marTop w:val="0"/>
      <w:marBottom w:val="0"/>
      <w:divBdr>
        <w:top w:val="none" w:sz="0" w:space="0" w:color="auto"/>
        <w:left w:val="none" w:sz="0" w:space="0" w:color="auto"/>
        <w:bottom w:val="none" w:sz="0" w:space="0" w:color="auto"/>
        <w:right w:val="none" w:sz="0" w:space="0" w:color="auto"/>
      </w:divBdr>
    </w:div>
    <w:div w:id="1956784902">
      <w:bodyDiv w:val="1"/>
      <w:marLeft w:val="0"/>
      <w:marRight w:val="0"/>
      <w:marTop w:val="0"/>
      <w:marBottom w:val="0"/>
      <w:divBdr>
        <w:top w:val="none" w:sz="0" w:space="0" w:color="auto"/>
        <w:left w:val="none" w:sz="0" w:space="0" w:color="auto"/>
        <w:bottom w:val="none" w:sz="0" w:space="0" w:color="auto"/>
        <w:right w:val="none" w:sz="0" w:space="0" w:color="auto"/>
      </w:divBdr>
    </w:div>
    <w:div w:id="1980960416">
      <w:bodyDiv w:val="1"/>
      <w:marLeft w:val="0"/>
      <w:marRight w:val="0"/>
      <w:marTop w:val="0"/>
      <w:marBottom w:val="0"/>
      <w:divBdr>
        <w:top w:val="none" w:sz="0" w:space="0" w:color="auto"/>
        <w:left w:val="none" w:sz="0" w:space="0" w:color="auto"/>
        <w:bottom w:val="none" w:sz="0" w:space="0" w:color="auto"/>
        <w:right w:val="none" w:sz="0" w:space="0" w:color="auto"/>
      </w:divBdr>
    </w:div>
    <w:div w:id="2053190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B8151102-49FD-4EF4-8AED-6DF8D5C22C2D}">
  <we:reference id="55da0767-eb41-43c5-87ca-3799bace4589" version="1.0.1.0" store="EXCatalog" storeType="EXCatalog"/>
  <we:alternateReferences>
    <we:reference id="WA104380917" version="1.0.1.0" store="en-GB"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7D80124-E1D3-4241-A150-0FA00EAEACE4}">
  <we:reference id="f78a3046-9e99-4300-aa2b-5814002b01a2" version="1.55.1.0" store="EXCatalog" storeType="EXCatalog"/>
  <we:alternateReferences>
    <we:reference id="WA104382081" version="1.55.1.0" store="en-GB" storeType="OMEX"/>
  </we:alternateReferences>
  <we:properties>
    <we:property name="MENDELEY_CITATIONS" value="[]"/>
  </we:properties>
  <we:bindings/>
  <we:snapshot xmlns:r="http://schemas.openxmlformats.org/officeDocument/2006/relationships"/>
</we:webextension>
</file>

<file path=word/webextensions/webextension3.xml><?xml version="1.0" encoding="utf-8"?>
<we:webextension xmlns:we="http://schemas.microsoft.com/office/webextensions/webextension/2010/11" id="{C73FA768-6063-4BD0-ADDB-C20740866459}">
  <we:reference id="f6be8f71-451e-4a40-878c-a97ca617dcc4" version="2021.3.29.10" store="EXCatalog" storeType="EXCatalog"/>
  <we:alternateReferences>
    <we:reference id="WA200002891" version="2021.3.29.1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18C7FF49CD8284BB1DB224C9E181563" ma:contentTypeVersion="6" ma:contentTypeDescription="Create a new document." ma:contentTypeScope="" ma:versionID="9a010796380145913708106530e99a8d">
  <xsd:schema xmlns:xsd="http://www.w3.org/2001/XMLSchema" xmlns:xs="http://www.w3.org/2001/XMLSchema" xmlns:p="http://schemas.microsoft.com/office/2006/metadata/properties" xmlns:ns3="ec842255-1225-496f-b1c6-5e034c43d5de" targetNamespace="http://schemas.microsoft.com/office/2006/metadata/properties" ma:root="true" ma:fieldsID="be6c57f2e9d0546d92143c49a1537804" ns3:_="">
    <xsd:import namespace="ec842255-1225-496f-b1c6-5e034c43d5d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42255-1225-496f-b1c6-5e034c43d5d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Wor19</b:Tag>
    <b:SourceType>JournalArticle</b:SourceType>
    <b:Guid>{CA2432CF-3D98-475A-875B-FA33BD783BA0}</b:Guid>
    <b:Author>
      <b:Author>
        <b:Corporate>World Economic Forum</b:Corporate>
      </b:Author>
    </b:Author>
    <b:Title>Data Science in the New EconomyA new race for talent in the  Fourth Industrial Revolution</b:Title>
    <b:JournalName>Centre For New Economy and Society</b:JournalName>
    <b:Year>2019</b:Year>
    <b:InternetSiteTitle>FourthRev</b:InternetSiteTitle>
    <b:Month>June</b:Month>
    <b:RefOrder>1</b:RefOrder>
  </b:Source>
  <b:Source>
    <b:Tag>Tay24</b:Tag>
    <b:SourceType>InternetSite</b:SourceType>
    <b:Guid>{491DD3D0-AE14-4354-8585-477E024EE7B2}</b:Guid>
    <b:Title>Big data market size revenue forecast worldwide from 2011 to 2027, Statista</b:Title>
    <b:Year>2024</b:Year>
    <b:Author>
      <b:Author>
        <b:NameList>
          <b:Person>
            <b:Last>Taylor</b:Last>
            <b:First>Petroc</b:First>
          </b:Person>
        </b:NameList>
      </b:Author>
    </b:Author>
    <b:YearAccessed>2024</b:YearAccessed>
    <b:MonthAccessed>February</b:MonthAccessed>
    <b:DayAccessed>13</b:DayAccessed>
    <b:URL>https://www.statista.com/statistics/254266/global-big-data-market-forecast/</b:URL>
    <b:RefOrder>2</b:RefOrder>
  </b:Source>
  <b:Source>
    <b:Tag>Ann18</b:Tag>
    <b:SourceType>InternetSite</b:SourceType>
    <b:Guid>{821E0A38-5006-452B-9613-92D723976E66}</b:Guid>
    <b:Author>
      <b:Author>
        <b:NameList>
          <b:Person>
            <b:Last>Kowalczyk</b:Last>
            <b:First>Anna</b:First>
          </b:Person>
        </b:NameList>
      </b:Author>
    </b:Author>
    <b:Title>Why do we need more data scientists and why should you become one?</b:Title>
    <b:Year>2018</b:Year>
    <b:YearAccessed>2018</b:YearAccessed>
    <b:MonthAccessed>March</b:MonthAccessed>
    <b:DayAccessed>18</b:DayAccessed>
    <b:URL>https://deepsense.ai/why-do-we-need-more-data-scientists-and-why-should-you-become-one/</b:URL>
    <b:RefOrder>3</b:RefOrder>
  </b:Source>
  <b:Source>
    <b:Tag>Wor241</b:Tag>
    <b:SourceType>InternetSite</b:SourceType>
    <b:Guid>{E4A900FD-E1C8-43AC-9C9D-9B632357A76D}</b:Guid>
    <b:Author>
      <b:Author>
        <b:Corporate>World DataScience Initiative</b:Corporate>
      </b:Author>
    </b:Author>
    <b:Title>Data Science: An Exciting Field for Your Professional Career in 2024</b:Title>
    <b:YearAccessed>2024</b:YearAccessed>
    <b:URL>https://www.worlddatascience.org/blogs/data-science-an-exciting-field-for-your-professional-career-in-2024</b:URL>
    <b:Year>2024</b:Year>
    <b:RefOrder>4</b:RefOrder>
  </b:Source>
  <b:Source>
    <b:Tag>Sar</b:Tag>
    <b:SourceType>JournalArticle</b:SourceType>
    <b:Guid>{F92860C5-6C1A-4F7A-8B35-C50AD5C463C1}</b:Guid>
    <b:Author>
      <b:Author>
        <b:NameList>
          <b:Person>
            <b:Last>Sarin</b:Last>
            <b:First>Ms.</b:First>
            <b:Middle>Charu</b:Middle>
          </b:Person>
        </b:NameList>
      </b:Author>
    </b:Author>
    <b:Title>Analyzing Skill Gap between Higher Education and Employability</b:Title>
    <b:JournalName>Research Journal of Humanities and Social Sciences</b:JournalName>
    <b:Year>2019</b:Year>
    <b:Volume>10</b:Volume>
    <b:RefOrder>5</b:RefOrder>
  </b:Source>
  <b:Source>
    <b:Tag>The22</b:Tag>
    <b:SourceType>InternetSite</b:SourceType>
    <b:Guid>{7B883F04-F39F-4580-A51C-C3B137E2D06C}</b:Guid>
    <b:Title>Salary Prediction</b:Title>
    <b:Year>2022</b:Year>
    <b:Author>
      <b:Author>
        <b:Corporate>The Devastator; Kaggle</b:Corporate>
      </b:Author>
    </b:Author>
    <b:URL>https://www.kaggle.com/datasets/thedevastator/jobs-dataset-from-glassdoor/data</b:URL>
    <b:RefOrder>15</b:RefOrder>
  </b:Source>
  <b:Source>
    <b:Tag>Qua231</b:Tag>
    <b:SourceType>JournalArticle</b:SourceType>
    <b:Guid>{94100D89-7F45-4F65-9E2C-8C5D854A8D3B}</b:Guid>
    <b:Title>Human Resource Analytics on Data Science Employment Based on Specialized Skill Sets with Salary Prediction</b:Title>
    <b:Year>2023</b:Year>
    <b:JournalName>Int. J. Data. Science</b:JournalName>
    <b:Pages>pp. 40-59</b:Pages>
    <b:Volume>4</b:Volume>
    <b:Issue>1</b:Issue>
    <b:Author>
      <b:Author>
        <b:NameList>
          <b:Person>
            <b:Last>Quan</b:Last>
            <b:First>Tee</b:First>
            <b:Middle>Zhen</b:Middle>
          </b:Person>
          <b:Person>
            <b:Last>Raheem</b:Last>
            <b:First>Mafas</b:First>
          </b:Person>
        </b:NameList>
      </b:Author>
    </b:Author>
    <b:RefOrder>6</b:RefOrder>
  </b:Source>
  <b:Source>
    <b:Tag>Arm221</b:Tag>
    <b:SourceType>JournalArticle</b:SourceType>
    <b:Guid>{3E6DF61B-F67D-40B8-8805-9525DF9D0C12}</b:Guid>
    <b:Author>
      <b:Author>
        <b:NameList>
          <b:Person>
            <b:Last>Alibasic</b:Last>
            <b:First>Armin</b:First>
          </b:Person>
          <b:Person>
            <b:Last>Upadhyay</b:Last>
            <b:First>Himanshu</b:First>
          </b:Person>
          <b:Person>
            <b:Last>Simsekler</b:Last>
            <b:First>Mecit</b:First>
            <b:Middle>Can Emre</b:Middle>
          </b:Person>
          <b:Person>
            <b:Last>Kurfess</b:Last>
            <b:First>Thomas</b:First>
          </b:Person>
          <b:Person>
            <b:Last>Woon</b:Last>
            <b:First>Wei</b:First>
            <b:Middle>Lee</b:Middle>
          </b:Person>
          <b:Person>
            <b:Last>Omar</b:Last>
            <b:First>Mohammed</b:First>
            <b:Middle>Atif</b:Middle>
          </b:Person>
        </b:NameList>
      </b:Author>
    </b:Author>
    <b:Title>Evaluation of the trends in jobs and skill-sets using data analytics: a case study</b:Title>
    <b:JournalName>Journal of Big Data volume</b:JournalName>
    <b:Year>2022</b:Year>
    <b:RefOrder>7</b:RefOrder>
  </b:Source>
  <b:Source>
    <b:Tag>Jia</b:Tag>
    <b:SourceType>Book</b:SourceType>
    <b:Guid>{C20710DC-4EAA-4B9D-9C6B-B453AC41258A}</b:Guid>
    <b:Title>Data Mining Concepts and Techniques</b:Title>
    <b:Author>
      <b:Author>
        <b:NameList>
          <b:Person>
            <b:Last>Han</b:Last>
            <b:First>Jiawei</b:First>
          </b:Person>
          <b:Person>
            <b:Last>Kamber</b:Last>
            <b:First>Micheline</b:First>
          </b:Person>
          <b:Person>
            <b:Last>Pei</b:Last>
            <b:First>Jian</b:First>
          </b:Person>
        </b:NameList>
      </b:Author>
    </b:Author>
    <b:Publisher>Morgan Kaufmann</b:Publisher>
    <b:Edition>3</b:Edition>
    <b:Year>2012</b:Year>
    <b:RefOrder>11</b:RefOrder>
  </b:Source>
  <b:Source>
    <b:Tag>Mik24</b:Tag>
    <b:SourceType>InternetSite</b:SourceType>
    <b:Guid>{2F73BEB8-C133-44A9-A1C9-7D0F580723CC}</b:Guid>
    <b:Title>Data Science Jobs That Are In-Demand in 2024</b:Title>
    <b:Year>2024</b:Year>
    <b:Author>
      <b:Author>
        <b:NameList>
          <b:Person>
            <b:Last>Levy</b:Last>
            <b:First>Mike</b:First>
          </b:Person>
        </b:NameList>
      </b:Author>
    </b:Author>
    <b:YearAccessed>2024</b:YearAccessed>
    <b:MonthAccessed>October</b:MonthAccessed>
    <b:DayAccessed>24</b:DayAccessed>
    <b:URL>https://www.dataquest.io/blog/data-science-jobs/#references</b:URL>
    <b:RefOrder>8</b:RefOrder>
  </b:Source>
  <b:Source>
    <b:Tag>Lio08</b:Tag>
    <b:SourceType>Book</b:SourceType>
    <b:Guid>{DF14D7F2-9CC3-48A0-8D5A-8D9729208938}</b:Guid>
    <b:Title>Data Mining with Decision Trees: Theory and Application</b:Title>
    <b:Year>2008</b:Year>
    <b:Author>
      <b:Author>
        <b:NameList>
          <b:Person>
            <b:Last>Rokach</b:Last>
            <b:First>Lior</b:First>
          </b:Person>
          <b:Person>
            <b:Last>Maimon</b:Last>
            <b:First>Oded</b:First>
          </b:Person>
        </b:NameList>
      </b:Author>
    </b:Author>
    <b:Publisher>World Scientific Pub Co Inc</b:Publisher>
    <b:Edition>2</b:Edition>
    <b:RefOrder>10</b:RefOrder>
  </b:Source>
  <b:Source>
    <b:Tag>Tee22</b:Tag>
    <b:SourceType>JournalArticle</b:SourceType>
    <b:Guid>{EFFE076A-E502-48EA-A625-77CDE43E2D96}</b:Guid>
    <b:Title>Salary Prediction in Data Science Field Using Specialized Skills and Job Benefits -A Literature Review</b:Title>
    <b:Year>2022</b:Year>
    <b:Author>
      <b:Author>
        <b:NameList>
          <b:Person>
            <b:Last>Raheem</b:Last>
            <b:First>Mafas</b:First>
          </b:Person>
          <b:Person>
            <b:Last>Quan</b:Last>
            <b:First>Tee</b:First>
            <b:Middle>Zhen</b:Middle>
          </b:Person>
        </b:NameList>
      </b:Author>
    </b:Author>
    <b:JournalName>Journal of Applied Technology and Innovation</b:JournalName>
    <b:Pages>70-74</b:Pages>
    <b:Volume>6</b:Volume>
    <b:Issue>3</b:Issue>
    <b:RefOrder>9</b:RefOrder>
  </b:Source>
  <b:Source>
    <b:Tag>Ani881</b:Tag>
    <b:SourceType>Book</b:SourceType>
    <b:Guid>{238CE52F-0835-4E5C-A9C4-7A33C39B2ED6}</b:Guid>
    <b:Title>Algorithms of Clustering Data</b:Title>
    <b:Year>1988</b:Year>
    <b:Author>
      <b:Author>
        <b:NameList>
          <b:Person>
            <b:Last>Jain</b:Last>
            <b:First>Anil</b:First>
            <b:Middle>K.</b:Middle>
          </b:Person>
          <b:Person>
            <b:Last>Dubes</b:Last>
            <b:First>Richard</b:First>
            <b:Middle>C.</b:Middle>
          </b:Person>
        </b:NameList>
      </b:Author>
    </b:Author>
    <b:City>New Jersey</b:City>
    <b:Publisher>Printice Hall</b:Publisher>
    <b:RefOrder>14</b:RefOrder>
  </b:Source>
  <b:Source>
    <b:Tag>Woh23</b:Tag>
    <b:SourceType>InternetSite</b:SourceType>
    <b:Guid>{0ACEDE3B-255F-4120-9E4C-7D5F0789A9EF}</b:Guid>
    <b:Title>Three Regression Models for Data Science: Linear Regression, Lasso Regression, and Ridge Regression - Medium</b:Title>
    <b:Year>2023</b:Year>
    <b:Author>
      <b:Author>
        <b:NameList>
          <b:Person>
            <b:Last>Wohlwend</b:Last>
            <b:First>Brandon</b:First>
          </b:Person>
        </b:NameList>
      </b:Author>
    </b:Author>
    <b:YearAccessed>2023</b:YearAccessed>
    <b:MonthAccessed>June</b:MonthAccessed>
    <b:DayAccessed>14</b:DayAccessed>
    <b:URL>https://medium.com/@brandon93.w/three-regression-models-for-data-science-linear-regression-lasso-regression-and-ridge-regression-6aac73c0d7a5</b:URL>
    <b:RefOrder>16</b:RefOrder>
  </b:Source>
  <b:Source>
    <b:Tag>Mal16</b:Tag>
    <b:SourceType>JournalArticle</b:SourceType>
    <b:Guid>{75614EC0-44A9-498A-9B33-978C89E75D0D}</b:Guid>
    <b:Author>
      <b:Author>
        <b:NameList>
          <b:Person>
            <b:Last>Malley</b:Last>
            <b:First>Brian</b:First>
          </b:Person>
          <b:Person>
            <b:Last>Ramazzotti</b:Last>
            <b:First>Daniele</b:First>
          </b:Person>
          <b:Person>
            <b:Last>Wu</b:Last>
            <b:First>Joy</b:First>
          </b:Person>
        </b:NameList>
      </b:Author>
    </b:Author>
    <b:Title>Data Pre-Processing</b:Title>
    <b:Year>2016</b:Year>
    <b:JournalName>Secondary Analysis of Electronic Health Records, MIT Critical Data</b:JournalName>
    <b:Issue>1</b:Issue>
    <b:RefOrder>12</b:RefOrder>
  </b:Source>
  <b:Source>
    <b:Tag>Jas02</b:Tag>
    <b:SourceType>JournalArticle</b:SourceType>
    <b:Guid>{8EEEC492-01FB-41EB-A80A-36776300B24C}</b:Guid>
    <b:Author>
      <b:Author>
        <b:NameList>
          <b:Person>
            <b:Last>Osborne</b:Last>
            <b:First>Jason</b:First>
            <b:Middle>W.</b:Middle>
          </b:Person>
        </b:NameList>
      </b:Author>
    </b:Author>
    <b:Title>Notes on the Use Of Data Transformation</b:Title>
    <b:JournalName>Practical Assessment, Research &amp; Evaluation</b:JournalName>
    <b:Year>2002</b:Year>
    <b:Volume>8</b:Volume>
    <b:RefOrder>13</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ec842255-1225-496f-b1c6-5e034c43d5de" xsi:nil="true"/>
  </documentManagement>
</p:properties>
</file>

<file path=customXml/itemProps1.xml><?xml version="1.0" encoding="utf-8"?>
<ds:datastoreItem xmlns:ds="http://schemas.openxmlformats.org/officeDocument/2006/customXml" ds:itemID="{7CE89813-B633-4A3D-82EA-A315C9BE23FD}">
  <ds:schemaRefs>
    <ds:schemaRef ds:uri="http://schemas.microsoft.com/sharepoint/v3/contenttype/forms"/>
  </ds:schemaRefs>
</ds:datastoreItem>
</file>

<file path=customXml/itemProps2.xml><?xml version="1.0" encoding="utf-8"?>
<ds:datastoreItem xmlns:ds="http://schemas.openxmlformats.org/officeDocument/2006/customXml" ds:itemID="{2B81681D-3840-4DBF-BCCD-A07273F1F7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842255-1225-496f-b1c6-5e034c43d5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C531D3-E0B1-4223-9546-1F340F599671}">
  <ds:schemaRefs>
    <ds:schemaRef ds:uri="http://schemas.openxmlformats.org/officeDocument/2006/bibliography"/>
  </ds:schemaRefs>
</ds:datastoreItem>
</file>

<file path=customXml/itemProps4.xml><?xml version="1.0" encoding="utf-8"?>
<ds:datastoreItem xmlns:ds="http://schemas.openxmlformats.org/officeDocument/2006/customXml" ds:itemID="{20A727B2-7D20-47A1-82E0-ED9DDA9EE444}">
  <ds:schemaRefs>
    <ds:schemaRef ds:uri="http://schemas.microsoft.com/office/2006/metadata/properties"/>
    <ds:schemaRef ds:uri="http://schemas.microsoft.com/office/infopath/2007/PartnerControls"/>
    <ds:schemaRef ds:uri="ec842255-1225-496f-b1c6-5e034c43d5de"/>
  </ds:schemaRefs>
</ds:datastoreItem>
</file>

<file path=docProps/app.xml><?xml version="1.0" encoding="utf-8"?>
<Properties xmlns="http://schemas.openxmlformats.org/officeDocument/2006/extended-properties" xmlns:vt="http://schemas.openxmlformats.org/officeDocument/2006/docPropsVTypes">
  <Template>Normal</Template>
  <TotalTime>10146</TotalTime>
  <Pages>18</Pages>
  <Words>3651</Words>
  <Characters>24511</Characters>
  <Application>Microsoft Office Word</Application>
  <DocSecurity>0</DocSecurity>
  <Lines>204</Lines>
  <Paragraphs>56</Paragraphs>
  <ScaleCrop>false</ScaleCrop>
  <Company/>
  <LinksUpToDate>false</LinksUpToDate>
  <CharactersWithSpaces>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Swain (MSc Business Analytics FT)</dc:creator>
  <cp:keywords/>
  <dc:description/>
  <cp:lastModifiedBy>Anindya Swain (MSc Business Analytics FT)</cp:lastModifiedBy>
  <cp:revision>368</cp:revision>
  <dcterms:created xsi:type="dcterms:W3CDTF">2024-12-22T16:45:00Z</dcterms:created>
  <dcterms:modified xsi:type="dcterms:W3CDTF">2025-07-23T10:57:00Z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0x010100F18C7FF49CD8284BB1DB224C9E181563</vt:lpwstr>
  </property>
</Properties>
</file>