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1DF8" w14:textId="77777777" w:rsidR="00FB616F" w:rsidRPr="00FE1E6B" w:rsidRDefault="00FB616F" w:rsidP="00FB616F">
      <w:pPr>
        <w:pStyle w:val="Heading1"/>
        <w:rPr>
          <w:rFonts w:ascii="Arial Black" w:eastAsia="Times New Roman" w:hAnsi="Arial Black"/>
          <w:lang w:eastAsia="en-IN"/>
        </w:rPr>
      </w:pPr>
      <w:r w:rsidRPr="00FE1E6B">
        <w:rPr>
          <w:rFonts w:ascii="Arial Black" w:eastAsia="Times New Roman" w:hAnsi="Arial Black"/>
          <w:lang w:eastAsia="en-IN"/>
        </w:rPr>
        <w:t>Logistic Regression Case Study</w:t>
      </w:r>
    </w:p>
    <w:p w14:paraId="440F8C55" w14:textId="77777777" w:rsidR="00FB616F" w:rsidRDefault="00FB616F" w:rsidP="00FB616F">
      <w:pPr>
        <w:shd w:val="clear" w:color="auto" w:fill="FFFFFF"/>
        <w:spacing w:before="75" w:after="150" w:line="240" w:lineRule="auto"/>
        <w:ind w:left="450"/>
        <w:rPr>
          <w:rFonts w:ascii="Times New Roman" w:eastAsia="Times New Roman" w:hAnsi="Times New Roman" w:cs="Times New Roman"/>
          <w:color w:val="000000"/>
          <w:sz w:val="23"/>
          <w:szCs w:val="23"/>
          <w:lang w:eastAsia="en-IN"/>
        </w:rPr>
      </w:pPr>
    </w:p>
    <w:p w14:paraId="23877F88" w14:textId="77777777" w:rsidR="00FB616F" w:rsidRPr="00FE1E6B" w:rsidRDefault="00FB616F" w:rsidP="00FB616F">
      <w:pPr>
        <w:shd w:val="clear" w:color="auto" w:fill="FFFFFF"/>
        <w:spacing w:before="75" w:after="150" w:line="240" w:lineRule="auto"/>
        <w:ind w:left="450"/>
        <w:rPr>
          <w:rFonts w:ascii="Arial Black" w:eastAsia="Times New Roman" w:hAnsi="Arial Black" w:cs="Times New Roman"/>
          <w:color w:val="000000"/>
          <w:sz w:val="24"/>
          <w:szCs w:val="23"/>
          <w:lang w:eastAsia="en-IN"/>
        </w:rPr>
      </w:pPr>
      <w:r w:rsidRPr="00FE1E6B">
        <w:rPr>
          <w:rFonts w:ascii="Arial Black" w:eastAsia="Times New Roman" w:hAnsi="Arial Black" w:cs="Times New Roman"/>
          <w:color w:val="000000"/>
          <w:sz w:val="24"/>
          <w:szCs w:val="23"/>
          <w:lang w:eastAsia="en-IN"/>
        </w:rPr>
        <w:t>About the Case</w:t>
      </w:r>
    </w:p>
    <w:p w14:paraId="20345867" w14:textId="77777777" w:rsidR="00FB616F" w:rsidRPr="00FE1E6B" w:rsidRDefault="00FB616F" w:rsidP="00FB616F">
      <w:pPr>
        <w:shd w:val="clear" w:color="auto" w:fill="FFFFFF"/>
        <w:spacing w:before="75" w:after="150" w:line="240" w:lineRule="auto"/>
        <w:ind w:left="450"/>
        <w:rPr>
          <w:rFonts w:ascii="Times New Roman" w:eastAsia="Times New Roman" w:hAnsi="Times New Roman" w:cs="Times New Roman"/>
          <w:color w:val="000000"/>
          <w:lang w:eastAsia="en-IN"/>
        </w:rPr>
      </w:pPr>
      <w:r w:rsidRPr="00FE1E6B">
        <w:rPr>
          <w:color w:val="000000"/>
          <w:shd w:val="clear" w:color="auto" w:fill="FFFFFF"/>
        </w:rPr>
        <w:t>The dataset comes from the </w:t>
      </w:r>
      <w:hyperlink r:id="rId5" w:tgtFrame="_blank" w:history="1">
        <w:r w:rsidRPr="00FE1E6B">
          <w:rPr>
            <w:rStyle w:val="Hyperlink"/>
            <w:color w:val="328B0A"/>
            <w:shd w:val="clear" w:color="auto" w:fill="FFFFFF"/>
          </w:rPr>
          <w:t>UCI Machine Learning repository</w:t>
        </w:r>
      </w:hyperlink>
      <w:r w:rsidRPr="00FE1E6B">
        <w:rPr>
          <w:color w:val="000000"/>
          <w:shd w:val="clear" w:color="auto" w:fill="FFFFFF"/>
        </w:rPr>
        <w:t>, and it is related to direct marketing campaigns (phone calls) of a Portuguese banking institution. The classification goal is to predict whether the client will subscribe (1/0) to a term deposit (variable y).</w:t>
      </w:r>
    </w:p>
    <w:p w14:paraId="133032A6" w14:textId="77777777" w:rsidR="00FB616F" w:rsidRPr="00FE1E6B" w:rsidRDefault="00FB616F" w:rsidP="00FB616F">
      <w:pPr>
        <w:shd w:val="clear" w:color="auto" w:fill="FFFFFF"/>
        <w:spacing w:before="75" w:after="150" w:line="240" w:lineRule="auto"/>
        <w:ind w:left="450"/>
        <w:rPr>
          <w:rFonts w:asciiTheme="majorHAnsi" w:eastAsia="Times New Roman" w:hAnsiTheme="majorHAnsi" w:cs="Times New Roman"/>
          <w:color w:val="000000"/>
          <w:lang w:eastAsia="en-IN"/>
        </w:rPr>
      </w:pPr>
    </w:p>
    <w:p w14:paraId="3B13CBDE" w14:textId="77777777" w:rsidR="00FB616F" w:rsidRPr="00FE1E6B" w:rsidRDefault="00FB616F" w:rsidP="00FB616F">
      <w:pPr>
        <w:shd w:val="clear" w:color="auto" w:fill="FFFFFF"/>
        <w:spacing w:before="75" w:after="150" w:line="240" w:lineRule="auto"/>
        <w:ind w:left="450"/>
        <w:rPr>
          <w:rFonts w:ascii="Arial Black" w:eastAsia="Times New Roman" w:hAnsi="Arial Black" w:cs="Times New Roman"/>
          <w:color w:val="000000"/>
          <w:sz w:val="24"/>
          <w:szCs w:val="23"/>
          <w:lang w:eastAsia="en-IN"/>
        </w:rPr>
      </w:pPr>
      <w:r>
        <w:rPr>
          <w:rFonts w:ascii="Arial Black" w:eastAsia="Times New Roman" w:hAnsi="Arial Black" w:cs="Times New Roman"/>
          <w:color w:val="000000"/>
          <w:sz w:val="24"/>
          <w:szCs w:val="23"/>
          <w:lang w:eastAsia="en-IN"/>
        </w:rPr>
        <w:t>Data Description</w:t>
      </w:r>
    </w:p>
    <w:p w14:paraId="0180DB05" w14:textId="77777777" w:rsidR="00FB616F" w:rsidRDefault="00FB616F" w:rsidP="00FB616F">
      <w:pPr>
        <w:shd w:val="clear" w:color="auto" w:fill="FFFFFF"/>
        <w:spacing w:before="75" w:after="150" w:line="240" w:lineRule="auto"/>
        <w:ind w:left="450"/>
        <w:rPr>
          <w:rFonts w:asciiTheme="majorHAnsi" w:eastAsia="Times New Roman" w:hAnsiTheme="majorHAnsi" w:cs="Times New Roman"/>
          <w:color w:val="000000"/>
          <w:lang w:eastAsia="en-IN"/>
        </w:rPr>
      </w:pPr>
      <w:r w:rsidRPr="00FE1E6B">
        <w:rPr>
          <w:rFonts w:asciiTheme="majorHAnsi" w:eastAsia="Times New Roman" w:hAnsiTheme="majorHAnsi" w:cs="Times New Roman"/>
          <w:color w:val="000000"/>
          <w:lang w:eastAsia="en-IN"/>
        </w:rPr>
        <w:t>1. age (numeric)</w:t>
      </w:r>
      <w:r w:rsidRPr="00FE1E6B">
        <w:rPr>
          <w:rFonts w:asciiTheme="majorHAnsi" w:eastAsia="Times New Roman" w:hAnsiTheme="majorHAnsi" w:cs="Times New Roman"/>
          <w:color w:val="000000"/>
          <w:lang w:eastAsia="en-IN"/>
        </w:rPr>
        <w:br/>
        <w:t>2. job : type of job (categorical: “admin”, “blue-collar”, “entrepreneur”, “housemaid”, “management”, “retired”, “self-employed”, “services”, “student”, “technician”, “unemployed”, “unknown”)</w:t>
      </w:r>
      <w:r w:rsidRPr="00FE1E6B">
        <w:rPr>
          <w:rFonts w:asciiTheme="majorHAnsi" w:eastAsia="Times New Roman" w:hAnsiTheme="majorHAnsi" w:cs="Times New Roman"/>
          <w:color w:val="000000"/>
          <w:lang w:eastAsia="en-IN"/>
        </w:rPr>
        <w:br/>
        <w:t>3. marital : marital status (categorical: “divorced”, “married”, “single”, “unknown”)</w:t>
      </w:r>
      <w:r w:rsidRPr="00FE1E6B">
        <w:rPr>
          <w:rFonts w:asciiTheme="majorHAnsi" w:eastAsia="Times New Roman" w:hAnsiTheme="majorHAnsi" w:cs="Times New Roman"/>
          <w:color w:val="000000"/>
          <w:lang w:eastAsia="en-IN"/>
        </w:rPr>
        <w:br/>
        <w:t>4. education (categorical: “basic.4y”, “basic.6y”, “basic.9y”, “high.school”, “illiterate”, “professional.course”, “university.degree”, “unknown”)</w:t>
      </w:r>
      <w:r w:rsidRPr="00FE1E6B">
        <w:rPr>
          <w:rFonts w:asciiTheme="majorHAnsi" w:eastAsia="Times New Roman" w:hAnsiTheme="majorHAnsi" w:cs="Times New Roman"/>
          <w:color w:val="000000"/>
          <w:lang w:eastAsia="en-IN"/>
        </w:rPr>
        <w:br/>
        <w:t>5. default: has credit in default? (categorical: “no”, “yes”, “unknown”)</w:t>
      </w:r>
      <w:r w:rsidRPr="00FE1E6B">
        <w:rPr>
          <w:rFonts w:asciiTheme="majorHAnsi" w:eastAsia="Times New Roman" w:hAnsiTheme="majorHAnsi" w:cs="Times New Roman"/>
          <w:color w:val="000000"/>
          <w:lang w:eastAsia="en-IN"/>
        </w:rPr>
        <w:br/>
        <w:t>6. housing: has housing loan? (categorical: “no”, “yes”, “unknown”)</w:t>
      </w:r>
      <w:r w:rsidRPr="00FE1E6B">
        <w:rPr>
          <w:rFonts w:asciiTheme="majorHAnsi" w:eastAsia="Times New Roman" w:hAnsiTheme="majorHAnsi" w:cs="Times New Roman"/>
          <w:color w:val="000000"/>
          <w:lang w:eastAsia="en-IN"/>
        </w:rPr>
        <w:br/>
        <w:t>7. loan: has personal loan? (categorical: “no”, “yes”, “unknown”)</w:t>
      </w:r>
      <w:r w:rsidRPr="00FE1E6B">
        <w:rPr>
          <w:rFonts w:asciiTheme="majorHAnsi" w:eastAsia="Times New Roman" w:hAnsiTheme="majorHAnsi" w:cs="Times New Roman"/>
          <w:color w:val="000000"/>
          <w:lang w:eastAsia="en-IN"/>
        </w:rPr>
        <w:br/>
        <w:t>8. contact: contact communication type (categorical: “cellular”, “telephone”)</w:t>
      </w:r>
      <w:r w:rsidRPr="00FE1E6B">
        <w:rPr>
          <w:rFonts w:asciiTheme="majorHAnsi" w:eastAsia="Times New Roman" w:hAnsiTheme="majorHAnsi" w:cs="Times New Roman"/>
          <w:color w:val="000000"/>
          <w:lang w:eastAsia="en-IN"/>
        </w:rPr>
        <w:br/>
        <w:t>9. month: last contact month of year (categorical: “jan”, “feb”, “mar”, …, “nov”, “dec”)</w:t>
      </w:r>
      <w:r w:rsidRPr="00FE1E6B">
        <w:rPr>
          <w:rFonts w:asciiTheme="majorHAnsi" w:eastAsia="Times New Roman" w:hAnsiTheme="majorHAnsi" w:cs="Times New Roman"/>
          <w:color w:val="000000"/>
          <w:lang w:eastAsia="en-IN"/>
        </w:rPr>
        <w:br/>
        <w:t>10. day_of_week: last contact day of the week (categorical: “mon”, “tue”, “wed”, “thu”, “fri”)</w:t>
      </w:r>
      <w:r w:rsidRPr="00FE1E6B">
        <w:rPr>
          <w:rFonts w:asciiTheme="majorHAnsi" w:eastAsia="Times New Roman" w:hAnsiTheme="majorHAnsi" w:cs="Times New Roman"/>
          <w:color w:val="000000"/>
          <w:lang w:eastAsia="en-IN"/>
        </w:rPr>
        <w:br/>
        <w:t xml:space="preserve">11. duration: last contact duration, in seconds (numeric). Important note: this attribute highly affects the output target (e.g., if duration=0 then y=’no’). </w:t>
      </w:r>
    </w:p>
    <w:p w14:paraId="475EFA5A" w14:textId="77777777" w:rsidR="00FB616F" w:rsidRPr="00FE1E6B" w:rsidRDefault="00FB616F" w:rsidP="00FB616F">
      <w:pPr>
        <w:shd w:val="clear" w:color="auto" w:fill="FFFFFF"/>
        <w:spacing w:before="75" w:after="150" w:line="240" w:lineRule="auto"/>
        <w:ind w:left="450"/>
        <w:rPr>
          <w:rFonts w:asciiTheme="majorHAnsi" w:eastAsia="Times New Roman" w:hAnsiTheme="majorHAnsi" w:cs="Times New Roman"/>
          <w:color w:val="000000"/>
          <w:lang w:eastAsia="en-IN"/>
        </w:rPr>
      </w:pPr>
      <w:r w:rsidRPr="00FE1E6B">
        <w:rPr>
          <w:rFonts w:asciiTheme="majorHAnsi" w:eastAsia="Times New Roman" w:hAnsiTheme="majorHAnsi" w:cs="Times New Roman"/>
          <w:color w:val="000000"/>
          <w:lang w:eastAsia="en-IN"/>
        </w:rPr>
        <w:t>12. campaign: number of contacts performed during this campaign and for this client (numeric, includes last contact)</w:t>
      </w:r>
      <w:r w:rsidRPr="00FE1E6B">
        <w:rPr>
          <w:rFonts w:asciiTheme="majorHAnsi" w:eastAsia="Times New Roman" w:hAnsiTheme="majorHAnsi" w:cs="Times New Roman"/>
          <w:color w:val="000000"/>
          <w:lang w:eastAsia="en-IN"/>
        </w:rPr>
        <w:br/>
        <w:t>13. pdays: number of days that passed by after the client was last contacted from a previous campaign (numeric; 999 means client was not previously contacted)</w:t>
      </w:r>
      <w:r w:rsidRPr="00FE1E6B">
        <w:rPr>
          <w:rFonts w:asciiTheme="majorHAnsi" w:eastAsia="Times New Roman" w:hAnsiTheme="majorHAnsi" w:cs="Times New Roman"/>
          <w:color w:val="000000"/>
          <w:lang w:eastAsia="en-IN"/>
        </w:rPr>
        <w:br/>
        <w:t>14. previous: number of contacts performed before this campaign and for this client (numeric)</w:t>
      </w:r>
      <w:r w:rsidRPr="00FE1E6B">
        <w:rPr>
          <w:rFonts w:asciiTheme="majorHAnsi" w:eastAsia="Times New Roman" w:hAnsiTheme="majorHAnsi" w:cs="Times New Roman"/>
          <w:color w:val="000000"/>
          <w:lang w:eastAsia="en-IN"/>
        </w:rPr>
        <w:br/>
        <w:t>15. poutcome: outcome of the previous marketing campaign (categorical: “failure”, “nonexistent”, “success”)</w:t>
      </w:r>
      <w:r w:rsidRPr="00FE1E6B">
        <w:rPr>
          <w:rFonts w:asciiTheme="majorHAnsi" w:eastAsia="Times New Roman" w:hAnsiTheme="majorHAnsi" w:cs="Times New Roman"/>
          <w:color w:val="000000"/>
          <w:lang w:eastAsia="en-IN"/>
        </w:rPr>
        <w:br/>
        <w:t>16. emp.var.rate: employment variation rate — (numeric)</w:t>
      </w:r>
      <w:r w:rsidRPr="00FE1E6B">
        <w:rPr>
          <w:rFonts w:asciiTheme="majorHAnsi" w:eastAsia="Times New Roman" w:hAnsiTheme="majorHAnsi" w:cs="Times New Roman"/>
          <w:color w:val="000000"/>
          <w:lang w:eastAsia="en-IN"/>
        </w:rPr>
        <w:br/>
        <w:t>17. cons.price.idx: consumer price index — (numeric)</w:t>
      </w:r>
      <w:r w:rsidRPr="00FE1E6B">
        <w:rPr>
          <w:rFonts w:asciiTheme="majorHAnsi" w:eastAsia="Times New Roman" w:hAnsiTheme="majorHAnsi" w:cs="Times New Roman"/>
          <w:color w:val="000000"/>
          <w:lang w:eastAsia="en-IN"/>
        </w:rPr>
        <w:br/>
        <w:t>18. cons.conf.idx: consumer confidence index — (numeric)</w:t>
      </w:r>
      <w:r w:rsidRPr="00FE1E6B">
        <w:rPr>
          <w:rFonts w:asciiTheme="majorHAnsi" w:eastAsia="Times New Roman" w:hAnsiTheme="majorHAnsi" w:cs="Times New Roman"/>
          <w:color w:val="000000"/>
          <w:lang w:eastAsia="en-IN"/>
        </w:rPr>
        <w:br/>
        <w:t>19. euribor3m: euribor 3 month rate — (numeric)</w:t>
      </w:r>
      <w:r w:rsidRPr="00FE1E6B">
        <w:rPr>
          <w:rFonts w:asciiTheme="majorHAnsi" w:eastAsia="Times New Roman" w:hAnsiTheme="majorHAnsi" w:cs="Times New Roman"/>
          <w:color w:val="000000"/>
          <w:lang w:eastAsia="en-IN"/>
        </w:rPr>
        <w:br/>
        <w:t>20. nr.employed: number of employees — (numeric)</w:t>
      </w:r>
    </w:p>
    <w:p w14:paraId="21B716A1" w14:textId="77777777" w:rsidR="00FB616F" w:rsidRPr="00FE1E6B" w:rsidRDefault="00FB616F" w:rsidP="00FB616F">
      <w:pPr>
        <w:shd w:val="clear" w:color="auto" w:fill="FFFFFF"/>
        <w:spacing w:before="300" w:after="150" w:line="240" w:lineRule="auto"/>
        <w:jc w:val="both"/>
        <w:outlineLvl w:val="2"/>
        <w:rPr>
          <w:rFonts w:asciiTheme="majorHAnsi" w:eastAsia="Times New Roman" w:hAnsiTheme="majorHAnsi" w:cs="Times New Roman"/>
          <w:b/>
          <w:bCs/>
          <w:color w:val="000000"/>
          <w:lang w:eastAsia="en-IN"/>
        </w:rPr>
      </w:pPr>
      <w:r w:rsidRPr="00FE1E6B">
        <w:rPr>
          <w:rFonts w:asciiTheme="majorHAnsi" w:eastAsia="Times New Roman" w:hAnsiTheme="majorHAnsi" w:cs="Times New Roman"/>
          <w:b/>
          <w:bCs/>
          <w:color w:val="000000"/>
          <w:lang w:eastAsia="en-IN"/>
        </w:rPr>
        <w:t>Predict variable (desired target)</w:t>
      </w:r>
    </w:p>
    <w:p w14:paraId="07EBEBD1" w14:textId="3F2D7716" w:rsidR="00FB616F" w:rsidRDefault="00FB616F" w:rsidP="00FB616F">
      <w:pPr>
        <w:shd w:val="clear" w:color="auto" w:fill="FFFFFF"/>
        <w:spacing w:after="0" w:line="240" w:lineRule="auto"/>
        <w:jc w:val="both"/>
        <w:rPr>
          <w:rFonts w:asciiTheme="majorHAnsi" w:hAnsiTheme="majorHAnsi"/>
          <w:color w:val="000000"/>
          <w:shd w:val="clear" w:color="auto" w:fill="FFFFFF"/>
        </w:rPr>
      </w:pPr>
      <w:r w:rsidRPr="00FE1E6B">
        <w:rPr>
          <w:rFonts w:asciiTheme="majorHAnsi" w:hAnsiTheme="majorHAnsi"/>
          <w:color w:val="000000"/>
          <w:shd w:val="clear" w:color="auto" w:fill="FFFFFF"/>
        </w:rPr>
        <w:t>y — has the client subscribed a term deposit? (binary: “1”, means “Yes”, “0” means “No”)</w:t>
      </w:r>
    </w:p>
    <w:p w14:paraId="4E3E6361" w14:textId="4A77641E" w:rsidR="00FB616F" w:rsidRDefault="00FB616F" w:rsidP="00FB616F">
      <w:pPr>
        <w:shd w:val="clear" w:color="auto" w:fill="FFFFFF"/>
        <w:spacing w:after="0" w:line="240" w:lineRule="auto"/>
        <w:jc w:val="both"/>
        <w:rPr>
          <w:rFonts w:asciiTheme="majorHAnsi" w:hAnsiTheme="majorHAnsi"/>
          <w:color w:val="000000"/>
          <w:shd w:val="clear" w:color="auto" w:fill="FFFFFF"/>
        </w:rPr>
      </w:pPr>
    </w:p>
    <w:p w14:paraId="6E670C4D" w14:textId="77777777" w:rsid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p>
    <w:p w14:paraId="4C1916B8" w14:textId="77777777" w:rsid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p>
    <w:p w14:paraId="2AB722C1" w14:textId="77777777" w:rsid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p>
    <w:p w14:paraId="481829F8" w14:textId="77777777" w:rsid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p>
    <w:p w14:paraId="70363410" w14:textId="77777777" w:rsid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p>
    <w:p w14:paraId="6148B19B" w14:textId="620EE363" w:rsidR="00FB616F" w:rsidRPr="00B3271F" w:rsidRDefault="00B3271F" w:rsidP="00FB616F">
      <w:pPr>
        <w:shd w:val="clear" w:color="auto" w:fill="FFFFFF"/>
        <w:spacing w:after="0" w:line="240" w:lineRule="auto"/>
        <w:jc w:val="both"/>
        <w:rPr>
          <w:rFonts w:asciiTheme="majorHAnsi" w:eastAsia="Times New Roman" w:hAnsiTheme="majorHAnsi" w:cs="Times New Roman"/>
          <w:b/>
          <w:bCs/>
          <w:color w:val="000000"/>
          <w:sz w:val="28"/>
          <w:szCs w:val="28"/>
          <w:lang w:eastAsia="en-IN"/>
        </w:rPr>
      </w:pPr>
      <w:r w:rsidRPr="00B3271F">
        <w:rPr>
          <w:rFonts w:asciiTheme="majorHAnsi" w:eastAsia="Times New Roman" w:hAnsiTheme="majorHAnsi" w:cs="Times New Roman"/>
          <w:b/>
          <w:bCs/>
          <w:color w:val="000000"/>
          <w:sz w:val="28"/>
          <w:szCs w:val="28"/>
          <w:lang w:eastAsia="en-IN"/>
        </w:rPr>
        <w:lastRenderedPageBreak/>
        <w:t>Importing packages:</w:t>
      </w:r>
    </w:p>
    <w:p w14:paraId="5C5DA61C" w14:textId="195E21BB" w:rsidR="002E761B" w:rsidRDefault="002E761B"/>
    <w:p w14:paraId="4B40C77E" w14:textId="6A78479D" w:rsidR="00B3271F" w:rsidRDefault="00B3271F">
      <w:r>
        <w:rPr>
          <w:noProof/>
        </w:rPr>
        <w:drawing>
          <wp:inline distT="0" distB="0" distL="0" distR="0" wp14:anchorId="5DFF8D7C" wp14:editId="2FE3BE5E">
            <wp:extent cx="37338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1581150"/>
                    </a:xfrm>
                    <a:prstGeom prst="rect">
                      <a:avLst/>
                    </a:prstGeom>
                  </pic:spPr>
                </pic:pic>
              </a:graphicData>
            </a:graphic>
          </wp:inline>
        </w:drawing>
      </w:r>
    </w:p>
    <w:p w14:paraId="23605157" w14:textId="11A3E513" w:rsidR="00B3271F" w:rsidRDefault="00B3271F"/>
    <w:p w14:paraId="5797C099" w14:textId="5F649D5C" w:rsidR="00B3271F" w:rsidRDefault="00B3271F">
      <w:r w:rsidRPr="00B3271F">
        <w:rPr>
          <w:b/>
          <w:bCs/>
          <w:sz w:val="28"/>
          <w:szCs w:val="28"/>
        </w:rPr>
        <w:t>Data</w:t>
      </w:r>
      <w:r>
        <w:t>:</w:t>
      </w:r>
    </w:p>
    <w:p w14:paraId="31F5B10F" w14:textId="513B4745" w:rsidR="00B3271F" w:rsidRDefault="00B3271F">
      <w:r>
        <w:rPr>
          <w:noProof/>
        </w:rPr>
        <w:drawing>
          <wp:inline distT="0" distB="0" distL="0" distR="0" wp14:anchorId="3A69159F" wp14:editId="6C6F57D1">
            <wp:extent cx="34480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609600"/>
                    </a:xfrm>
                    <a:prstGeom prst="rect">
                      <a:avLst/>
                    </a:prstGeom>
                  </pic:spPr>
                </pic:pic>
              </a:graphicData>
            </a:graphic>
          </wp:inline>
        </w:drawing>
      </w:r>
    </w:p>
    <w:p w14:paraId="6A2A0E09" w14:textId="6E0552A4" w:rsidR="005D1DA1" w:rsidRDefault="00C60767">
      <w:r>
        <w:t>Checking for m</w:t>
      </w:r>
      <w:r w:rsidR="00D64637">
        <w:t>issing variables and barplot of the data:</w:t>
      </w:r>
    </w:p>
    <w:p w14:paraId="209EAF24" w14:textId="6F3AB45A" w:rsidR="00D64637" w:rsidRDefault="00C60767">
      <w:r>
        <w:rPr>
          <w:noProof/>
        </w:rPr>
        <w:drawing>
          <wp:inline distT="0" distB="0" distL="0" distR="0" wp14:anchorId="3A25DF66" wp14:editId="59F82BE3">
            <wp:extent cx="38195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3333750"/>
                    </a:xfrm>
                    <a:prstGeom prst="rect">
                      <a:avLst/>
                    </a:prstGeom>
                  </pic:spPr>
                </pic:pic>
              </a:graphicData>
            </a:graphic>
          </wp:inline>
        </w:drawing>
      </w:r>
    </w:p>
    <w:p w14:paraId="6532DEAC" w14:textId="3982F694" w:rsidR="00D64637" w:rsidRDefault="00D64637"/>
    <w:p w14:paraId="703A5844" w14:textId="09591401" w:rsidR="00D64637" w:rsidRDefault="00D64637"/>
    <w:p w14:paraId="2BECDF90" w14:textId="091A281F" w:rsidR="00D64637" w:rsidRDefault="00AF6FC9">
      <w:r>
        <w:t>Now we drop the variables which we will not take for fitting the model.</w:t>
      </w:r>
    </w:p>
    <w:p w14:paraId="4B81D918" w14:textId="1623F928" w:rsidR="00AF6FC9" w:rsidRDefault="00AF6FC9">
      <w:r>
        <w:rPr>
          <w:noProof/>
        </w:rPr>
        <w:drawing>
          <wp:inline distT="0" distB="0" distL="0" distR="0" wp14:anchorId="3C115648" wp14:editId="0027E90B">
            <wp:extent cx="496252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466725"/>
                    </a:xfrm>
                    <a:prstGeom prst="rect">
                      <a:avLst/>
                    </a:prstGeom>
                  </pic:spPr>
                </pic:pic>
              </a:graphicData>
            </a:graphic>
          </wp:inline>
        </w:drawing>
      </w:r>
    </w:p>
    <w:p w14:paraId="7D1A22CF" w14:textId="29F94872" w:rsidR="00AF6FC9" w:rsidRPr="003626F6" w:rsidRDefault="00AF6FC9">
      <w:pPr>
        <w:rPr>
          <w:b/>
          <w:bCs/>
          <w:sz w:val="28"/>
          <w:szCs w:val="28"/>
        </w:rPr>
      </w:pPr>
      <w:r w:rsidRPr="003626F6">
        <w:rPr>
          <w:b/>
          <w:bCs/>
          <w:sz w:val="28"/>
          <w:szCs w:val="28"/>
        </w:rPr>
        <w:lastRenderedPageBreak/>
        <w:t>Creating the dummy variables:</w:t>
      </w:r>
    </w:p>
    <w:p w14:paraId="5B5D0079" w14:textId="2FE34949" w:rsidR="00AF6FC9" w:rsidRDefault="00AF6FC9">
      <w:r>
        <w:rPr>
          <w:noProof/>
        </w:rPr>
        <w:drawing>
          <wp:inline distT="0" distB="0" distL="0" distR="0" wp14:anchorId="55543805" wp14:editId="36D1F651">
            <wp:extent cx="5731510" cy="9709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0915"/>
                    </a:xfrm>
                    <a:prstGeom prst="rect">
                      <a:avLst/>
                    </a:prstGeom>
                  </pic:spPr>
                </pic:pic>
              </a:graphicData>
            </a:graphic>
          </wp:inline>
        </w:drawing>
      </w:r>
    </w:p>
    <w:p w14:paraId="3D7F306A" w14:textId="1636A96A" w:rsidR="00AF6FC9" w:rsidRDefault="00AF6FC9"/>
    <w:p w14:paraId="4A0E0CD1" w14:textId="0557BD24" w:rsidR="00AF6FC9" w:rsidRPr="003626F6" w:rsidRDefault="00AF6FC9">
      <w:pPr>
        <w:rPr>
          <w:b/>
          <w:bCs/>
          <w:sz w:val="28"/>
          <w:szCs w:val="28"/>
        </w:rPr>
      </w:pPr>
      <w:r w:rsidRPr="003626F6">
        <w:rPr>
          <w:b/>
          <w:bCs/>
          <w:sz w:val="28"/>
          <w:szCs w:val="28"/>
        </w:rPr>
        <w:t>Splitting the data into two, test and train.</w:t>
      </w:r>
    </w:p>
    <w:p w14:paraId="11FFC54E" w14:textId="48E60F5F" w:rsidR="00AF6FC9" w:rsidRDefault="00AF6FC9">
      <w:r>
        <w:rPr>
          <w:noProof/>
        </w:rPr>
        <w:drawing>
          <wp:inline distT="0" distB="0" distL="0" distR="0" wp14:anchorId="476A739B" wp14:editId="59E1DCF2">
            <wp:extent cx="5172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723900"/>
                    </a:xfrm>
                    <a:prstGeom prst="rect">
                      <a:avLst/>
                    </a:prstGeom>
                  </pic:spPr>
                </pic:pic>
              </a:graphicData>
            </a:graphic>
          </wp:inline>
        </w:drawing>
      </w:r>
    </w:p>
    <w:p w14:paraId="5F38BD69" w14:textId="06D02EC0" w:rsidR="00E94541" w:rsidRPr="003626F6" w:rsidRDefault="00E94541">
      <w:pPr>
        <w:rPr>
          <w:b/>
          <w:bCs/>
          <w:sz w:val="28"/>
          <w:szCs w:val="28"/>
        </w:rPr>
      </w:pPr>
      <w:r w:rsidRPr="003626F6">
        <w:rPr>
          <w:b/>
          <w:bCs/>
          <w:sz w:val="28"/>
          <w:szCs w:val="28"/>
        </w:rPr>
        <w:t>Fitting the model:</w:t>
      </w:r>
    </w:p>
    <w:p w14:paraId="60C1AD70" w14:textId="63DFE935" w:rsidR="00E94541" w:rsidRDefault="00E94541">
      <w:r>
        <w:rPr>
          <w:noProof/>
        </w:rPr>
        <w:drawing>
          <wp:inline distT="0" distB="0" distL="0" distR="0" wp14:anchorId="20E46522" wp14:editId="75088B96">
            <wp:extent cx="357187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885825"/>
                    </a:xfrm>
                    <a:prstGeom prst="rect">
                      <a:avLst/>
                    </a:prstGeom>
                  </pic:spPr>
                </pic:pic>
              </a:graphicData>
            </a:graphic>
          </wp:inline>
        </w:drawing>
      </w:r>
    </w:p>
    <w:p w14:paraId="2FEDD821" w14:textId="77777777" w:rsidR="003626F6" w:rsidRPr="003626F6" w:rsidRDefault="0057589D">
      <w:pPr>
        <w:rPr>
          <w:rFonts w:ascii="Times New Roman" w:hAnsi="Times New Roman" w:cs="Times New Roman"/>
          <w:b/>
          <w:bCs/>
          <w:sz w:val="28"/>
          <w:szCs w:val="28"/>
        </w:rPr>
      </w:pPr>
      <w:r w:rsidRPr="003626F6">
        <w:rPr>
          <w:b/>
          <w:bCs/>
          <w:sz w:val="24"/>
          <w:szCs w:val="24"/>
        </w:rPr>
        <w:t xml:space="preserve">Checking </w:t>
      </w:r>
      <w:bookmarkStart w:id="0" w:name="_Hlk24661577"/>
      <w:r w:rsidRPr="003626F6">
        <w:rPr>
          <w:b/>
          <w:bCs/>
          <w:sz w:val="24"/>
          <w:szCs w:val="24"/>
        </w:rPr>
        <w:t>multicollinearity</w:t>
      </w:r>
      <w:bookmarkEnd w:id="0"/>
      <w:r w:rsidRPr="003626F6">
        <w:rPr>
          <w:b/>
          <w:bCs/>
          <w:sz w:val="24"/>
          <w:szCs w:val="24"/>
        </w:rPr>
        <w:t xml:space="preserve"> and removing them</w:t>
      </w:r>
      <w:r w:rsidR="003626F6" w:rsidRPr="003626F6">
        <w:rPr>
          <w:b/>
          <w:bCs/>
          <w:sz w:val="24"/>
          <w:szCs w:val="24"/>
        </w:rPr>
        <w:t>:</w:t>
      </w:r>
      <w:r w:rsidRPr="003626F6">
        <w:rPr>
          <w:rFonts w:ascii="Times New Roman" w:hAnsi="Times New Roman" w:cs="Times New Roman"/>
          <w:b/>
          <w:bCs/>
          <w:sz w:val="28"/>
          <w:szCs w:val="28"/>
        </w:rPr>
        <w:t xml:space="preserve"> </w:t>
      </w:r>
    </w:p>
    <w:p w14:paraId="20028FDD" w14:textId="1C34C81E" w:rsidR="00E94541" w:rsidRDefault="0057589D">
      <w:r>
        <w:rPr>
          <w:rFonts w:ascii="Times New Roman" w:hAnsi="Times New Roman" w:cs="Times New Roman"/>
          <w:sz w:val="24"/>
          <w:szCs w:val="24"/>
        </w:rPr>
        <w:t>multicollinearity states that there should be no perfect linear relationship between two or more of the predictors or independent variables. This is tested with the vif function and any variable with a value of GVIF significantly more than 4 will have to be removed the model. In our case multicollinearity was present</w:t>
      </w:r>
      <w:r>
        <w:t xml:space="preserve"> </w:t>
      </w:r>
    </w:p>
    <w:p w14:paraId="003BC3FE" w14:textId="4F6764A8" w:rsidR="0057589D" w:rsidRDefault="0057589D">
      <w:r>
        <w:rPr>
          <w:noProof/>
        </w:rPr>
        <w:drawing>
          <wp:inline distT="0" distB="0" distL="0" distR="0" wp14:anchorId="39F268B0" wp14:editId="23A70AEB">
            <wp:extent cx="55054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657350"/>
                    </a:xfrm>
                    <a:prstGeom prst="rect">
                      <a:avLst/>
                    </a:prstGeom>
                  </pic:spPr>
                </pic:pic>
              </a:graphicData>
            </a:graphic>
          </wp:inline>
        </w:drawing>
      </w:r>
    </w:p>
    <w:p w14:paraId="4C8D7385" w14:textId="53903729" w:rsidR="0057589D" w:rsidRDefault="0057589D">
      <w:pPr>
        <w:rPr>
          <w:noProof/>
        </w:rPr>
      </w:pPr>
      <w:r>
        <w:rPr>
          <w:noProof/>
        </w:rPr>
        <w:lastRenderedPageBreak/>
        <w:drawing>
          <wp:inline distT="0" distB="0" distL="0" distR="0" wp14:anchorId="270902B4" wp14:editId="1FB972C8">
            <wp:extent cx="2047875" cy="331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3314700"/>
                    </a:xfrm>
                    <a:prstGeom prst="rect">
                      <a:avLst/>
                    </a:prstGeom>
                  </pic:spPr>
                </pic:pic>
              </a:graphicData>
            </a:graphic>
          </wp:inline>
        </w:drawing>
      </w:r>
      <w:r>
        <w:rPr>
          <w:noProof/>
        </w:rPr>
        <w:t xml:space="preserve">                                              </w:t>
      </w:r>
      <w:r>
        <w:rPr>
          <w:noProof/>
        </w:rPr>
        <w:drawing>
          <wp:inline distT="0" distB="0" distL="0" distR="0" wp14:anchorId="06475EAB" wp14:editId="7B077DDD">
            <wp:extent cx="170497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4975" cy="3028950"/>
                    </a:xfrm>
                    <a:prstGeom prst="rect">
                      <a:avLst/>
                    </a:prstGeom>
                  </pic:spPr>
                </pic:pic>
              </a:graphicData>
            </a:graphic>
          </wp:inline>
        </w:drawing>
      </w:r>
    </w:p>
    <w:p w14:paraId="5EA111DC" w14:textId="388D5DC7" w:rsidR="0057589D" w:rsidRPr="003626F6" w:rsidRDefault="0057589D">
      <w:pPr>
        <w:rPr>
          <w:b/>
          <w:bCs/>
          <w:noProof/>
          <w:sz w:val="28"/>
          <w:szCs w:val="28"/>
        </w:rPr>
      </w:pPr>
      <w:r w:rsidRPr="003626F6">
        <w:rPr>
          <w:b/>
          <w:bCs/>
          <w:noProof/>
          <w:sz w:val="28"/>
          <w:szCs w:val="28"/>
        </w:rPr>
        <w:t>Fitting the model again:</w:t>
      </w:r>
    </w:p>
    <w:p w14:paraId="22537AD4" w14:textId="17B2312E" w:rsidR="0057589D" w:rsidRDefault="0057589D">
      <w:r>
        <w:rPr>
          <w:noProof/>
        </w:rPr>
        <w:drawing>
          <wp:inline distT="0" distB="0" distL="0" distR="0" wp14:anchorId="12B62A91" wp14:editId="718BB52B">
            <wp:extent cx="540067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895350"/>
                    </a:xfrm>
                    <a:prstGeom prst="rect">
                      <a:avLst/>
                    </a:prstGeom>
                  </pic:spPr>
                </pic:pic>
              </a:graphicData>
            </a:graphic>
          </wp:inline>
        </w:drawing>
      </w:r>
    </w:p>
    <w:p w14:paraId="2A155D3F" w14:textId="41092059" w:rsidR="0057589D" w:rsidRDefault="0057589D">
      <w:r>
        <w:rPr>
          <w:noProof/>
        </w:rPr>
        <w:drawing>
          <wp:inline distT="0" distB="0" distL="0" distR="0" wp14:anchorId="0FE679A0" wp14:editId="72A50DA3">
            <wp:extent cx="5731510" cy="1460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050"/>
                    </a:xfrm>
                    <a:prstGeom prst="rect">
                      <a:avLst/>
                    </a:prstGeom>
                  </pic:spPr>
                </pic:pic>
              </a:graphicData>
            </a:graphic>
          </wp:inline>
        </w:drawing>
      </w:r>
    </w:p>
    <w:p w14:paraId="162AD32C" w14:textId="6168CA21" w:rsidR="0057589D" w:rsidRDefault="0057589D">
      <w:r>
        <w:rPr>
          <w:noProof/>
        </w:rPr>
        <w:drawing>
          <wp:inline distT="0" distB="0" distL="0" distR="0" wp14:anchorId="54B6602F" wp14:editId="7394D04D">
            <wp:extent cx="5324475" cy="52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523875"/>
                    </a:xfrm>
                    <a:prstGeom prst="rect">
                      <a:avLst/>
                    </a:prstGeom>
                  </pic:spPr>
                </pic:pic>
              </a:graphicData>
            </a:graphic>
          </wp:inline>
        </w:drawing>
      </w:r>
      <w:r>
        <w:t>.</w:t>
      </w:r>
    </w:p>
    <w:p w14:paraId="0C1F42BC" w14:textId="30CF65D1" w:rsidR="0057589D" w:rsidRDefault="0057589D">
      <w:r>
        <w:t>So here we see the accuracy of our model is 90%.</w:t>
      </w:r>
    </w:p>
    <w:p w14:paraId="1F81C949" w14:textId="4C37B318" w:rsidR="0057589D" w:rsidRPr="003626F6" w:rsidRDefault="0057589D">
      <w:pPr>
        <w:rPr>
          <w:b/>
          <w:bCs/>
          <w:sz w:val="28"/>
          <w:szCs w:val="28"/>
        </w:rPr>
      </w:pPr>
      <w:bookmarkStart w:id="1" w:name="_Hlk24661693"/>
      <w:r w:rsidRPr="003626F6">
        <w:rPr>
          <w:b/>
          <w:bCs/>
          <w:sz w:val="28"/>
          <w:szCs w:val="28"/>
        </w:rPr>
        <w:t>Confusion Matrix:</w:t>
      </w:r>
    </w:p>
    <w:bookmarkEnd w:id="1"/>
    <w:p w14:paraId="0FDE6ABA" w14:textId="00651718" w:rsidR="0057589D" w:rsidRDefault="0057589D">
      <w:r>
        <w:rPr>
          <w:noProof/>
        </w:rPr>
        <w:drawing>
          <wp:inline distT="0" distB="0" distL="0" distR="0" wp14:anchorId="05517173" wp14:editId="2079EC25">
            <wp:extent cx="5086350" cy="101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1019175"/>
                    </a:xfrm>
                    <a:prstGeom prst="rect">
                      <a:avLst/>
                    </a:prstGeom>
                  </pic:spPr>
                </pic:pic>
              </a:graphicData>
            </a:graphic>
          </wp:inline>
        </w:drawing>
      </w:r>
    </w:p>
    <w:p w14:paraId="4133AA6B" w14:textId="6AE5C55A" w:rsidR="0057589D" w:rsidRDefault="00F35688">
      <w:r>
        <w:rPr>
          <w:noProof/>
        </w:rPr>
        <w:drawing>
          <wp:inline distT="0" distB="0" distL="0" distR="0" wp14:anchorId="747BADA6" wp14:editId="47C1A50D">
            <wp:extent cx="274320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542925"/>
                    </a:xfrm>
                    <a:prstGeom prst="rect">
                      <a:avLst/>
                    </a:prstGeom>
                  </pic:spPr>
                </pic:pic>
              </a:graphicData>
            </a:graphic>
          </wp:inline>
        </w:drawing>
      </w:r>
    </w:p>
    <w:p w14:paraId="0BD1018A" w14:textId="47547030" w:rsidR="00F35688" w:rsidRDefault="00F35688">
      <w:r>
        <w:t>So it means we have predicted 27049+647 correctly and 2852+ 343 predictions were wrong.</w:t>
      </w:r>
    </w:p>
    <w:p w14:paraId="43F72655" w14:textId="77777777" w:rsidR="00F35688" w:rsidRDefault="00F35688"/>
    <w:p w14:paraId="7ACE8715" w14:textId="77777777" w:rsidR="00F35688" w:rsidRDefault="00F35688"/>
    <w:p w14:paraId="0D60C2EC" w14:textId="3F3F4F35" w:rsidR="00F35688" w:rsidRPr="003626F6" w:rsidRDefault="00F35688">
      <w:pPr>
        <w:rPr>
          <w:b/>
          <w:bCs/>
          <w:sz w:val="28"/>
          <w:szCs w:val="28"/>
        </w:rPr>
      </w:pPr>
      <w:r w:rsidRPr="003626F6">
        <w:rPr>
          <w:b/>
          <w:bCs/>
          <w:sz w:val="28"/>
          <w:szCs w:val="28"/>
        </w:rPr>
        <w:t>Classification report:</w:t>
      </w:r>
    </w:p>
    <w:p w14:paraId="4CC6FFF4" w14:textId="602120DF" w:rsidR="00F35688" w:rsidRDefault="00F35688">
      <w:r>
        <w:rPr>
          <w:noProof/>
        </w:rPr>
        <w:drawing>
          <wp:inline distT="0" distB="0" distL="0" distR="0" wp14:anchorId="4C811FF4" wp14:editId="10B3C011">
            <wp:extent cx="3943350" cy="33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333375"/>
                    </a:xfrm>
                    <a:prstGeom prst="rect">
                      <a:avLst/>
                    </a:prstGeom>
                  </pic:spPr>
                </pic:pic>
              </a:graphicData>
            </a:graphic>
          </wp:inline>
        </w:drawing>
      </w:r>
    </w:p>
    <w:p w14:paraId="71F6E8BF" w14:textId="37AA8CDF" w:rsidR="00F35688" w:rsidRDefault="00F35688">
      <w:r>
        <w:rPr>
          <w:noProof/>
        </w:rPr>
        <w:drawing>
          <wp:inline distT="0" distB="0" distL="0" distR="0" wp14:anchorId="7FEC6666" wp14:editId="2B214D98">
            <wp:extent cx="440055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485900"/>
                    </a:xfrm>
                    <a:prstGeom prst="rect">
                      <a:avLst/>
                    </a:prstGeom>
                  </pic:spPr>
                </pic:pic>
              </a:graphicData>
            </a:graphic>
          </wp:inline>
        </w:drawing>
      </w:r>
    </w:p>
    <w:p w14:paraId="24EB19E2" w14:textId="66837BEA" w:rsidR="00F35688" w:rsidRDefault="00F35688">
      <w:pPr>
        <w:rPr>
          <w:rFonts w:cstheme="minorHAnsi"/>
          <w:spacing w:val="-1"/>
          <w:sz w:val="24"/>
          <w:szCs w:val="24"/>
          <w:shd w:val="clear" w:color="auto" w:fill="FFFFFF"/>
        </w:rPr>
      </w:pPr>
      <w:r w:rsidRPr="00F35688">
        <w:rPr>
          <w:rStyle w:val="Strong"/>
          <w:rFonts w:cstheme="minorHAnsi"/>
          <w:b w:val="0"/>
          <w:bCs w:val="0"/>
          <w:spacing w:val="-1"/>
          <w:sz w:val="24"/>
          <w:szCs w:val="24"/>
          <w:shd w:val="clear" w:color="auto" w:fill="FFFFFF"/>
        </w:rPr>
        <w:t>Interpretation</w:t>
      </w:r>
      <w:r w:rsidRPr="00F35688">
        <w:rPr>
          <w:rFonts w:cstheme="minorHAnsi"/>
          <w:spacing w:val="-1"/>
          <w:sz w:val="24"/>
          <w:szCs w:val="24"/>
          <w:shd w:val="clear" w:color="auto" w:fill="FFFFFF"/>
        </w:rPr>
        <w:t xml:space="preserve">: Of the entire test set, </w:t>
      </w:r>
      <w:r w:rsidR="003851C2">
        <w:rPr>
          <w:rFonts w:cstheme="minorHAnsi"/>
          <w:spacing w:val="-1"/>
          <w:sz w:val="24"/>
          <w:szCs w:val="24"/>
          <w:shd w:val="clear" w:color="auto" w:fill="FFFFFF"/>
        </w:rPr>
        <w:t>90</w:t>
      </w:r>
      <w:r w:rsidRPr="00F35688">
        <w:rPr>
          <w:rFonts w:cstheme="minorHAnsi"/>
          <w:spacing w:val="-1"/>
          <w:sz w:val="24"/>
          <w:szCs w:val="24"/>
          <w:shd w:val="clear" w:color="auto" w:fill="FFFFFF"/>
        </w:rPr>
        <w:t xml:space="preserve">% of the promoted term deposit were the term deposit that the customers liked. Of the entire test set, </w:t>
      </w:r>
      <w:r w:rsidR="003851C2">
        <w:rPr>
          <w:rFonts w:cstheme="minorHAnsi"/>
          <w:spacing w:val="-1"/>
          <w:sz w:val="24"/>
          <w:szCs w:val="24"/>
          <w:shd w:val="clear" w:color="auto" w:fill="FFFFFF"/>
        </w:rPr>
        <w:t>90</w:t>
      </w:r>
      <w:bookmarkStart w:id="2" w:name="_GoBack"/>
      <w:bookmarkEnd w:id="2"/>
      <w:r w:rsidRPr="00F35688">
        <w:rPr>
          <w:rFonts w:cstheme="minorHAnsi"/>
          <w:spacing w:val="-1"/>
          <w:sz w:val="24"/>
          <w:szCs w:val="24"/>
          <w:shd w:val="clear" w:color="auto" w:fill="FFFFFF"/>
        </w:rPr>
        <w:t>% of the customer’s preferred term deposits that were promoted.</w:t>
      </w:r>
    </w:p>
    <w:p w14:paraId="381E4902" w14:textId="77777777" w:rsidR="00295614" w:rsidRPr="00295614" w:rsidRDefault="00036DDE">
      <w:pPr>
        <w:rPr>
          <w:rFonts w:cstheme="minorHAnsi"/>
          <w:b/>
          <w:bCs/>
          <w:spacing w:val="-1"/>
          <w:sz w:val="28"/>
          <w:szCs w:val="28"/>
          <w:shd w:val="clear" w:color="auto" w:fill="FFFFFF"/>
        </w:rPr>
      </w:pPr>
      <w:bookmarkStart w:id="3" w:name="_Hlk24662552"/>
      <w:r w:rsidRPr="00295614">
        <w:rPr>
          <w:rFonts w:cstheme="minorHAnsi"/>
          <w:b/>
          <w:bCs/>
          <w:spacing w:val="-1"/>
          <w:sz w:val="28"/>
          <w:szCs w:val="28"/>
          <w:shd w:val="clear" w:color="auto" w:fill="FFFFFF"/>
        </w:rPr>
        <w:t>ROC Curve:</w:t>
      </w:r>
    </w:p>
    <w:p w14:paraId="30A94EF9" w14:textId="207809D7" w:rsidR="00036DDE" w:rsidRDefault="00036DDE">
      <w:pPr>
        <w:rPr>
          <w:rFonts w:cstheme="minorHAnsi"/>
          <w:spacing w:val="-1"/>
          <w:sz w:val="24"/>
          <w:szCs w:val="24"/>
          <w:shd w:val="clear" w:color="auto" w:fill="FFFFFF"/>
        </w:rPr>
      </w:pPr>
      <w:r w:rsidRPr="00036DDE">
        <w:rPr>
          <w:sz w:val="23"/>
          <w:szCs w:val="23"/>
        </w:rPr>
        <w:t xml:space="preserve"> </w:t>
      </w:r>
      <w:r w:rsidRPr="00036DDE">
        <w:rPr>
          <w:sz w:val="24"/>
          <w:szCs w:val="24"/>
        </w:rPr>
        <w:t>Receiver Operating Characteristic(ROC) summarizes the model’s performance by evaluating the trade offs between true positive rate (sensitivity) and false positive rate(1- specificity). For plotting ROC, it is advisable to assume p &gt; 0.5 since we are more concerned about success rate. ROC summarizes the predictive power for all possible values of p &gt; 0.5. The area under curve (AUC), referred to as index of accuracy(A) or concordance index, is a perfect performance metric for ROC curve. Higher the area under curve, better the prediction power of the model. Below is a sample ROC curve. The ROC of a perfect predictive model has TP equals 1 and FP equals 0. This curve will touch the top left corner of the graph</w:t>
      </w:r>
      <w:r>
        <w:rPr>
          <w:sz w:val="23"/>
          <w:szCs w:val="23"/>
        </w:rPr>
        <w:t>.</w:t>
      </w:r>
    </w:p>
    <w:bookmarkEnd w:id="3"/>
    <w:p w14:paraId="7447C5F8" w14:textId="6FC60539" w:rsidR="00036DDE" w:rsidRDefault="00036DDE">
      <w:pPr>
        <w:rPr>
          <w:rFonts w:cstheme="minorHAnsi"/>
          <w:sz w:val="24"/>
          <w:szCs w:val="24"/>
        </w:rPr>
      </w:pPr>
      <w:r>
        <w:rPr>
          <w:noProof/>
        </w:rPr>
        <w:drawing>
          <wp:inline distT="0" distB="0" distL="0" distR="0" wp14:anchorId="3164299D" wp14:editId="41E71F6D">
            <wp:extent cx="5731510" cy="18916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1665"/>
                    </a:xfrm>
                    <a:prstGeom prst="rect">
                      <a:avLst/>
                    </a:prstGeom>
                  </pic:spPr>
                </pic:pic>
              </a:graphicData>
            </a:graphic>
          </wp:inline>
        </w:drawing>
      </w:r>
    </w:p>
    <w:p w14:paraId="1AC3444F" w14:textId="2A296A8B" w:rsidR="00036DDE" w:rsidRDefault="00036DDE">
      <w:pPr>
        <w:rPr>
          <w:rFonts w:cstheme="minorHAnsi"/>
          <w:sz w:val="24"/>
          <w:szCs w:val="24"/>
        </w:rPr>
      </w:pPr>
      <w:r>
        <w:rPr>
          <w:noProof/>
        </w:rPr>
        <w:lastRenderedPageBreak/>
        <w:drawing>
          <wp:inline distT="0" distB="0" distL="0" distR="0" wp14:anchorId="0DE30653" wp14:editId="59764B08">
            <wp:extent cx="426720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2657475"/>
                    </a:xfrm>
                    <a:prstGeom prst="rect">
                      <a:avLst/>
                    </a:prstGeom>
                  </pic:spPr>
                </pic:pic>
              </a:graphicData>
            </a:graphic>
          </wp:inline>
        </w:drawing>
      </w:r>
    </w:p>
    <w:p w14:paraId="11E91AE9" w14:textId="1DE931BA" w:rsidR="00036DDE" w:rsidRDefault="00036DDE">
      <w:pPr>
        <w:rPr>
          <w:rFonts w:cstheme="minorHAnsi"/>
          <w:sz w:val="24"/>
          <w:szCs w:val="24"/>
        </w:rPr>
      </w:pPr>
      <w:r>
        <w:rPr>
          <w:noProof/>
        </w:rPr>
        <w:drawing>
          <wp:inline distT="0" distB="0" distL="0" distR="0" wp14:anchorId="48AACB7C" wp14:editId="5B4D3DC5">
            <wp:extent cx="397192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333375"/>
                    </a:xfrm>
                    <a:prstGeom prst="rect">
                      <a:avLst/>
                    </a:prstGeom>
                  </pic:spPr>
                </pic:pic>
              </a:graphicData>
            </a:graphic>
          </wp:inline>
        </w:drawing>
      </w:r>
    </w:p>
    <w:p w14:paraId="3612D94E" w14:textId="078621B6" w:rsidR="00D32ADF" w:rsidRDefault="00D32ADF" w:rsidP="00D32ADF">
      <w:bookmarkStart w:id="4" w:name="_Hlk24662716"/>
      <w:r>
        <w:t>AUC / C-Statistic ranges from 0.5-1.</w:t>
      </w:r>
      <w:r w:rsidRPr="00D32ADF">
        <w:rPr>
          <w:rFonts w:ascii="Arial" w:hAnsi="Arial" w:cs="Arial"/>
          <w:sz w:val="30"/>
          <w:szCs w:val="30"/>
          <w:shd w:val="clear" w:color="auto" w:fill="FFFFFF"/>
        </w:rPr>
        <w:t xml:space="preserve"> </w:t>
      </w:r>
      <w:r w:rsidRPr="00D32ADF">
        <w:rPr>
          <w:rFonts w:cstheme="minorHAnsi"/>
          <w:shd w:val="clear" w:color="auto" w:fill="FFFFFF"/>
        </w:rPr>
        <w:t>It explains the trade-off between true positive rate (Sensitivity) and false positive rate (1-Specificity).</w:t>
      </w:r>
      <w:r>
        <w:t xml:space="preserve"> The Higher the better. Here we got 0.79 which is good enough. Hence the model is reasonably good.</w:t>
      </w:r>
    </w:p>
    <w:bookmarkEnd w:id="4"/>
    <w:p w14:paraId="16257554" w14:textId="77777777" w:rsidR="00D32ADF" w:rsidRPr="00F35688" w:rsidRDefault="00D32ADF">
      <w:pPr>
        <w:rPr>
          <w:rFonts w:cstheme="minorHAnsi"/>
          <w:sz w:val="24"/>
          <w:szCs w:val="24"/>
        </w:rPr>
      </w:pPr>
    </w:p>
    <w:sectPr w:rsidR="00D32ADF" w:rsidRPr="00F35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05A7"/>
    <w:multiLevelType w:val="hybridMultilevel"/>
    <w:tmpl w:val="109E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F2"/>
    <w:rsid w:val="00036DDE"/>
    <w:rsid w:val="00214CDF"/>
    <w:rsid w:val="00295614"/>
    <w:rsid w:val="002E761B"/>
    <w:rsid w:val="003626F6"/>
    <w:rsid w:val="003851C2"/>
    <w:rsid w:val="0057589D"/>
    <w:rsid w:val="005D1DA1"/>
    <w:rsid w:val="0087553F"/>
    <w:rsid w:val="00AF6FC9"/>
    <w:rsid w:val="00B3271F"/>
    <w:rsid w:val="00BA7AF2"/>
    <w:rsid w:val="00C60767"/>
    <w:rsid w:val="00D32ADF"/>
    <w:rsid w:val="00D64637"/>
    <w:rsid w:val="00E94541"/>
    <w:rsid w:val="00F35688"/>
    <w:rsid w:val="00FB6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75CA"/>
  <w15:chartTrackingRefBased/>
  <w15:docId w15:val="{0CF92209-AB3E-4D5A-867F-EFBFDB58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6F"/>
  </w:style>
  <w:style w:type="paragraph" w:styleId="Heading1">
    <w:name w:val="heading 1"/>
    <w:basedOn w:val="Normal"/>
    <w:next w:val="Normal"/>
    <w:link w:val="Heading1Char"/>
    <w:uiPriority w:val="9"/>
    <w:qFormat/>
    <w:rsid w:val="00FB6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1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B616F"/>
    <w:rPr>
      <w:color w:val="0000FF"/>
      <w:u w:val="single"/>
    </w:rPr>
  </w:style>
  <w:style w:type="character" w:styleId="Strong">
    <w:name w:val="Strong"/>
    <w:basedOn w:val="DefaultParagraphFont"/>
    <w:uiPriority w:val="22"/>
    <w:qFormat/>
    <w:rsid w:val="00F35688"/>
    <w:rPr>
      <w:b/>
      <w:bCs/>
    </w:rPr>
  </w:style>
  <w:style w:type="paragraph" w:styleId="ListParagraph">
    <w:name w:val="List Paragraph"/>
    <w:basedOn w:val="Normal"/>
    <w:uiPriority w:val="34"/>
    <w:qFormat/>
    <w:rsid w:val="00D3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rchive.ics.uci.edu/ml/index.php"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anindyadawn@gmail.com</dc:creator>
  <cp:keywords/>
  <dc:description/>
  <cp:lastModifiedBy>anindyadawn@gmail.com</cp:lastModifiedBy>
  <cp:revision>12</cp:revision>
  <dcterms:created xsi:type="dcterms:W3CDTF">2019-11-10T15:35:00Z</dcterms:created>
  <dcterms:modified xsi:type="dcterms:W3CDTF">2019-12-12T14:38:00Z</dcterms:modified>
</cp:coreProperties>
</file>