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e0294b"/>
          <w:sz w:val="28"/>
          <w:szCs w:val="28"/>
          <w:rtl w:val="0"/>
        </w:rPr>
        <w:t xml:space="preserve">Semana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Roboto" w:cs="Roboto" w:eastAsia="Roboto" w:hAnsi="Roboto"/>
          <w:b w:val="1"/>
          <w:color w:val="e0294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e0294b"/>
          <w:sz w:val="24"/>
          <w:szCs w:val="24"/>
          <w:rtl w:val="0"/>
        </w:rPr>
        <w:t xml:space="preserve">Probabilidade básica - Introdução + Exercícios</w:t>
      </w:r>
    </w:p>
    <w:p w:rsidR="00000000" w:rsidDel="00000000" w:rsidP="00000000" w:rsidRDefault="00000000" w:rsidRPr="00000000" w14:paraId="00000003">
      <w:pPr>
        <w:widowControl w:val="0"/>
        <w:rPr>
          <w:rFonts w:ascii="Roboto" w:cs="Roboto" w:eastAsia="Roboto" w:hAnsi="Roboto"/>
          <w:b w:val="1"/>
          <w:color w:val="e029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estudar probabilidade é relevante?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212121"/>
          <w:highlight w:val="white"/>
          <w:rtl w:val="0"/>
        </w:rPr>
        <w:t xml:space="preserve">Muitos fenômenos de negócios, economia e ciências sociais possuem incerteza sobre os resultados que nem sempre são os mesmos, mesmo sob o mesmo conjunto de circunstâncias. Eles não têm regularidade determinista em seus resultados. No nosso dia-a-dia, também usamos o conceito de probabilidade, por exemplo, pode chover hoje, provavelmente o preço da ação X vai subir, provavelmente a equipe 'X' vai vencer a partida, há boas chances de que nossas vendas vão subir 10 por cento no próximo ano, nossa empresa pode cruzar o lucro alvo deste ano. Por isso probabilidade de aprendizagem é importante.” </w:t>
      </w:r>
    </w:p>
    <w:p w:rsidR="00000000" w:rsidDel="00000000" w:rsidP="00000000" w:rsidRDefault="00000000" w:rsidRPr="00000000" w14:paraId="00000007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Quora - </w:t>
      </w:r>
      <w:r w:rsidDel="00000000" w:rsidR="00000000" w:rsidRPr="00000000">
        <w:rPr>
          <w:color w:val="212121"/>
          <w:highlight w:val="white"/>
          <w:rtl w:val="0"/>
        </w:rPr>
        <w:t xml:space="preserve">Why is learning probability important?</w:t>
      </w:r>
    </w:p>
    <w:p w:rsidR="00000000" w:rsidDel="00000000" w:rsidP="00000000" w:rsidRDefault="00000000" w:rsidRPr="00000000" w14:paraId="00000008">
      <w:pPr>
        <w:rPr>
          <w:b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“</w:t>
      </w:r>
      <w:r w:rsidDel="00000000" w:rsidR="00000000" w:rsidRPr="00000000">
        <w:rPr>
          <w:color w:val="212121"/>
          <w:highlight w:val="white"/>
          <w:rtl w:val="0"/>
        </w:rPr>
        <w:t xml:space="preserve">O conceito de probabilidade é tão importante quanto incompreendido. É vital ter uma compreensão da natureza do acaso e da variação na vida, a fim de ser um cidadão bem informado.”</w:t>
      </w:r>
    </w:p>
    <w:p w:rsidR="00000000" w:rsidDel="00000000" w:rsidP="00000000" w:rsidRDefault="00000000" w:rsidRPr="00000000" w14:paraId="0000000A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Creative maths - </w:t>
      </w:r>
      <w:r w:rsidDel="00000000" w:rsidR="00000000" w:rsidRPr="00000000">
        <w:rPr>
          <w:color w:val="212121"/>
          <w:highlight w:val="white"/>
          <w:rtl w:val="0"/>
        </w:rPr>
        <w:t xml:space="preserve">Introducing Probability</w:t>
      </w:r>
    </w:p>
    <w:p w:rsidR="00000000" w:rsidDel="00000000" w:rsidP="00000000" w:rsidRDefault="00000000" w:rsidRPr="00000000" w14:paraId="0000000B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“Mesmo se a chance de ganhar um jogo for meio a meio para cada um dos lados as coisas podem ficar estranhas!</w:t>
      </w:r>
    </w:p>
    <w:p w:rsidR="00000000" w:rsidDel="00000000" w:rsidP="00000000" w:rsidRDefault="00000000" w:rsidRPr="00000000" w14:paraId="0000000D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Imagine que o time A ganha toda vez que você tirar coroa na moeda, agora jogue a mesma moeda pra cima varias vezes e voce verá que por mais que a chance de tirar cara ou coroa tirar meio o resultado nunca é {Cara, Coroa, Cara, Coroa}, algumas vezes você pode tirar uma série de 6 caras ou 10 coroas por acaso.”</w:t>
      </w:r>
    </w:p>
    <w:p w:rsidR="00000000" w:rsidDel="00000000" w:rsidP="00000000" w:rsidRDefault="00000000" w:rsidRPr="00000000" w14:paraId="0000000E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Atila - </w:t>
      </w:r>
      <w:r w:rsidDel="00000000" w:rsidR="00000000" w:rsidRPr="00000000">
        <w:rPr>
          <w:color w:val="212121"/>
          <w:highlight w:val="white"/>
          <w:rtl w:val="0"/>
        </w:rPr>
        <w:t xml:space="preserve">Canal Nerdologia: “Quem vai ganhar a Copa”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https://youtu.be/5CsfRfEFKv0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“Deus não joga dados.” Albert Einstein</w:t>
      </w:r>
    </w:p>
    <w:p w:rsidR="00000000" w:rsidDel="00000000" w:rsidP="00000000" w:rsidRDefault="00000000" w:rsidRPr="00000000" w14:paraId="00000011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Um pouquinho sobre probabilidade em Física Quântica</w:t>
      </w:r>
    </w:p>
    <w:p w:rsidR="00000000" w:rsidDel="00000000" w:rsidP="00000000" w:rsidRDefault="00000000" w:rsidRPr="00000000" w14:paraId="00000012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Canal Nerdologia: “Determinismo: O futuro já está escrito?”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https://youtu.be/uZZk67WjsEM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onde começamos? =)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Livro PDF Teórico:</w:t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https://edisciplinas.usp.br/pluginfile.php/4445638/mod_resource/content/1/Book_EstatBas%20-%20Morettin%20%20Bussab.pdf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Site educativo:</w:t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https://seeing-theory.brown.edu/basic-probability/index.html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Teoria: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 Ler 5.1 Introdução -</w:t>
      </w:r>
      <w:r w:rsidDel="00000000" w:rsidR="00000000" w:rsidRPr="00000000">
        <w:rPr>
          <w:rtl w:val="0"/>
        </w:rPr>
        <w:t xml:space="preserve"> pag 103 (no pdf 120)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jovem passou em uma padaria e o padeiro diz que o brownie só é feito em um dia aleatório da semana. Qual o espaço amostral desse experimento, ou seja, quais são todos os dias que o brownie pode ser feito.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questionário de avaliação das pyladies existem três opções de nível de satisfação: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(Ruim)</w:t>
        <w:tab/>
        <w:tab/>
        <w:tab/>
        <w:t xml:space="preserve">(Médio)</w:t>
        <w:tab/>
        <w:tab/>
        <w:t xml:space="preserve">(Bom)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Dado que existem 4 perguntas com essas opções de resposta, quais são os resultados possíveis do questionário?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Teoria: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 5.2 Algumas Propriedades -</w:t>
      </w:r>
      <w:r w:rsidDel="00000000" w:rsidR="00000000" w:rsidRPr="00000000">
        <w:rPr>
          <w:rtl w:val="0"/>
        </w:rPr>
        <w:t xml:space="preserve"> final p</w:t>
      </w:r>
      <w:r w:rsidDel="00000000" w:rsidR="00000000" w:rsidRPr="00000000">
        <w:rPr>
          <w:rtl w:val="0"/>
        </w:rPr>
        <w:t xml:space="preserve">ag 106 até Exemplo 5.6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Entender o Exemplo 5.6 e levantar possíveis dúvidas pra gente discutir =)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b w:val="1"/>
      </w:rPr>
    </w:pPr>
    <w:r w:rsidDel="00000000" w:rsidR="00000000" w:rsidRPr="00000000">
      <w:rPr>
        <w:rtl w:val="0"/>
      </w:rPr>
      <w:t xml:space="preserve">     </w:t>
    </w:r>
    <w:r w:rsidDel="00000000" w:rsidR="00000000" w:rsidRPr="00000000">
      <w:rPr>
        <w:b w:val="1"/>
        <w:rtl w:val="0"/>
      </w:rPr>
      <w:t xml:space="preserve">GEDS - Grupo de Estudos de Data Science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-95249</wp:posOffset>
          </wp:positionH>
          <wp:positionV relativeFrom="paragraph">
            <wp:posOffset>-304799</wp:posOffset>
          </wp:positionV>
          <wp:extent cx="595313" cy="595313"/>
          <wp:effectExtent b="0" l="0" r="0" t="0"/>
          <wp:wrapSquare wrapText="bothSides" distB="19050" distT="19050" distL="19050" distR="19050"/>
          <wp:docPr descr="Resultado de imagem para pyladies sp" id="1" name="image1.jpg"/>
          <a:graphic>
            <a:graphicData uri="http://schemas.openxmlformats.org/drawingml/2006/picture">
              <pic:pic>
                <pic:nvPicPr>
                  <pic:cNvPr descr="Resultado de imagem para pyladies sp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5313" cy="5953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seeing-theory.brown.edu/basic-probability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5CsfRfEFKv0" TargetMode="External"/><Relationship Id="rId7" Type="http://schemas.openxmlformats.org/officeDocument/2006/relationships/hyperlink" Target="https://youtu.be/uZZk67WjsEM" TargetMode="External"/><Relationship Id="rId8" Type="http://schemas.openxmlformats.org/officeDocument/2006/relationships/hyperlink" Target="https://edisciplinas.usp.br/pluginfile.php/4445638/mod_resource/content/1/Book_EstatBas%20-%20Morettin%20%20Bussab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