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tabs>
          <w:tab w:val="left" w:pos="3530"/>
        </w:tabs>
        <w:rPr>
          <w:sz w:val="48"/>
          <w:szCs w:val="48"/>
        </w:rPr>
      </w:pPr>
      <w:r>
        <w:tab/>
      </w:r>
      <w:r>
        <w:rPr>
          <w:sz w:val="48"/>
          <w:szCs w:val="48"/>
        </w:rPr>
        <w:t>Detailed design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5.1: Introduction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Detailed design, also known as low-level design, refers to the process of elaborating and specifying the components, modules, and interactions of a system or software solution. It involves translating the high-level design into a more detailed and implementation-oriented representation, providing instructions for developers to construct the system.</w:t>
      </w:r>
    </w:p>
    <w:p>
      <w:r>
        <w:t xml:space="preserve"> </w:t>
      </w:r>
    </w:p>
    <w:p>
      <w:pPr>
        <w:rPr>
          <w:sz w:val="48"/>
          <w:szCs w:val="4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5.2: Structure of Software Package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Structure of admin module</w:t>
      </w:r>
    </w:p>
    <w:p>
      <w:pPr>
        <w:pStyle w:val="4"/>
        <w:rPr>
          <w:sz w:val="32"/>
          <w:szCs w:val="32"/>
        </w:rPr>
      </w:pPr>
      <w:r>
        <w:rPr>
          <w:sz w:val="32"/>
        </w:rPr>
        <w:pict>
          <v:group id="_x0000_s1043" o:spid="_x0000_s1043" o:spt="203" style="position:absolute;left:0pt;margin-left:-13.5pt;margin-top:10.1pt;height:217.5pt;width:495.15pt;z-index:251659264;mso-width-relative:page;mso-height-relative:page;" coordorigin="2418,23894" coordsize="9912,4350">
            <o:lock v:ext="edit" aspectratio="f"/>
            <v:rect id="_x0000_s1026" o:spid="_x0000_s1026" o:spt="1" style="position:absolute;left:5877;top:23894;height:740;width:239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admin</w:t>
                    </w:r>
                  </w:p>
                </w:txbxContent>
              </v:textbox>
            </v:rect>
            <v:rect id="_x0000_s1027" o:spid="_x0000_s1027" o:spt="1" style="position:absolute;left:6017;top:25213;height:850;width:216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login</w:t>
                    </w:r>
                  </w:p>
                </w:txbxContent>
              </v:textbox>
            </v:rect>
            <v:shape id="_x0000_s1029" o:spid="_x0000_s1029" o:spt="32" type="#_x0000_t32" style="position:absolute;left:6997;top:24634;height:580;width: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030" o:spid="_x0000_s1030" o:spt="32" type="#_x0000_t32" style="position:absolute;left:7067;top:26063;height:510;width:1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031" o:spid="_x0000_s1031" o:spt="32" type="#_x0000_t32" style="position:absolute;left:3637;top:26574;height:20;width:7320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shape>
            <v:shape id="_x0000_s1032" o:spid="_x0000_s1032" o:spt="32" type="#_x0000_t32" style="position:absolute;left:3637;top:26574;height:776;width:3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033" o:spid="_x0000_s1033" o:spt="32" type="#_x0000_t32" style="position:absolute;left:5430;top:26534;flip:x;height:806;width:17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034" o:spid="_x0000_s1034" o:spt="32" type="#_x0000_t32" style="position:absolute;left:7607;top:26594;height:750;width: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035" o:spid="_x0000_s1035" o:spt="32" type="#_x0000_t32" style="position:absolute;left:9547;top:26574;height:750;width: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1036" o:spid="_x0000_s1036" o:spt="32" type="#_x0000_t32" style="position:absolute;left:10957;top:26594;height:680;width: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ect id="_x0000_s1037" o:spid="_x0000_s1037" o:spt="1" style="position:absolute;left:2418;top:27384;height:860;width:202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View patient</w:t>
                    </w:r>
                  </w:p>
                </w:txbxContent>
              </v:textbox>
            </v:rect>
            <v:rect id="_x0000_s1038" o:spid="_x0000_s1038" o:spt="1" style="position:absolute;left:4607;top:27353;height:840;width:196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Manage report</w:t>
                    </w:r>
                  </w:p>
                </w:txbxContent>
              </v:textbox>
            </v:rect>
            <v:rect id="_x0000_s1039" o:spid="_x0000_s1039" o:spt="1" style="position:absolute;left:6707;top:27334;height:850;width:176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Manage payment</w:t>
                    </w:r>
                  </w:p>
                </w:txbxContent>
              </v:textbox>
            </v:rect>
            <v:rect id="_x0000_s1040" o:spid="_x0000_s1040" o:spt="1" style="position:absolute;left:8557;top:27314;height:900;width:189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View feedback</w:t>
                    </w:r>
                  </w:p>
                </w:txbxContent>
              </v:textbox>
            </v:rect>
            <v:rect id="_x0000_s1041" o:spid="_x0000_s1041" o:spt="1" style="position:absolute;left:10520;top:27290;height:910;width:1810;" fillcolor="#FFFFFF" filled="t" stroked="t" coordsize="21600,21600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View doctor</w:t>
                    </w:r>
                  </w:p>
                </w:txbxContent>
              </v:textbox>
            </v:rect>
          </v:group>
        </w:pict>
      </w: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Structure of doctor module</w:t>
      </w:r>
    </w:p>
    <w:p>
      <w:pPr>
        <w:pStyle w:val="4"/>
        <w:numPr>
          <w:numId w:val="0"/>
        </w:numPr>
        <w:ind w:left="360" w:leftChars="0"/>
        <w:rPr>
          <w:sz w:val="32"/>
          <w:szCs w:val="32"/>
        </w:rPr>
      </w:pPr>
    </w:p>
    <w:p>
      <w:pPr>
        <w:pStyle w:val="4"/>
        <w:numPr>
          <w:numId w:val="0"/>
        </w:numPr>
        <w:ind w:left="360" w:leftChars="0"/>
        <w:rPr>
          <w:sz w:val="32"/>
          <w:szCs w:val="32"/>
        </w:rPr>
      </w:pPr>
    </w:p>
    <w:p>
      <w:pPr>
        <w:pStyle w:val="4"/>
        <w:numPr>
          <w:numId w:val="0"/>
        </w:numPr>
        <w:ind w:left="360" w:leftChars="0"/>
        <w:rPr>
          <w:sz w:val="32"/>
          <w:szCs w:val="32"/>
        </w:rPr>
      </w:pPr>
    </w:p>
    <w:p>
      <w:pPr>
        <w:pStyle w:val="4"/>
        <w:numPr>
          <w:numId w:val="0"/>
        </w:numPr>
        <w:ind w:left="360" w:leftChars="0"/>
        <w:rPr>
          <w:sz w:val="32"/>
          <w:szCs w:val="32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4525" cy="2295525"/>
            <wp:effectExtent l="0" t="0" r="3175" b="3175"/>
            <wp:docPr id="1" name="Picture 1" descr="Squares-Page-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uares-Page-3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Structure of patient module</w:t>
      </w:r>
    </w:p>
    <w:p>
      <w:pPr>
        <w:pStyle w:val="4"/>
        <w:numPr>
          <w:numId w:val="0"/>
        </w:numPr>
        <w:spacing w:after="160" w:line="259" w:lineRule="auto"/>
        <w:contextualSpacing/>
        <w:rPr>
          <w:sz w:val="32"/>
          <w:szCs w:val="32"/>
        </w:rPr>
      </w:pPr>
    </w:p>
    <w:p>
      <w:pPr>
        <w:pStyle w:val="4"/>
        <w:numPr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30240" cy="2120265"/>
            <wp:effectExtent l="0" t="0" r="10160" b="635"/>
            <wp:docPr id="4" name="Picture 4" descr="Squares-Page-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uares-Page-2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5.3: Modular decomposition of the System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5.3.1: Module 1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5.3.1.1: Inputs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5.3.1.2: Procedural Details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5.3.1.3: File I/O interfaces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5.3.1.4: Outputs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5.3.1.5: Implementation Aspects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t>5.3.2: Module 2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5.3.2.1: Inputs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5.3.2.2: Procedural Details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5.3.2.3: File I/O interfaces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5.3.2.4: Outputs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5.3.2.5: Implementation Aspects</w:t>
      </w:r>
    </w:p>
    <w:p>
      <w:pPr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9661E"/>
    <w:multiLevelType w:val="multilevel"/>
    <w:tmpl w:val="4AF966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D11B2"/>
    <w:rsid w:val="002C7F7A"/>
    <w:rsid w:val="00357835"/>
    <w:rsid w:val="00770486"/>
    <w:rsid w:val="00A218DD"/>
    <w:rsid w:val="00DD11B2"/>
    <w:rsid w:val="00EF05F9"/>
    <w:rsid w:val="0DCA23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connector" idref="#_x0000_s1033"/>
        <o:r id="V:Rule6" type="connector" idref="#_x0000_s1034"/>
        <o:r id="V:Rule7" type="connector" idref="#_x0000_s1035"/>
        <o:r id="V:Rule8" type="connector" idref="#_x0000_s103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131</Words>
  <Characters>748</Characters>
  <Lines>6</Lines>
  <Paragraphs>1</Paragraphs>
  <TotalTime>177</TotalTime>
  <ScaleCrop>false</ScaleCrop>
  <LinksUpToDate>false</LinksUpToDate>
  <CharactersWithSpaces>878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2023-05-11T09:37:00Z</dcterms:created>
  <dc:creator>asus</dc:creator>
  <cp:lastModifiedBy>asus</cp:lastModifiedBy>
  <cp:lastPrinted>2023-05-11T09:56:00Z</cp:lastPrinted>
  <dcterms:modified xsi:type="dcterms:W3CDTF">2023-05-16T11:16:12Z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6C5B4B39ED424180B6F57565E00D43B4</vt:lpwstr>
  </property>
</Properties>
</file>