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61" w:lineRule="auto"/>
        <w:ind w:firstLine="1890"/>
        <w:rPr/>
      </w:pPr>
      <w:r w:rsidDel="00000000" w:rsidR="00000000" w:rsidRPr="00000000">
        <w:rPr>
          <w:rtl w:val="0"/>
        </w:rPr>
        <w:t xml:space="preserve">SVKM’s NMIMS University</w:t>
      </w:r>
    </w:p>
    <w:p w:rsidR="00000000" w:rsidDel="00000000" w:rsidP="00000000" w:rsidRDefault="00000000" w:rsidRPr="00000000" w14:paraId="00000002">
      <w:pPr>
        <w:pStyle w:val="Title"/>
        <w:ind w:right="2050" w:firstLine="1890"/>
        <w:rPr/>
      </w:pPr>
      <w:r w:rsidDel="00000000" w:rsidR="00000000" w:rsidRPr="00000000">
        <w:rPr>
          <w:rtl w:val="0"/>
        </w:rPr>
        <w:t xml:space="preserve">Mukesh Patel School of Technology Management &amp; Engineering Department of Computer Engineering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890" w:right="204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 Tech. Integrated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90" w:right="20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Industry Internship Fortnightly Report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155.0" w:type="dxa"/>
        <w:jc w:val="left"/>
        <w:tblInd w:w="4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60"/>
        <w:gridCol w:w="5295"/>
        <w:tblGridChange w:id="0">
          <w:tblGrid>
            <w:gridCol w:w="4860"/>
            <w:gridCol w:w="5295"/>
          </w:tblGrid>
        </w:tblGridChange>
      </w:tblGrid>
      <w:tr>
        <w:trPr>
          <w:cantSplit w:val="0"/>
          <w:tblHeader w:val="0"/>
        </w:trP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41.732283464567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C039</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41.732283464567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Krisha Joshi</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41.732283464567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Name: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sz w:val="24"/>
                <w:szCs w:val="24"/>
                <w:rtl w:val="0"/>
              </w:rPr>
              <w:t xml:space="preserve">Revbay Pvt. Ltd.</w:t>
            </w:r>
            <w:r w:rsidDel="00000000" w:rsidR="00000000" w:rsidRPr="00000000">
              <w:rPr>
                <w:rtl w:val="0"/>
              </w:rPr>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41.732283464567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Partner Verification, Car Pe Loan, Tech Review</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41.732283464567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Mentor Name: </w:t>
            </w:r>
            <w:r w:rsidDel="00000000" w:rsidR="00000000" w:rsidRPr="00000000">
              <w:rPr>
                <w:rFonts w:ascii="Times New Roman" w:cs="Times New Roman" w:eastAsia="Times New Roman" w:hAnsi="Times New Roman"/>
                <w:sz w:val="24"/>
                <w:szCs w:val="24"/>
                <w:rtl w:val="0"/>
              </w:rPr>
              <w:t xml:space="preserve">Ms. Supriya Agrawal</w:t>
            </w:r>
            <w:r w:rsidDel="00000000" w:rsidR="00000000" w:rsidRPr="00000000">
              <w:rPr>
                <w:rtl w:val="0"/>
              </w:rPr>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Mentor Name: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w:t>
            </w:r>
            <w:r w:rsidDel="00000000" w:rsidR="00000000" w:rsidRPr="00000000">
              <w:rPr>
                <w:rFonts w:ascii="Times New Roman" w:cs="Times New Roman" w:eastAsia="Times New Roman" w:hAnsi="Times New Roman"/>
                <w:sz w:val="24"/>
                <w:szCs w:val="24"/>
                <w:rtl w:val="0"/>
              </w:rPr>
              <w:t xml:space="preserve">Mohit Vohra</w:t>
            </w:r>
            <w:r w:rsidDel="00000000" w:rsidR="00000000" w:rsidRPr="00000000">
              <w:rPr>
                <w:rtl w:val="0"/>
              </w:rPr>
              <w:t xml:space="preserve"> </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41.732283464567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No: </w:t>
            </w:r>
            <w:r w:rsidDel="00000000" w:rsidR="00000000" w:rsidRPr="00000000">
              <w:rPr>
                <w:rFonts w:ascii="Times New Roman" w:cs="Times New Roman" w:eastAsia="Times New Roman" w:hAnsi="Times New Roman"/>
                <w:sz w:val="24"/>
                <w:szCs w:val="24"/>
                <w:rtl w:val="0"/>
              </w:rPr>
              <w:t xml:space="preserve">11 &amp; 12</w:t>
            </w:r>
            <w:r w:rsidDel="00000000" w:rsidR="00000000" w:rsidRPr="00000000">
              <w:rPr>
                <w:rtl w:val="0"/>
              </w:rPr>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41.732283464567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13th March, 2023 to 26th March, 2023</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920.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1110"/>
        <w:gridCol w:w="1110"/>
        <w:gridCol w:w="2415"/>
        <w:gridCol w:w="3045"/>
        <w:gridCol w:w="2790"/>
        <w:tblGridChange w:id="0">
          <w:tblGrid>
            <w:gridCol w:w="450"/>
            <w:gridCol w:w="1110"/>
            <w:gridCol w:w="1110"/>
            <w:gridCol w:w="2415"/>
            <w:gridCol w:w="3045"/>
            <w:gridCol w:w="2790"/>
          </w:tblGrid>
        </w:tblGridChange>
      </w:tblGrid>
      <w:tr>
        <w:trPr>
          <w:cantSplit w:val="0"/>
          <w:trHeight w:val="552" w:hRule="atLeast"/>
          <w:tblHeader w:val="1"/>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Allocated</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Completed</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 w:right="10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and Findings</w:t>
            </w:r>
          </w:p>
        </w:tc>
      </w:tr>
      <w:tr>
        <w:trPr>
          <w:cantSplit w:val="0"/>
          <w:trHeight w:val="275" w:hRule="atLeast"/>
          <w:tblHeader w:val="0"/>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14-03-2023</w:t>
            </w:r>
          </w:p>
        </w:tc>
        <w:tc>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KYC Audit (Partner Verification) of Partners on the portal</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Defined a flow for Phase 2, implemented PowerAutomate cloud flow for extracting text of documents for 288 remaining partners</w:t>
            </w:r>
          </w:p>
        </w:tc>
        <w:tc>
          <w:tcPr/>
          <w:p w:rsidR="00000000" w:rsidDel="00000000" w:rsidP="00000000" w:rsidRDefault="00000000" w:rsidRPr="00000000" w14:paraId="000000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knowledge of PowerAutomate desktop, learnt more about cloud flows and different automatic triggers</w:t>
            </w:r>
          </w:p>
          <w:p w:rsidR="00000000" w:rsidDel="00000000" w:rsidP="00000000" w:rsidRDefault="00000000" w:rsidRPr="00000000" w14:paraId="000000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Connected OneDrive to the flow to make the process easier</w:t>
            </w:r>
          </w:p>
          <w:p w:rsidR="00000000" w:rsidDel="00000000" w:rsidP="00000000" w:rsidRDefault="00000000" w:rsidRPr="00000000" w14:paraId="000000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Learnt about OCR and AI builder tools in Microsoft PowerAutomate</w:t>
            </w:r>
          </w:p>
        </w:tc>
      </w:tr>
      <w:tr>
        <w:trPr>
          <w:cantSplit w:val="0"/>
          <w:trHeight w:val="2085" w:hRule="atLeast"/>
          <w:tblHeader w:val="0"/>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15-03-2023</w:t>
            </w:r>
          </w:p>
        </w:tc>
        <w:tc>
          <w:tcPr/>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Verification</w:t>
              <w:tab/>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Phase 1, executed RPA for Phase 2 partners on the portal to collect documents</w:t>
            </w:r>
          </w:p>
          <w:p w:rsidR="00000000" w:rsidDel="00000000" w:rsidP="00000000" w:rsidRDefault="00000000" w:rsidRPr="00000000" w14:paraId="000000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Cloud flow error files extracted manually</w:t>
            </w:r>
          </w:p>
        </w:tc>
        <w:tc>
          <w:tcPr/>
          <w:p w:rsidR="00000000" w:rsidDel="00000000" w:rsidP="00000000" w:rsidRDefault="00000000" w:rsidRPr="00000000" w14:paraId="000000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Resolving errors encountered in Python script written using Selenium</w:t>
            </w:r>
          </w:p>
          <w:p w:rsidR="00000000" w:rsidDel="00000000" w:rsidP="00000000" w:rsidRDefault="00000000" w:rsidRPr="00000000" w14:paraId="000000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Increased efficiency of code by making it modular</w:t>
            </w:r>
          </w:p>
        </w:tc>
      </w:tr>
      <w:tr>
        <w:trPr>
          <w:cantSplit w:val="0"/>
          <w:trHeight w:val="1964.70703125" w:hRule="atLeast"/>
          <w:tblHeader w:val="0"/>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p>
        </w:tc>
        <w:tc>
          <w:tcPr/>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16-03-2023</w:t>
            </w:r>
          </w:p>
        </w:tc>
        <w:tc>
          <w:tcPr/>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Verification - Clean Excel Data</w:t>
              <w:tab/>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Extracted Text was further refined to fetch the details like Aadhar, PAN, Banking Details and GST.</w:t>
            </w:r>
          </w:p>
          <w:p w:rsidR="00000000" w:rsidDel="00000000" w:rsidP="00000000" w:rsidRDefault="00000000" w:rsidRPr="00000000" w14:paraId="000000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Car Pe Loan progress with the team and next course of action</w:t>
            </w:r>
          </w:p>
        </w:tc>
        <w:tc>
          <w:tcPr/>
          <w:p w:rsidR="00000000" w:rsidDel="00000000" w:rsidP="00000000" w:rsidRDefault="00000000" w:rsidRPr="00000000" w14:paraId="000000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97.08661417322844"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regex to extract details from OCR extracted text, which made it quicker to sort and compare data.</w:t>
            </w:r>
          </w:p>
        </w:tc>
      </w:tr>
      <w:tr>
        <w:trPr>
          <w:cantSplit w:val="0"/>
          <w:trHeight w:val="435" w:hRule="atLeast"/>
          <w:tblHeader w:val="0"/>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p>
        </w:tc>
        <w:tc>
          <w:tcPr/>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17-03-2023</w:t>
            </w:r>
          </w:p>
        </w:tc>
        <w:tc>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Verification</w:t>
            </w:r>
          </w:p>
          <w:p w:rsidR="00000000" w:rsidDel="00000000" w:rsidP="00000000" w:rsidRDefault="00000000" w:rsidRPr="00000000" w14:paraId="000000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Pe Loan Wireframes</w:t>
            </w:r>
          </w:p>
          <w:p w:rsidR="00000000" w:rsidDel="00000000" w:rsidP="00000000" w:rsidRDefault="00000000" w:rsidRPr="00000000" w14:paraId="000000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My Loan + My Loan Bhai Report Integration</w:t>
              <w:tab/>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3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Continued extraction process for Phase 2 for partners</w:t>
            </w:r>
          </w:p>
          <w:p w:rsidR="00000000" w:rsidDel="00000000" w:rsidP="00000000" w:rsidRDefault="00000000" w:rsidRPr="00000000" w14:paraId="0000003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in making the wireframe of the website for Car Pe Loan - an Auto Loan calculator on your existing car. Discussed flow with the team to make the wireframe in tune with it</w:t>
            </w:r>
          </w:p>
          <w:p w:rsidR="00000000" w:rsidDel="00000000" w:rsidP="00000000" w:rsidRDefault="00000000" w:rsidRPr="00000000" w14:paraId="0000003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the TestMyLoan tool to fetch Home Loan analysis and recommendations for customers. Discussed various parameters to consider when recommending based on Equifax report</w:t>
              <w:tab/>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3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pandas library extensively to perform operations on extracted data</w:t>
            </w:r>
          </w:p>
          <w:p w:rsidR="00000000" w:rsidDel="00000000" w:rsidP="00000000" w:rsidRDefault="00000000" w:rsidRPr="00000000" w14:paraId="0000003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Figma was used for wireframes. Understood importance of flow of the website before the design and deciding on required components</w:t>
            </w:r>
          </w:p>
          <w:p w:rsidR="00000000" w:rsidDel="00000000" w:rsidP="00000000" w:rsidRDefault="00000000" w:rsidRPr="00000000" w14:paraId="0000003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 Loan parameters were thoroughly understood via different home loan calculators. Key relation between ROI, tenure and other obligations was observed</w:t>
            </w:r>
          </w:p>
        </w:tc>
      </w:tr>
      <w:tr>
        <w:trPr>
          <w:cantSplit w:val="0"/>
          <w:trHeight w:val="3144.697265625" w:hRule="atLeast"/>
          <w:tblHeader w:val="0"/>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p>
        </w:tc>
        <w:tc>
          <w:tcPr/>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18-03-2023</w:t>
            </w:r>
          </w:p>
        </w:tc>
        <w:tc>
          <w:tcPr/>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Verification</w:t>
              <w:tab/>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Continued extracting details of Partners for Phase 2.</w:t>
            </w:r>
          </w:p>
          <w:p w:rsidR="00000000" w:rsidDel="00000000" w:rsidP="00000000" w:rsidRDefault="00000000" w:rsidRPr="00000000" w14:paraId="000000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Matching process discussed and implemented to verify the details on the Backend Portal and text extracted</w:t>
            </w:r>
          </w:p>
        </w:tc>
        <w:tc>
          <w:tcPr/>
          <w:p w:rsidR="00000000" w:rsidDel="00000000" w:rsidP="00000000" w:rsidRDefault="00000000" w:rsidRPr="00000000" w14:paraId="000000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Tried different regular expressions for better results of extracting details.</w:t>
            </w:r>
          </w:p>
        </w:tc>
      </w:tr>
      <w:tr>
        <w:trPr>
          <w:cantSplit w:val="0"/>
          <w:trHeight w:val="275" w:hRule="atLeast"/>
          <w:tblHeader w:val="0"/>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20-03-2023</w:t>
            </w:r>
          </w:p>
        </w:tc>
        <w:tc>
          <w:tcPr/>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credit report (TML + MLB)</w:t>
              <w:tab/>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excel reports based on Equifax report generated of the customer</w:t>
            </w:r>
          </w:p>
          <w:p w:rsidR="00000000" w:rsidDel="00000000" w:rsidP="00000000" w:rsidRDefault="00000000" w:rsidRPr="00000000" w14:paraId="000000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Identified key fields that can be integrated in the report to generate better recommendations and present information to the customer in a simple way</w:t>
            </w:r>
          </w:p>
        </w:tc>
        <w:tc>
          <w:tcPr/>
          <w:p w:rsidR="00000000" w:rsidDel="00000000" w:rsidP="00000000" w:rsidRDefault="00000000" w:rsidRPr="00000000" w14:paraId="000000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Understood various fields of an Equifax Credit Report with their importance in loan eligibility process</w:t>
            </w:r>
          </w:p>
        </w:tc>
      </w:tr>
      <w:tr>
        <w:trPr>
          <w:cantSplit w:val="0"/>
          <w:trHeight w:val="275" w:hRule="atLeast"/>
          <w:tblHeader w:val="0"/>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21-03-2023</w:t>
            </w:r>
          </w:p>
        </w:tc>
        <w:tc>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Pe Loan - API discussion call</w:t>
            </w:r>
          </w:p>
          <w:p w:rsidR="00000000" w:rsidDel="00000000" w:rsidP="00000000" w:rsidRDefault="00000000" w:rsidRPr="00000000" w14:paraId="000000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Partner KYC verification continued</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0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TestMyLoan and MyLoanBhai integration report</w:t>
            </w:r>
          </w:p>
          <w:p w:rsidR="00000000" w:rsidDel="00000000" w:rsidP="00000000" w:rsidRDefault="00000000" w:rsidRPr="00000000" w14:paraId="000000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Arranged and attended the call with OrangeBookValue - a vehicle valuation API and website - to understand the working of their API, to be implemented for Car Pe Loan. Discussed their deliverables, elaborated on our requirements and challenges.</w:t>
            </w:r>
          </w:p>
        </w:tc>
        <w:tc>
          <w:tcPr/>
          <w:p w:rsidR="00000000" w:rsidDel="00000000" w:rsidP="00000000" w:rsidRDefault="00000000" w:rsidRPr="00000000" w14:paraId="000000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business meetings with vendors, learnt about communicating requirements for easier solution </w:t>
            </w:r>
          </w:p>
        </w:tc>
      </w:tr>
      <w:tr>
        <w:trPr>
          <w:cantSplit w:val="0"/>
          <w:trHeight w:val="275" w:hRule="atLeast"/>
          <w:tblHeader w:val="0"/>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22-03-2023</w:t>
            </w:r>
          </w:p>
        </w:tc>
        <w:tc>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 Pe Loan</w:t>
            </w:r>
          </w:p>
          <w:p w:rsidR="00000000" w:rsidDel="00000000" w:rsidP="00000000" w:rsidRDefault="00000000" w:rsidRPr="00000000" w14:paraId="000000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117.28346456692975"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Partner KYC Verification continued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overcome challenges of integrating with E-Parivahan API, discussed developing a local database for mapping of Trims and testing on data provided by the Auto Loan team. Helped in delegating the task.</w:t>
            </w:r>
          </w:p>
          <w:p w:rsidR="00000000" w:rsidDel="00000000" w:rsidP="00000000" w:rsidRDefault="00000000" w:rsidRPr="00000000" w14:paraId="000000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 intervention observed for KYC Verification</w:t>
            </w:r>
          </w:p>
        </w:tc>
        <w:tc>
          <w:tcPr/>
          <w:p w:rsidR="00000000" w:rsidDel="00000000" w:rsidP="00000000" w:rsidRDefault="00000000" w:rsidRPr="00000000" w14:paraId="000000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Ideating of workarounds for mapping of trims of cars provided by E-Parivahan and valuation companies</w:t>
            </w:r>
          </w:p>
          <w:p w:rsidR="00000000" w:rsidDel="00000000" w:rsidP="00000000" w:rsidRDefault="00000000" w:rsidRPr="00000000" w14:paraId="000000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Researched about other APIs offering details of car</w:t>
            </w:r>
          </w:p>
        </w:tc>
      </w:tr>
      <w:tr>
        <w:trPr>
          <w:cantSplit w:val="0"/>
          <w:trHeight w:val="275" w:hRule="atLeast"/>
          <w:tblHeader w:val="0"/>
        </w:trP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23-03-2023</w:t>
            </w:r>
          </w:p>
        </w:tc>
        <w:tc>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Verification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extracted details where the program failed to fetch</w:t>
              <w:tab/>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Understood importance of manual intervention when processes fail</w:t>
            </w:r>
          </w:p>
        </w:tc>
      </w:tr>
      <w:tr>
        <w:trPr>
          <w:cantSplit w:val="0"/>
          <w:trHeight w:val="275" w:hRule="atLeast"/>
          <w:tblHeader w:val="0"/>
        </w:trP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24-03-2023</w:t>
            </w:r>
          </w:p>
        </w:tc>
        <w:tc>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Automation - Mail Merge Alternative</w:t>
            </w:r>
          </w:p>
          <w:p w:rsidR="00000000" w:rsidDel="00000000" w:rsidP="00000000" w:rsidRDefault="00000000" w:rsidRPr="00000000" w14:paraId="000000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Verification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0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Received a requirement from the Accounts team to send a mail merge with unique attachments to each recipient. Researched and implemented a solution using Python.</w:t>
            </w:r>
          </w:p>
          <w:p w:rsidR="00000000" w:rsidDel="00000000" w:rsidP="00000000" w:rsidRDefault="00000000" w:rsidRPr="00000000" w14:paraId="000000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Continued manual extraction of data</w:t>
            </w:r>
          </w:p>
        </w:tc>
        <w:tc>
          <w:tcPr/>
          <w:p w:rsidR="00000000" w:rsidDel="00000000" w:rsidP="00000000" w:rsidRDefault="00000000" w:rsidRPr="00000000" w14:paraId="000000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Learnt about SMTP port and server of GoDaddy domain, explored python libraries to perform the mail merge</w:t>
            </w:r>
          </w:p>
        </w:tc>
      </w:tr>
      <w:tr>
        <w:trPr>
          <w:cantSplit w:val="0"/>
          <w:trHeight w:val="1682.783203125" w:hRule="atLeast"/>
          <w:tblHeader w:val="0"/>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25-03-2023</w:t>
            </w:r>
          </w:p>
        </w:tc>
        <w:tc>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Weekly/Fortnightly Review</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on the presentation to provide status of ongoing projects in the weekly review of all departments.</w:t>
            </w:r>
          </w:p>
          <w:p w:rsidR="00000000" w:rsidDel="00000000" w:rsidP="00000000" w:rsidRDefault="00000000" w:rsidRPr="00000000" w14:paraId="000000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Took updates from each team member about their project and status </w:t>
            </w:r>
          </w:p>
          <w:p w:rsidR="00000000" w:rsidDel="00000000" w:rsidP="00000000" w:rsidRDefault="00000000" w:rsidRPr="00000000" w14:paraId="000000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Represented Tech Interns and presented the work delivered by us, completion status of each project and what is the next course of action</w:t>
            </w:r>
          </w:p>
        </w:tc>
        <w:tc>
          <w:tcPr/>
          <w:p w:rsidR="00000000" w:rsidDel="00000000" w:rsidP="00000000" w:rsidRDefault="00000000" w:rsidRPr="00000000" w14:paraId="000000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Importance of Project Tracking was observed</w:t>
            </w:r>
          </w:p>
          <w:p w:rsidR="00000000" w:rsidDel="00000000" w:rsidP="00000000" w:rsidRDefault="00000000" w:rsidRPr="00000000" w14:paraId="000000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Experienced public speaking and presentation delivering skills.</w:t>
            </w:r>
          </w:p>
        </w:tc>
      </w:tr>
      <w:tr>
        <w:trPr>
          <w:cantSplit w:val="0"/>
          <w:trHeight w:val="1344.90234375" w:hRule="atLeast"/>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26-03-2023</w:t>
            </w:r>
          </w:p>
        </w:tc>
        <w:tc>
          <w:tcPr/>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Verification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progress so far was discussed</w:t>
            </w:r>
          </w:p>
          <w:p w:rsidR="00000000" w:rsidDel="00000000" w:rsidP="00000000" w:rsidRDefault="00000000" w:rsidRPr="00000000" w14:paraId="000000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Continued extraction being performed manually</w:t>
            </w:r>
          </w:p>
        </w:tc>
        <w:tc>
          <w:tcPr/>
          <w:p w:rsidR="00000000" w:rsidDel="00000000" w:rsidP="00000000" w:rsidRDefault="00000000" w:rsidRPr="00000000" w14:paraId="000000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different discrepancies on review</w:t>
            </w:r>
          </w:p>
        </w:tc>
      </w:tr>
      <w:tr>
        <w:trPr>
          <w:cantSplit w:val="0"/>
          <w:trHeight w:val="275" w:hRule="atLeast"/>
          <w:tblHeader w:val="0"/>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27-03-2023</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tcPr>
          <w:p w:rsidR="00000000" w:rsidDel="00000000" w:rsidP="00000000" w:rsidRDefault="00000000" w:rsidRPr="00000000" w14:paraId="000000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 Partner Verification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0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discrepancies encountered in the KYC Verification, next flow to be followed was designed</w:t>
            </w:r>
          </w:p>
        </w:tc>
        <w:tc>
          <w:tcPr/>
          <w:p w:rsidR="00000000" w:rsidDel="00000000" w:rsidP="00000000" w:rsidRDefault="00000000" w:rsidRPr="00000000" w14:paraId="000000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Clarity of numbers in the progress status helped devise next course of action</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Learnings: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experience of these two weeks, I worked extensively on the KYC audit process for partners (DSAs) and understood the flow to automate the manual process and clean-up database. I also worked on API integration for the project ‘Car Pe Loan’ which helped me gain insights on working with business vendors. Worked closely with the TestMyLoan and MyLoanBhai integration to define a clear logic using Equifax credit reports. Additionally, I worked on my technical knowledge of PowerAutomate cloud flows, Python and its different libraries in the KYC audit process as well as the Email Automation project.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weekly review helped me boost my confidence and represent my team for the projects that we have delivered and are currently developing.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25"/>
        </w:tabs>
        <w:spacing w:after="0" w:before="0" w:line="240" w:lineRule="auto"/>
        <w:ind w:left="106" w:right="83.149606299214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Days Present (</w:t>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1"/>
          <w:sz w:val="24"/>
          <w:szCs w:val="24"/>
          <w:rtl w:val="0"/>
        </w:rPr>
        <w:t xml:space="preserve">27-03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Days Absen</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238125</wp:posOffset>
            </wp:positionV>
            <wp:extent cx="868413" cy="269912"/>
            <wp:effectExtent b="0" l="0" r="0" t="0"/>
            <wp:wrapNone/>
            <wp:docPr id="4" name="image1.png"/>
            <a:graphic>
              <a:graphicData uri="http://schemas.openxmlformats.org/drawingml/2006/picture">
                <pic:pic>
                  <pic:nvPicPr>
                    <pic:cNvPr id="0" name="image1.png"/>
                    <pic:cNvPicPr preferRelativeResize="0"/>
                  </pic:nvPicPr>
                  <pic:blipFill>
                    <a:blip r:embed="rId7"/>
                    <a:srcRect b="26370" l="25079" r="22896" t="18888"/>
                    <a:stretch>
                      <a:fillRect/>
                    </a:stretch>
                  </pic:blipFill>
                  <pic:spPr>
                    <a:xfrm>
                      <a:off x="0" y="0"/>
                      <a:ext cx="868413" cy="269912"/>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25"/>
        </w:tabs>
        <w:spacing w:after="0" w:before="0" w:line="240" w:lineRule="auto"/>
        <w:ind w:left="106" w:right="83.14960629921416"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tabs>
          <w:tab w:val="left" w:leader="none" w:pos="5725"/>
        </w:tabs>
        <w:spacing w:before="230" w:line="720" w:lineRule="auto"/>
        <w:ind w:left="106" w:right="1734"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Grades ( Refer table 1 for marks distribution and level of achievement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4816.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6"/>
        <w:gridCol w:w="1450"/>
        <w:tblGridChange w:id="0">
          <w:tblGrid>
            <w:gridCol w:w="3366"/>
            <w:gridCol w:w="1450"/>
          </w:tblGrid>
        </w:tblGridChange>
      </w:tblGrid>
      <w:tr>
        <w:trPr>
          <w:cantSplit w:val="0"/>
          <w:trHeight w:val="292" w:hRule="atLeast"/>
          <w:tblHeader w:val="0"/>
        </w:trP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Attribute</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587" w:hRule="atLeast"/>
          <w:tblHeader w:val="0"/>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Progress in technical knowledge and expertise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Motivation and Initiative (5)</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Conduct and discipline (5)</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(20)</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6840" w:w="11910" w:orient="portrait"/>
          <w:pgMar w:bottom="280" w:top="1360" w:left="460" w:right="531.6141732283467" w:header="360" w:footer="36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Industry Mentor with date:</w:t>
      </w:r>
    </w:p>
    <w:p w:rsidR="00000000" w:rsidDel="00000000" w:rsidP="00000000" w:rsidRDefault="00000000" w:rsidRPr="00000000" w14:paraId="00000097">
      <w:pPr>
        <w:spacing w:before="118" w:lineRule="auto"/>
        <w:ind w:left="106"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Table 1: </w:t>
      </w:r>
      <w:r w:rsidDel="00000000" w:rsidR="00000000" w:rsidRPr="00000000">
        <w:rPr>
          <w:rFonts w:ascii="Times New Roman" w:cs="Times New Roman" w:eastAsia="Times New Roman" w:hAnsi="Times New Roman"/>
          <w:b w:val="1"/>
          <w:sz w:val="18"/>
          <w:szCs w:val="18"/>
          <w:rtl w:val="0"/>
        </w:rPr>
        <w:t xml:space="preserve">Marks distribution and level of achievement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4"/>
        <w:tblW w:w="11045.0" w:type="dxa"/>
        <w:jc w:val="left"/>
        <w:tblInd w:w="12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
        <w:gridCol w:w="1541"/>
        <w:gridCol w:w="2386"/>
        <w:gridCol w:w="2455"/>
        <w:gridCol w:w="2328"/>
        <w:gridCol w:w="2148"/>
        <w:tblGridChange w:id="0">
          <w:tblGrid>
            <w:gridCol w:w="187"/>
            <w:gridCol w:w="1541"/>
            <w:gridCol w:w="2386"/>
            <w:gridCol w:w="2455"/>
            <w:gridCol w:w="2328"/>
            <w:gridCol w:w="2148"/>
          </w:tblGrid>
        </w:tblGridChange>
      </w:tblGrid>
      <w:tr>
        <w:trPr>
          <w:cantSplit w:val="0"/>
          <w:trHeight w:val="911" w:hRule="atLeast"/>
          <w:tblHeader w:val="0"/>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424"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Attribute</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0" w:right="118"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33333"/>
                <w:sz w:val="18"/>
                <w:szCs w:val="18"/>
                <w:u w:val="none"/>
                <w:shd w:fill="auto" w:val="clear"/>
                <w:vertAlign w:val="baseline"/>
                <w:rtl w:val="0"/>
              </w:rPr>
              <w:t xml:space="preserve">Far Exceed Expectation (8-10)</w:t>
            </w: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45"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33333"/>
                <w:sz w:val="18"/>
                <w:szCs w:val="18"/>
                <w:u w:val="none"/>
                <w:shd w:fill="auto" w:val="clear"/>
                <w:vertAlign w:val="baseline"/>
                <w:rtl w:val="0"/>
              </w:rPr>
              <w:t xml:space="preserve">Exceed Expectation(6-8)</w:t>
            </w: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46"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33333"/>
                <w:sz w:val="18"/>
                <w:szCs w:val="18"/>
                <w:u w:val="none"/>
                <w:shd w:fill="auto" w:val="clear"/>
                <w:vertAlign w:val="baseline"/>
                <w:rtl w:val="0"/>
              </w:rPr>
              <w:t xml:space="preserve">Met Expectation(4-6)</w:t>
            </w:r>
            <w:r w:rsidDel="00000000" w:rsidR="00000000" w:rsidRPr="00000000">
              <w:rPr>
                <w:rtl w:val="0"/>
              </w:rPr>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47"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33333"/>
                <w:sz w:val="18"/>
                <w:szCs w:val="18"/>
                <w:u w:val="none"/>
                <w:shd w:fill="auto" w:val="clear"/>
                <w:vertAlign w:val="baseline"/>
                <w:rtl w:val="0"/>
              </w:rPr>
              <w:t xml:space="preserve">Below Expectation (3-4)</w:t>
            </w: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12"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9" w:right="182" w:hanging="3.000000000000007"/>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Progress in technical knowledge and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 w:line="199" w:lineRule="auto"/>
              <w:ind w:left="236" w:right="226"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expertise (10)</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5" w:right="9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has shown exceptionally good interest and passion to learn new skills</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 w:line="199" w:lineRule="auto"/>
              <w:ind w:left="4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and gain knowledge</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5" w:right="16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has shown moderately good interest and passion to learn new skills and</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 w:line="199" w:lineRule="auto"/>
              <w:ind w:left="4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gain knowledge</w:t>
            </w:r>
            <w:r w:rsidDel="00000000" w:rsidR="00000000" w:rsidRPr="00000000">
              <w:rPr>
                <w:rtl w:val="0"/>
              </w:rPr>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 w:right="168"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has shown good interest and passion to learn</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46"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new skills and gain knowledge</w:t>
            </w: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7" w:right="211"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has shown less interest and passion to learn new skills and gain</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 w:line="199" w:lineRule="auto"/>
              <w:ind w:left="4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knowledge</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cccccc" w:space="0" w:sz="6"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cccccc" w:space="0" w:sz="6" w:val="single"/>
              <w:right w:color="cccccc" w:space="0" w:sz="6"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7" w:line="199" w:lineRule="auto"/>
              <w:ind w:left="0" w:right="158"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Far Exceeds Expectation (5)</w:t>
            </w:r>
          </w:p>
        </w:tc>
        <w:tc>
          <w:tcPr>
            <w:tcBorders>
              <w:left w:color="cccccc" w:space="0" w:sz="6" w:val="single"/>
              <w:right w:color="cccccc" w:space="0" w:sz="6"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7" w:line="199" w:lineRule="auto"/>
              <w:ind w:left="365"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Exceeds Expectation(4)</w:t>
            </w:r>
          </w:p>
        </w:tc>
        <w:tc>
          <w:tcPr>
            <w:tcBorders>
              <w:left w:color="cccccc" w:space="0" w:sz="6" w:val="single"/>
              <w:right w:color="cccccc" w:space="0" w:sz="6" w:val="single"/>
            </w:tcBorders>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87" w:line="199" w:lineRule="auto"/>
              <w:ind w:left="408"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Met Expectations(3)</w:t>
            </w:r>
          </w:p>
        </w:tc>
        <w:tc>
          <w:tcPr>
            <w:tcBorders>
              <w:left w:color="cccccc" w:space="0" w:sz="6" w:val="single"/>
            </w:tcBorders>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7" w:line="199" w:lineRule="auto"/>
              <w:ind w:left="222"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Below Expectations (2)</w:t>
            </w:r>
          </w:p>
        </w:tc>
      </w:tr>
      <w:tr>
        <w:trPr>
          <w:cantSplit w:val="0"/>
          <w:trHeight w:val="659" w:hRule="atLeast"/>
          <w:tblHeader w:val="0"/>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15"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w:t>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 w:line="218" w:lineRule="auto"/>
              <w:ind w:left="314" w:right="168" w:hanging="123"/>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Motivation and Initiative (5)</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5" w:right="7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is exceptionally well motivated and takes initiative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4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to learn</w:t>
            </w:r>
            <w:r w:rsidDel="00000000" w:rsidR="00000000" w:rsidRPr="00000000">
              <w:rPr>
                <w:rtl w:val="0"/>
              </w:rPr>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18" w:lineRule="auto"/>
              <w:ind w:left="45" w:right="28"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is well motivated and takes initiative to learn</w:t>
            </w:r>
            <w:r w:rsidDel="00000000" w:rsidR="00000000" w:rsidRPr="00000000">
              <w:rPr>
                <w:rtl w:val="0"/>
              </w:rPr>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 w:line="218" w:lineRule="auto"/>
              <w:ind w:left="46" w:right="15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is fairly motivated and takes initiative to learn</w:t>
            </w:r>
            <w:r w:rsidDel="00000000" w:rsidR="00000000" w:rsidRPr="00000000">
              <w:rPr>
                <w:rtl w:val="0"/>
              </w:rPr>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7" w:right="11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is very less motivated and rarely takes</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4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initiative to learn</w:t>
            </w:r>
            <w:r w:rsidDel="00000000" w:rsidR="00000000" w:rsidRPr="00000000">
              <w:rPr>
                <w:rtl w:val="0"/>
              </w:rPr>
            </w:r>
          </w:p>
        </w:tc>
      </w:tr>
      <w:tr>
        <w:trPr>
          <w:cantSplit w:val="0"/>
          <w:trHeight w:val="767" w:hRule="atLeast"/>
          <w:tblHeader w:val="0"/>
        </w:trPr>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2" w:line="201" w:lineRule="auto"/>
              <w:ind w:left="13"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05" w:line="218" w:lineRule="auto"/>
              <w:ind w:left="295" w:right="272" w:firstLine="3.999999999999986"/>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Conduct and discipline (5)</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05" w:line="218" w:lineRule="auto"/>
              <w:ind w:left="45" w:right="7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is exceptionally well disciplined</w:t>
            </w:r>
            <w:r w:rsidDel="00000000" w:rsidR="00000000" w:rsidRPr="00000000">
              <w:rPr>
                <w:rtl w:val="0"/>
              </w:rPr>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32" w:line="201" w:lineRule="auto"/>
              <w:ind w:left="4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is well disciplined</w:t>
            </w:r>
            <w:r w:rsidDel="00000000" w:rsidR="00000000" w:rsidRPr="00000000">
              <w:rPr>
                <w:rtl w:val="0"/>
              </w:rPr>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32" w:line="201" w:lineRule="auto"/>
              <w:ind w:left="46"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is fairly disciplined</w:t>
            </w:r>
            <w:r w:rsidDel="00000000" w:rsidR="00000000" w:rsidRPr="00000000">
              <w:rPr>
                <w:rtl w:val="0"/>
              </w:rPr>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32" w:line="201" w:lineRule="auto"/>
              <w:ind w:left="4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Candidate is not disciplined</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sectPr>
      <w:type w:val="nextPage"/>
      <w:pgSz w:h="16840" w:w="11910" w:orient="portrait"/>
      <w:pgMar w:bottom="280" w:top="1580" w:left="460" w:right="1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890" w:right="2044"/>
      <w:jc w:val="center"/>
    </w:pPr>
    <w:rPr>
      <w:rFonts w:ascii="Times New Roman" w:cs="Times New Roman" w:eastAsia="Times New Roman" w:hAnsi="Times New Roman"/>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890" w:right="2044"/>
      <w:jc w:val="center"/>
    </w:pPr>
    <w:rPr>
      <w:rFonts w:ascii="Times New Roman" w:cs="Times New Roman" w:eastAsia="Times New Roman" w:hAnsi="Times New Roman"/>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890" w:right="2044"/>
      <w:jc w:val="center"/>
    </w:pPr>
    <w:rPr>
      <w:rFonts w:ascii="Times New Roman" w:cs="Times New Roman" w:eastAsia="Times New Roman" w:hAnsi="Times New Roman"/>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890" w:right="2044"/>
      <w:jc w:val="center"/>
    </w:pPr>
    <w:rPr>
      <w:rFonts w:ascii="Times New Roman" w:cs="Times New Roman" w:eastAsia="Times New Roman" w:hAnsi="Times New Roman"/>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1"/>
      <w:ind w:left="1890" w:right="2044"/>
      <w:jc w:val="center"/>
    </w:pPr>
    <w:rPr>
      <w:rFonts w:ascii="Times New Roman" w:cs="Times New Roman" w:eastAsia="Times New Roman" w:hAnsi="Times New Roman"/>
      <w:sz w:val="28"/>
      <w:szCs w:val="28"/>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EvzkEDJRljrHTtDZ/CnygOcPYA==">AMUW2mUs49qAiKXNJ2icURaA2vxRBudsWXHpP4w85bVBC0SVfeZ/g0XVyg7EJiV79vEyheWj3tk410Up+wh9vJqVlT90uIA8FCyktTfy7VshHLRKE8Un+Sg=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2023-01-23T11:09:07Z</dcterms:created>
  <dc:creator>WELCOME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2023-01-23T00:00:00Z</vt:filetime>
  </property>
</Properties>
</file>