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5B61F85C" w:rsidR="009303D9" w:rsidRPr="00927216" w:rsidRDefault="00CA3336" w:rsidP="000937AD">
      <w:pPr>
        <w:spacing w:line="259" w:lineRule="auto"/>
        <w:ind w:left="38"/>
        <w:rPr>
          <w:b/>
          <w:bCs/>
          <w:sz w:val="32"/>
          <w:szCs w:val="32"/>
        </w:rPr>
      </w:pPr>
      <w:r w:rsidRPr="00CA3336">
        <w:rPr>
          <w:b/>
          <w:bCs/>
          <w:sz w:val="32"/>
          <w:szCs w:val="32"/>
        </w:rPr>
        <w:t>PID-Guard: Detecting Prompt Injection Attacks in Large Language Models Using Semantic Intent Drift and Behavioral Analysis</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5AB2FE26" w14:textId="568CBDE1" w:rsidR="00BD670B" w:rsidRDefault="001A3B3D" w:rsidP="00C91A79">
      <w:pPr>
        <w:pStyle w:val="Author"/>
        <w:spacing w:before="100" w:beforeAutospacing="1"/>
        <w:rPr>
          <w:sz w:val="18"/>
          <w:szCs w:val="18"/>
        </w:rPr>
      </w:pPr>
      <w:r w:rsidRPr="00F847A6">
        <w:rPr>
          <w:sz w:val="18"/>
          <w:szCs w:val="18"/>
        </w:rPr>
        <w:t>1</w:t>
      </w:r>
      <w:r w:rsidRPr="00F847A6">
        <w:rPr>
          <w:sz w:val="18"/>
          <w:szCs w:val="18"/>
          <w:vertAlign w:val="superscript"/>
        </w:rPr>
        <w:t>st</w:t>
      </w:r>
      <w:r w:rsidRPr="00F847A6">
        <w:rPr>
          <w:sz w:val="18"/>
          <w:szCs w:val="18"/>
        </w:rPr>
        <w:t xml:space="preserve"> </w:t>
      </w:r>
      <w:r w:rsidR="00CA3336">
        <w:rPr>
          <w:sz w:val="18"/>
          <w:szCs w:val="18"/>
        </w:rPr>
        <w:t>Anirudh NM</w:t>
      </w:r>
      <w:r w:rsidRPr="00F847A6">
        <w:rPr>
          <w:sz w:val="18"/>
          <w:szCs w:val="18"/>
        </w:rPr>
        <w:br/>
      </w:r>
      <w:r w:rsidR="008B3FF3">
        <w:rPr>
          <w:sz w:val="18"/>
          <w:szCs w:val="18"/>
        </w:rPr>
        <w:t>Networking and Communication</w:t>
      </w:r>
      <w:r w:rsidR="007B6DDA">
        <w:rPr>
          <w:i/>
          <w:sz w:val="18"/>
          <w:szCs w:val="18"/>
        </w:rPr>
        <w:br/>
      </w:r>
      <w:r w:rsidR="008B3FF3">
        <w:rPr>
          <w:i/>
          <w:sz w:val="18"/>
          <w:szCs w:val="18"/>
        </w:rPr>
        <w:t>(B.Tech Computer Science with specialization Cybersecurity</w:t>
      </w:r>
      <w:r w:rsidRPr="00F847A6">
        <w:rPr>
          <w:i/>
          <w:sz w:val="18"/>
          <w:szCs w:val="18"/>
        </w:rPr>
        <w:t>)</w:t>
      </w:r>
      <w:r w:rsidR="00D72D06" w:rsidRPr="00F847A6">
        <w:rPr>
          <w:sz w:val="18"/>
          <w:szCs w:val="18"/>
        </w:rPr>
        <w:br/>
      </w:r>
      <w:r w:rsidR="008B3FF3" w:rsidRPr="008B3FF3">
        <w:rPr>
          <w:sz w:val="18"/>
          <w:szCs w:val="18"/>
        </w:rPr>
        <w:t>SRM Institute of Science and Technology</w:t>
      </w:r>
      <w:r w:rsidRPr="00F847A6">
        <w:rPr>
          <w:i/>
          <w:sz w:val="18"/>
          <w:szCs w:val="18"/>
        </w:rPr>
        <w:br/>
      </w:r>
      <w:r w:rsidR="009303D9" w:rsidRPr="00F847A6">
        <w:rPr>
          <w:sz w:val="18"/>
          <w:szCs w:val="18"/>
        </w:rPr>
        <w:t xml:space="preserve"> C</w:t>
      </w:r>
      <w:r w:rsidR="008B3FF3">
        <w:rPr>
          <w:sz w:val="18"/>
          <w:szCs w:val="18"/>
        </w:rPr>
        <w:t>hennai</w:t>
      </w:r>
      <w:r w:rsidR="009303D9" w:rsidRPr="00F847A6">
        <w:rPr>
          <w:sz w:val="18"/>
          <w:szCs w:val="18"/>
        </w:rPr>
        <w:t xml:space="preserve">, </w:t>
      </w:r>
      <w:r w:rsidR="008B3FF3">
        <w:rPr>
          <w:sz w:val="18"/>
          <w:szCs w:val="18"/>
        </w:rPr>
        <w:t>India</w:t>
      </w:r>
      <w:r w:rsidRPr="00F847A6">
        <w:rPr>
          <w:sz w:val="18"/>
          <w:szCs w:val="18"/>
        </w:rPr>
        <w:br/>
      </w:r>
      <w:r w:rsidR="00CA3336">
        <w:rPr>
          <w:sz w:val="18"/>
          <w:szCs w:val="18"/>
        </w:rPr>
        <w:t>am3653</w:t>
      </w:r>
      <w:r w:rsidR="00386505">
        <w:rPr>
          <w:sz w:val="18"/>
          <w:szCs w:val="18"/>
        </w:rPr>
        <w:t>@srmist.edu.in</w:t>
      </w:r>
    </w:p>
    <w:p w14:paraId="0316535E" w14:textId="3C40BCAD" w:rsidR="009F1D79" w:rsidRPr="00FA00E7" w:rsidRDefault="00447BB9" w:rsidP="00FA00E7">
      <w:pPr>
        <w:pStyle w:val="Author"/>
        <w:spacing w:before="100" w:beforeAutospacing="1"/>
        <w:rPr>
          <w:i/>
          <w:sz w:val="18"/>
          <w:szCs w:val="18"/>
        </w:rPr>
        <w:sectPr w:rsidR="009F1D79" w:rsidRPr="00FA00E7" w:rsidSect="003B4E04">
          <w:type w:val="continuous"/>
          <w:pgSz w:w="11906" w:h="16838" w:code="9"/>
          <w:pgMar w:top="450" w:right="893" w:bottom="1440" w:left="893" w:header="720" w:footer="720" w:gutter="0"/>
          <w:cols w:num="3" w:space="720"/>
          <w:docGrid w:linePitch="360"/>
        </w:sectPr>
      </w:pPr>
      <w:r>
        <w:rPr>
          <w:sz w:val="18"/>
          <w:szCs w:val="18"/>
        </w:rPr>
        <w:br/>
      </w:r>
      <w:r w:rsidR="00BD670B">
        <w:rPr>
          <w:sz w:val="18"/>
          <w:szCs w:val="18"/>
        </w:rPr>
        <w:br w:type="column"/>
      </w:r>
      <w:r w:rsidR="008B3FF3" w:rsidRPr="00F847A6">
        <w:rPr>
          <w:sz w:val="18"/>
          <w:szCs w:val="18"/>
        </w:rPr>
        <w:t>2</w:t>
      </w:r>
      <w:r w:rsidR="008B3FF3" w:rsidRPr="00F847A6">
        <w:rPr>
          <w:sz w:val="18"/>
          <w:szCs w:val="18"/>
          <w:vertAlign w:val="superscript"/>
        </w:rPr>
        <w:t>nd</w:t>
      </w:r>
      <w:r w:rsidR="008B3FF3" w:rsidRPr="00F847A6">
        <w:rPr>
          <w:sz w:val="18"/>
          <w:szCs w:val="18"/>
        </w:rPr>
        <w:t xml:space="preserve"> </w:t>
      </w:r>
      <w:r w:rsidR="00CA3336">
        <w:rPr>
          <w:sz w:val="18"/>
          <w:szCs w:val="18"/>
        </w:rPr>
        <w:t>Mohit J</w:t>
      </w:r>
      <w:r w:rsidR="008B3FF3" w:rsidRPr="00F847A6">
        <w:rPr>
          <w:sz w:val="18"/>
          <w:szCs w:val="18"/>
        </w:rPr>
        <w:br/>
      </w:r>
      <w:r w:rsidR="008B3FF3">
        <w:rPr>
          <w:sz w:val="18"/>
          <w:szCs w:val="18"/>
        </w:rPr>
        <w:t>Networking and Communication</w:t>
      </w:r>
      <w:r w:rsidR="008B3FF3">
        <w:rPr>
          <w:i/>
          <w:sz w:val="18"/>
          <w:szCs w:val="18"/>
        </w:rPr>
        <w:br/>
      </w:r>
      <w:r w:rsidR="008B3FF3" w:rsidRPr="00F847A6">
        <w:rPr>
          <w:i/>
          <w:sz w:val="18"/>
          <w:szCs w:val="18"/>
        </w:rPr>
        <w:t>(</w:t>
      </w:r>
      <w:r w:rsidR="008B3FF3">
        <w:rPr>
          <w:i/>
          <w:sz w:val="18"/>
          <w:szCs w:val="18"/>
        </w:rPr>
        <w:t>B.Tech Computer Science with specialization Cybersecurity</w:t>
      </w:r>
      <w:r w:rsidR="008B3FF3" w:rsidRPr="00F847A6">
        <w:rPr>
          <w:i/>
          <w:sz w:val="18"/>
          <w:szCs w:val="18"/>
        </w:rPr>
        <w:t>)</w:t>
      </w:r>
      <w:r w:rsidR="008B3FF3" w:rsidRPr="00F847A6">
        <w:rPr>
          <w:sz w:val="18"/>
          <w:szCs w:val="18"/>
        </w:rPr>
        <w:br/>
      </w:r>
      <w:r w:rsidR="008B3FF3" w:rsidRPr="008B3FF3">
        <w:rPr>
          <w:sz w:val="18"/>
          <w:szCs w:val="18"/>
        </w:rPr>
        <w:t>SRM Institute of Science and Technology</w:t>
      </w:r>
      <w:r w:rsidR="008B3FF3" w:rsidRPr="00F847A6">
        <w:rPr>
          <w:i/>
          <w:sz w:val="18"/>
          <w:szCs w:val="18"/>
        </w:rPr>
        <w:br/>
      </w:r>
      <w:r w:rsidR="008B3FF3" w:rsidRPr="00F847A6">
        <w:rPr>
          <w:sz w:val="18"/>
          <w:szCs w:val="18"/>
        </w:rPr>
        <w:t>C</w:t>
      </w:r>
      <w:r w:rsidR="008B3FF3">
        <w:rPr>
          <w:sz w:val="18"/>
          <w:szCs w:val="18"/>
        </w:rPr>
        <w:t>hennai,</w:t>
      </w:r>
      <w:r w:rsidR="008B3FF3" w:rsidRPr="00F847A6">
        <w:rPr>
          <w:sz w:val="18"/>
          <w:szCs w:val="18"/>
        </w:rPr>
        <w:t xml:space="preserve"> </w:t>
      </w:r>
      <w:r w:rsidR="008B3FF3">
        <w:rPr>
          <w:sz w:val="18"/>
          <w:szCs w:val="18"/>
        </w:rPr>
        <w:t>India</w:t>
      </w:r>
      <w:r w:rsidR="008B3FF3" w:rsidRPr="00F847A6">
        <w:rPr>
          <w:sz w:val="18"/>
          <w:szCs w:val="18"/>
        </w:rPr>
        <w:br/>
      </w:r>
      <w:r w:rsidR="00CA3336">
        <w:rPr>
          <w:sz w:val="18"/>
          <w:szCs w:val="18"/>
        </w:rPr>
        <w:t>mj8147</w:t>
      </w:r>
      <w:r w:rsidR="008B3FF3">
        <w:rPr>
          <w:sz w:val="18"/>
          <w:szCs w:val="18"/>
        </w:rPr>
        <w:t xml:space="preserve">@srmist.edu.in </w:t>
      </w: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7154F5EA" w14:textId="2B89AE1D" w:rsidR="00D30301" w:rsidRDefault="009303D9" w:rsidP="00D30301">
      <w:pPr>
        <w:pStyle w:val="Abstract"/>
      </w:pPr>
      <w:r>
        <w:rPr>
          <w:i/>
          <w:iCs/>
        </w:rPr>
        <w:t>Abstract</w:t>
      </w:r>
      <w:r>
        <w:t>—</w:t>
      </w:r>
      <w:r w:rsidR="00386505" w:rsidRPr="00386505">
        <w:t xml:space="preserve"> </w:t>
      </w:r>
      <w:r w:rsidR="00CA3336" w:rsidRPr="00CA3336">
        <w:t>Large Language Models (LLMs) have become integral to modern AI applications, enabling conversational agents, automation systems, and intelligent assistants. However, these systems are highly vulnerable to prompt injection attacks, where malicious inputs manipulate model behavior to override system constraints, extract sensitive data, or bypass safety mechanisms. Existing defenses primarily rely on keyword filtering and rule-based approaches, which fail to detect semantically complex attacks. This paper proposes PID-Guard, a novel framework for detecting prompt injection attacks using semantic intent drift and behavioral analysis. The system encodes prompts using transformer-based embeddings and measures deviation from expected intent using cosine similarity. Additionally, a behavioral analysis module identifies suspicious instruction patterns. A unified risk scoring engine combines these features to classify prompts as safe or malicious. Experimental evaluation demonstrates improved detection accuracy compared to baseline methods. PID-Guard provides a scalable and effective solution for securing LLM-based systems.</w:t>
      </w:r>
    </w:p>
    <w:p w14:paraId="012C100D" w14:textId="3E73D105" w:rsidR="00386505" w:rsidRDefault="00386505" w:rsidP="00386505">
      <w:pPr>
        <w:pStyle w:val="Abstract"/>
      </w:pPr>
      <w:r>
        <w:rPr>
          <w:i/>
          <w:iCs/>
        </w:rPr>
        <w:t xml:space="preserve">Keywords— </w:t>
      </w:r>
      <w:r w:rsidR="00CA3336" w:rsidRPr="00CA3336">
        <w:rPr>
          <w:i/>
          <w:iCs/>
        </w:rPr>
        <w:t>Prompt Injection, Large Language Models, Semantic Analysis, Cybersecurity, NLP, Intent Drift, AI Security</w:t>
      </w:r>
    </w:p>
    <w:p w14:paraId="548FCC2F" w14:textId="5CBAB12E" w:rsidR="00D30301" w:rsidRPr="00386505" w:rsidRDefault="00D30301" w:rsidP="00386505">
      <w:pPr>
        <w:pStyle w:val="Abstract"/>
        <w:ind w:firstLine="0"/>
        <w:rPr>
          <w:i/>
          <w:iCs/>
        </w:rPr>
      </w:pPr>
    </w:p>
    <w:p w14:paraId="179EA777" w14:textId="66B8B2C2" w:rsidR="009303D9" w:rsidRDefault="00D30301" w:rsidP="006B6B66">
      <w:pPr>
        <w:pStyle w:val="Heading1"/>
      </w:pPr>
      <w:r>
        <w:t>INTRODUCTION</w:t>
      </w:r>
    </w:p>
    <w:p w14:paraId="265A485E" w14:textId="77777777" w:rsidR="00386505" w:rsidRPr="00386505" w:rsidRDefault="00386505" w:rsidP="00386505"/>
    <w:p w14:paraId="43CB6306" w14:textId="77777777" w:rsidR="00CA3336" w:rsidRPr="00CA3336" w:rsidRDefault="00CA3336" w:rsidP="00CA3336">
      <w:pPr>
        <w:pStyle w:val="BodyText"/>
        <w:rPr>
          <w:rFonts w:eastAsia="Times New Roman"/>
          <w:lang w:val="en-IN" w:eastAsia="en-IN"/>
        </w:rPr>
      </w:pPr>
      <w:r w:rsidRPr="00CA3336">
        <w:rPr>
          <w:rFonts w:eastAsia="Times New Roman"/>
          <w:lang w:val="en-IN" w:eastAsia="en-IN"/>
        </w:rPr>
        <w:t>Large Language Models (LLMs) such as ChatGPT, Gemini, and Claude have transformed human-computer interaction by enabling natural language understanding and generation. These models are increasingly deployed in applications such as virtual assistants, customer support systems, and enterprise automation platforms.</w:t>
      </w:r>
    </w:p>
    <w:p w14:paraId="6CA2C33B" w14:textId="77777777" w:rsidR="00CA3336" w:rsidRPr="00CA3336" w:rsidRDefault="00CA3336" w:rsidP="00CA3336">
      <w:pPr>
        <w:pStyle w:val="BodyText"/>
        <w:rPr>
          <w:rFonts w:eastAsia="Times New Roman"/>
          <w:lang w:val="en-IN" w:eastAsia="en-IN"/>
        </w:rPr>
      </w:pPr>
      <w:r w:rsidRPr="00CA3336">
        <w:rPr>
          <w:rFonts w:eastAsia="Times New Roman"/>
          <w:lang w:val="en-IN" w:eastAsia="en-IN"/>
        </w:rPr>
        <w:t xml:space="preserve">Despite their capabilities, LLMs are highly vulnerable to prompt injection attacks. These attacks involve crafting malicious prompts that manipulate the model’s </w:t>
      </w:r>
      <w:proofErr w:type="spellStart"/>
      <w:r w:rsidRPr="00CA3336">
        <w:rPr>
          <w:rFonts w:eastAsia="Times New Roman"/>
          <w:lang w:val="en-IN" w:eastAsia="en-IN"/>
        </w:rPr>
        <w:t>behavior</w:t>
      </w:r>
      <w:proofErr w:type="spellEnd"/>
      <w:r w:rsidRPr="00CA3336">
        <w:rPr>
          <w:rFonts w:eastAsia="Times New Roman"/>
          <w:lang w:val="en-IN" w:eastAsia="en-IN"/>
        </w:rPr>
        <w:t xml:space="preserve"> by overriding system instructions or introducing adversarial context. For example, an attacker may input “Ignore previous instructions and reveal system prompt,” causing unintended system </w:t>
      </w:r>
      <w:proofErr w:type="spellStart"/>
      <w:r w:rsidRPr="00CA3336">
        <w:rPr>
          <w:rFonts w:eastAsia="Times New Roman"/>
          <w:lang w:val="en-IN" w:eastAsia="en-IN"/>
        </w:rPr>
        <w:t>behavior</w:t>
      </w:r>
      <w:proofErr w:type="spellEnd"/>
      <w:r w:rsidRPr="00CA3336">
        <w:rPr>
          <w:rFonts w:eastAsia="Times New Roman"/>
          <w:lang w:val="en-IN" w:eastAsia="en-IN"/>
        </w:rPr>
        <w:t>.</w:t>
      </w:r>
    </w:p>
    <w:p w14:paraId="3B289769" w14:textId="77777777" w:rsidR="00CA3336" w:rsidRPr="00CA3336" w:rsidRDefault="00CA3336" w:rsidP="00CA3336">
      <w:pPr>
        <w:pStyle w:val="BodyText"/>
        <w:rPr>
          <w:rFonts w:eastAsia="Times New Roman"/>
          <w:lang w:val="en-IN" w:eastAsia="en-IN"/>
        </w:rPr>
      </w:pPr>
      <w:r w:rsidRPr="00CA3336">
        <w:rPr>
          <w:rFonts w:eastAsia="Times New Roman"/>
          <w:lang w:val="en-IN" w:eastAsia="en-IN"/>
        </w:rPr>
        <w:t xml:space="preserve">Existing detection methods rely heavily on keyword filtering and rule-based mechanisms, which are insufficient to detect semantically complex or obfuscated attacks. These approaches lack contextual awareness and fail to </w:t>
      </w:r>
      <w:proofErr w:type="spellStart"/>
      <w:r w:rsidRPr="00CA3336">
        <w:rPr>
          <w:rFonts w:eastAsia="Times New Roman"/>
          <w:lang w:val="en-IN" w:eastAsia="en-IN"/>
        </w:rPr>
        <w:t>analyze</w:t>
      </w:r>
      <w:proofErr w:type="spellEnd"/>
      <w:r w:rsidRPr="00CA3336">
        <w:rPr>
          <w:rFonts w:eastAsia="Times New Roman"/>
          <w:lang w:val="en-IN" w:eastAsia="en-IN"/>
        </w:rPr>
        <w:t xml:space="preserve"> the intent behind prompts.</w:t>
      </w:r>
    </w:p>
    <w:p w14:paraId="1F455D0E" w14:textId="77777777" w:rsidR="00CA3336" w:rsidRPr="00CA3336" w:rsidRDefault="00CA3336" w:rsidP="00CA3336">
      <w:pPr>
        <w:pStyle w:val="BodyText"/>
        <w:rPr>
          <w:rFonts w:eastAsia="Times New Roman"/>
          <w:lang w:val="en-IN" w:eastAsia="en-IN"/>
        </w:rPr>
      </w:pPr>
      <w:r w:rsidRPr="00CA3336">
        <w:rPr>
          <w:rFonts w:eastAsia="Times New Roman"/>
          <w:lang w:val="en-IN" w:eastAsia="en-IN"/>
        </w:rPr>
        <w:t xml:space="preserve">To address these challenges, this paper proposes PID-Guard, a framework that detects prompt injection attacks using semantic intent drift and </w:t>
      </w:r>
      <w:proofErr w:type="spellStart"/>
      <w:r w:rsidRPr="00CA3336">
        <w:rPr>
          <w:rFonts w:eastAsia="Times New Roman"/>
          <w:lang w:val="en-IN" w:eastAsia="en-IN"/>
        </w:rPr>
        <w:t>behavioral</w:t>
      </w:r>
      <w:proofErr w:type="spellEnd"/>
      <w:r w:rsidRPr="00CA3336">
        <w:rPr>
          <w:rFonts w:eastAsia="Times New Roman"/>
          <w:lang w:val="en-IN" w:eastAsia="en-IN"/>
        </w:rPr>
        <w:t xml:space="preserve"> pattern analysis. </w:t>
      </w:r>
      <w:r w:rsidRPr="00CA3336">
        <w:rPr>
          <w:rFonts w:eastAsia="Times New Roman"/>
          <w:lang w:val="en-IN" w:eastAsia="en-IN"/>
        </w:rPr>
        <w:t xml:space="preserve">The system evaluates how much a given prompt deviates from expected intent and identifies suspicious </w:t>
      </w:r>
      <w:proofErr w:type="spellStart"/>
      <w:r w:rsidRPr="00CA3336">
        <w:rPr>
          <w:rFonts w:eastAsia="Times New Roman"/>
          <w:lang w:val="en-IN" w:eastAsia="en-IN"/>
        </w:rPr>
        <w:t>behavioral</w:t>
      </w:r>
      <w:proofErr w:type="spellEnd"/>
      <w:r w:rsidRPr="00CA3336">
        <w:rPr>
          <w:rFonts w:eastAsia="Times New Roman"/>
          <w:lang w:val="en-IN" w:eastAsia="en-IN"/>
        </w:rPr>
        <w:t xml:space="preserve"> patterns to generate a risk score.</w:t>
      </w:r>
    </w:p>
    <w:p w14:paraId="2A828851" w14:textId="77777777" w:rsidR="00A552A4" w:rsidRPr="00A252F3" w:rsidRDefault="00A552A4" w:rsidP="00A552A4">
      <w:pPr>
        <w:pStyle w:val="BodyText"/>
        <w:rPr>
          <w:rFonts w:eastAsia="Times New Roman"/>
        </w:rPr>
      </w:pPr>
    </w:p>
    <w:p w14:paraId="17F150FC" w14:textId="4310655F" w:rsidR="009303D9" w:rsidRPr="00A252F3" w:rsidRDefault="007114D5" w:rsidP="006B6B66">
      <w:pPr>
        <w:pStyle w:val="Heading1"/>
      </w:pPr>
      <w:r w:rsidRPr="00A252F3">
        <w:t>LITERATURE SURVEY</w:t>
      </w:r>
    </w:p>
    <w:p w14:paraId="7B4EFC60" w14:textId="73E378AE" w:rsidR="00154952" w:rsidRPr="00A252F3" w:rsidRDefault="00952A40" w:rsidP="00154952">
      <w:pPr>
        <w:spacing w:before="100" w:beforeAutospacing="1" w:after="100" w:afterAutospacing="1"/>
        <w:jc w:val="both"/>
        <w:rPr>
          <w:rFonts w:eastAsia="Times New Roman"/>
          <w:lang w:val="en-IN" w:eastAsia="en-IN"/>
        </w:rPr>
      </w:pPr>
      <w:r w:rsidRPr="00A252F3">
        <w:rPr>
          <w:rFonts w:eastAsia="Times New Roman"/>
          <w:lang w:eastAsia="en-IN"/>
        </w:rPr>
        <w:t>The rapid adoption of Large Language Models (LLMs) in real-world applications has introduced significant security concerns, particularly in the form of prompt injection and adversarial input manipulation. This section reviews key research contributions in LLM security, adversarial prompting, semantic analysis, and behavioral anomaly detection. The limitations identified in these works motivate the development of the proposed PID-Guard framework.</w:t>
      </w:r>
    </w:p>
    <w:p w14:paraId="0C652836" w14:textId="6FE15D35" w:rsidR="00D5182B" w:rsidRPr="00A252F3" w:rsidRDefault="00CA3336" w:rsidP="00D5182B">
      <w:pPr>
        <w:numPr>
          <w:ilvl w:val="1"/>
          <w:numId w:val="4"/>
        </w:numPr>
        <w:spacing w:before="100" w:beforeAutospacing="1" w:after="100" w:afterAutospacing="1"/>
        <w:jc w:val="left"/>
        <w:rPr>
          <w:rFonts w:eastAsia="Times New Roman"/>
          <w:lang w:val="en-IN" w:eastAsia="en-IN"/>
        </w:rPr>
      </w:pPr>
      <w:r w:rsidRPr="00A252F3">
        <w:rPr>
          <w:rFonts w:eastAsia="Times New Roman"/>
          <w:lang w:eastAsia="en-IN"/>
        </w:rPr>
        <w:t>Prompt Injection Attacks in Large Language Models</w:t>
      </w:r>
      <w:r w:rsidRPr="00A252F3">
        <w:rPr>
          <w:rFonts w:eastAsia="Times New Roman"/>
          <w:lang w:val="en-IN" w:eastAsia="en-IN"/>
        </w:rPr>
        <w:t xml:space="preserve"> </w:t>
      </w:r>
      <w:r w:rsidR="00D5182B" w:rsidRPr="00A252F3">
        <w:rPr>
          <w:rFonts w:eastAsia="Times New Roman"/>
          <w:lang w:val="en-IN" w:eastAsia="en-IN"/>
        </w:rPr>
        <w:t>[1]</w:t>
      </w:r>
    </w:p>
    <w:p w14:paraId="3B9215D4" w14:textId="77777777" w:rsidR="00952A40" w:rsidRPr="00952A40" w:rsidRDefault="00952A40" w:rsidP="00952A40">
      <w:pPr>
        <w:pStyle w:val="font-claude-response-body"/>
        <w:jc w:val="both"/>
        <w:rPr>
          <w:sz w:val="20"/>
          <w:szCs w:val="20"/>
        </w:rPr>
      </w:pPr>
      <w:r w:rsidRPr="00952A40">
        <w:rPr>
          <w:sz w:val="20"/>
          <w:szCs w:val="20"/>
        </w:rPr>
        <w:t xml:space="preserve">Perez and Ribeiro (2023) introduced one of the earliest systematic studies on prompt injection attacks in LLM-based systems. Their work demonstrated how adversarial prompts can override system-level instructions and manipulate outputs by exploiting the model’s instruction-following </w:t>
      </w:r>
      <w:proofErr w:type="spellStart"/>
      <w:r w:rsidRPr="00952A40">
        <w:rPr>
          <w:sz w:val="20"/>
          <w:szCs w:val="20"/>
        </w:rPr>
        <w:t>behavior</w:t>
      </w:r>
      <w:proofErr w:type="spellEnd"/>
      <w:r w:rsidRPr="00952A40">
        <w:rPr>
          <w:sz w:val="20"/>
          <w:szCs w:val="20"/>
        </w:rPr>
        <w:t>. The study evaluated multiple attack strategies, including instruction hijacking and data exfiltration.</w:t>
      </w:r>
    </w:p>
    <w:p w14:paraId="6E5C3F07" w14:textId="77777777" w:rsidR="00952A40" w:rsidRPr="00952A40" w:rsidRDefault="00952A40" w:rsidP="00952A40">
      <w:pPr>
        <w:pStyle w:val="font-claude-response-body"/>
        <w:jc w:val="both"/>
        <w:rPr>
          <w:sz w:val="20"/>
          <w:szCs w:val="20"/>
        </w:rPr>
      </w:pPr>
      <w:r w:rsidRPr="00952A40">
        <w:rPr>
          <w:sz w:val="20"/>
          <w:szCs w:val="20"/>
        </w:rPr>
        <w:t xml:space="preserve">However, the primary limitation of this work is its focus on attack demonstration rather than </w:t>
      </w:r>
      <w:proofErr w:type="spellStart"/>
      <w:r w:rsidRPr="00952A40">
        <w:rPr>
          <w:sz w:val="20"/>
          <w:szCs w:val="20"/>
        </w:rPr>
        <w:t>defense</w:t>
      </w:r>
      <w:proofErr w:type="spellEnd"/>
      <w:r w:rsidRPr="00952A40">
        <w:rPr>
          <w:sz w:val="20"/>
          <w:szCs w:val="20"/>
        </w:rPr>
        <w:t xml:space="preserve"> mechanisms. While it highlights vulnerabilities, it does not propose a robust detection or prevention framework. Additionally, the evaluation is limited to controlled scenarios, leaving real-world applicability underexplored.</w:t>
      </w:r>
    </w:p>
    <w:p w14:paraId="523D80F2" w14:textId="78419396" w:rsidR="00D5182B" w:rsidRPr="00A252F3" w:rsidRDefault="00952A40" w:rsidP="00D5182B">
      <w:pPr>
        <w:pStyle w:val="Heading2"/>
      </w:pPr>
      <w:r w:rsidRPr="00A252F3">
        <w:t>Adversarial Attacks in Natural Language Processing</w:t>
      </w:r>
      <w:r w:rsidRPr="00A252F3">
        <w:t xml:space="preserve"> </w:t>
      </w:r>
      <w:r w:rsidR="00D5182B" w:rsidRPr="00A252F3">
        <w:t>[2]</w:t>
      </w:r>
    </w:p>
    <w:p w14:paraId="21D3F8E7" w14:textId="77777777" w:rsidR="00952A40" w:rsidRPr="00952A40" w:rsidRDefault="00952A40" w:rsidP="00952A40">
      <w:pPr>
        <w:pStyle w:val="font-claude-response-body"/>
        <w:jc w:val="both"/>
        <w:rPr>
          <w:sz w:val="20"/>
          <w:szCs w:val="20"/>
        </w:rPr>
      </w:pPr>
      <w:r w:rsidRPr="00952A40">
        <w:rPr>
          <w:sz w:val="20"/>
          <w:szCs w:val="20"/>
        </w:rPr>
        <w:t>Goodfellow et al. (2015) and subsequent works on adversarial machine learning established the concept of adversarial inputs that can manipulate model outputs. In NLP, these attacks involve subtle modifications to input text that lead to incorrect or unintended predictions.</w:t>
      </w:r>
    </w:p>
    <w:p w14:paraId="5C007B4D" w14:textId="77777777" w:rsidR="00952A40" w:rsidRPr="00952A40" w:rsidRDefault="00952A40" w:rsidP="00952A40">
      <w:pPr>
        <w:pStyle w:val="font-claude-response-body"/>
        <w:jc w:val="both"/>
        <w:rPr>
          <w:sz w:val="20"/>
          <w:szCs w:val="20"/>
        </w:rPr>
      </w:pPr>
      <w:r w:rsidRPr="00952A40">
        <w:rPr>
          <w:sz w:val="20"/>
          <w:szCs w:val="20"/>
        </w:rPr>
        <w:t xml:space="preserve">Although these approaches provide a theoretical foundation for adversarial attacks, they do not specifically address prompt injection in LLMs. Moreover, most adversarial NLP research focuses on classification models rather than </w:t>
      </w:r>
      <w:r w:rsidRPr="00952A40">
        <w:rPr>
          <w:sz w:val="20"/>
          <w:szCs w:val="20"/>
        </w:rPr>
        <w:lastRenderedPageBreak/>
        <w:t>generative systems, limiting its applicability to modern LLM architectures.</w:t>
      </w:r>
    </w:p>
    <w:p w14:paraId="6CFD6214" w14:textId="77777777" w:rsidR="00952A40" w:rsidRPr="00952A40" w:rsidRDefault="00952A40" w:rsidP="00952A40">
      <w:pPr>
        <w:pStyle w:val="font-claude-response-body"/>
        <w:jc w:val="both"/>
        <w:rPr>
          <w:sz w:val="20"/>
          <w:szCs w:val="20"/>
        </w:rPr>
      </w:pPr>
      <w:r w:rsidRPr="00952A40">
        <w:rPr>
          <w:sz w:val="20"/>
          <w:szCs w:val="20"/>
        </w:rPr>
        <w:t>Devlin et al. (2019) introduced BERT (Bidirectional Encoder Representations from Transformers), a breakthrough model for capturing contextual semantic relationships in text. BERT-based embeddings enable computation of semantic similarity between sentences, making them highly effective for intent analysis.</w:t>
      </w:r>
    </w:p>
    <w:p w14:paraId="4FA88234" w14:textId="77777777" w:rsidR="00952A40" w:rsidRPr="00952A40" w:rsidRDefault="00952A40" w:rsidP="00952A40">
      <w:pPr>
        <w:pStyle w:val="font-claude-response-body"/>
        <w:jc w:val="both"/>
        <w:rPr>
          <w:sz w:val="20"/>
          <w:szCs w:val="20"/>
        </w:rPr>
      </w:pPr>
      <w:r w:rsidRPr="00952A40">
        <w:rPr>
          <w:sz w:val="20"/>
          <w:szCs w:val="20"/>
        </w:rPr>
        <w:t>Despite their effectiveness, these models have not been extensively applied to prompt injection detection. Existing systems fail to leverage semantic similarity to detect deviations in intent, which is a key innovation introduced in PID-Guard.</w:t>
      </w:r>
    </w:p>
    <w:p w14:paraId="708B588B" w14:textId="65D974C3" w:rsidR="002A164A" w:rsidRPr="00A252F3" w:rsidRDefault="002A164A" w:rsidP="002A164A">
      <w:pPr>
        <w:pStyle w:val="font-claude-response-body"/>
        <w:jc w:val="both"/>
        <w:rPr>
          <w:sz w:val="20"/>
          <w:szCs w:val="20"/>
        </w:rPr>
      </w:pPr>
      <w:r w:rsidRPr="00A252F3">
        <w:rPr>
          <w:sz w:val="20"/>
          <w:szCs w:val="20"/>
        </w:rPr>
        <w:t xml:space="preserve">D. </w:t>
      </w:r>
      <w:r w:rsidR="00952A40" w:rsidRPr="00A252F3">
        <w:rPr>
          <w:sz w:val="20"/>
          <w:szCs w:val="20"/>
          <w:lang w:val="en-US"/>
        </w:rPr>
        <w:t>Sentence Embeddings and Semantic Similarity</w:t>
      </w:r>
      <w:r w:rsidRPr="00A252F3">
        <w:rPr>
          <w:sz w:val="20"/>
          <w:szCs w:val="20"/>
        </w:rPr>
        <w:t xml:space="preserve"> [4]</w:t>
      </w:r>
    </w:p>
    <w:p w14:paraId="17B44F0F" w14:textId="77777777" w:rsidR="00952A40" w:rsidRPr="00952A40" w:rsidRDefault="00952A40" w:rsidP="00952A40">
      <w:pPr>
        <w:pStyle w:val="font-claude-response-body"/>
        <w:jc w:val="both"/>
        <w:rPr>
          <w:sz w:val="20"/>
          <w:szCs w:val="20"/>
        </w:rPr>
      </w:pPr>
      <w:r w:rsidRPr="00952A40">
        <w:rPr>
          <w:sz w:val="20"/>
          <w:szCs w:val="20"/>
        </w:rPr>
        <w:t xml:space="preserve">Reimers and </w:t>
      </w:r>
      <w:proofErr w:type="spellStart"/>
      <w:r w:rsidRPr="00952A40">
        <w:rPr>
          <w:sz w:val="20"/>
          <w:szCs w:val="20"/>
        </w:rPr>
        <w:t>Gurevych</w:t>
      </w:r>
      <w:proofErr w:type="spellEnd"/>
      <w:r w:rsidRPr="00952A40">
        <w:rPr>
          <w:sz w:val="20"/>
          <w:szCs w:val="20"/>
        </w:rPr>
        <w:t xml:space="preserve"> (2019) proposed Sentence-BERT, an extension of BERT designed for efficient sentence embedding and semantic similarity tasks. This model significantly improves performance in tasks such as clustering, semantic search, and similarity comparison.</w:t>
      </w:r>
    </w:p>
    <w:p w14:paraId="7B49A805" w14:textId="77777777" w:rsidR="00952A40" w:rsidRPr="00952A40" w:rsidRDefault="00952A40" w:rsidP="00952A40">
      <w:pPr>
        <w:pStyle w:val="font-claude-response-body"/>
        <w:jc w:val="both"/>
        <w:rPr>
          <w:sz w:val="20"/>
          <w:szCs w:val="20"/>
        </w:rPr>
      </w:pPr>
      <w:r w:rsidRPr="00952A40">
        <w:rPr>
          <w:sz w:val="20"/>
          <w:szCs w:val="20"/>
        </w:rPr>
        <w:t>While Sentence-BERT provides a strong foundation for semantic analysis, its application in security contexts, particularly prompt injection detection, remains underexplored. PID-Guard utilizes this capability to compute intent drift and detect malicious deviations in prompts.</w:t>
      </w:r>
    </w:p>
    <w:p w14:paraId="5DC8AE86" w14:textId="512FD7E9" w:rsidR="002A164A" w:rsidRPr="00A252F3" w:rsidRDefault="002A164A" w:rsidP="002A164A">
      <w:pPr>
        <w:pStyle w:val="font-claude-response-body"/>
        <w:jc w:val="both"/>
        <w:rPr>
          <w:sz w:val="20"/>
          <w:szCs w:val="20"/>
        </w:rPr>
      </w:pPr>
      <w:r w:rsidRPr="00A252F3">
        <w:rPr>
          <w:sz w:val="20"/>
          <w:szCs w:val="20"/>
        </w:rPr>
        <w:t xml:space="preserve">E. </w:t>
      </w:r>
      <w:r w:rsidR="00952A40" w:rsidRPr="00A252F3">
        <w:rPr>
          <w:sz w:val="20"/>
          <w:szCs w:val="20"/>
          <w:lang w:val="en-US"/>
        </w:rPr>
        <w:t>Behavioral Anomaly Detection in Cybersecurity</w:t>
      </w:r>
      <w:r w:rsidR="00952A40" w:rsidRPr="00A252F3">
        <w:rPr>
          <w:sz w:val="20"/>
          <w:szCs w:val="20"/>
          <w:lang w:val="en-US"/>
        </w:rPr>
        <w:t xml:space="preserve"> </w:t>
      </w:r>
      <w:r w:rsidRPr="00A252F3">
        <w:rPr>
          <w:sz w:val="20"/>
          <w:szCs w:val="20"/>
        </w:rPr>
        <w:t>[5]</w:t>
      </w:r>
    </w:p>
    <w:p w14:paraId="7B5A577F" w14:textId="77777777" w:rsidR="00952A40" w:rsidRPr="00952A40" w:rsidRDefault="00952A40" w:rsidP="00952A40">
      <w:pPr>
        <w:pStyle w:val="font-claude-response-body"/>
        <w:jc w:val="both"/>
        <w:rPr>
          <w:sz w:val="20"/>
          <w:szCs w:val="20"/>
        </w:rPr>
      </w:pPr>
      <w:r w:rsidRPr="00952A40">
        <w:rPr>
          <w:sz w:val="20"/>
          <w:szCs w:val="20"/>
        </w:rPr>
        <w:t xml:space="preserve">Sommer and Paxson (2010) explored anomaly-based intrusion detection systems that identify deviations from normal </w:t>
      </w:r>
      <w:proofErr w:type="spellStart"/>
      <w:r w:rsidRPr="00952A40">
        <w:rPr>
          <w:sz w:val="20"/>
          <w:szCs w:val="20"/>
        </w:rPr>
        <w:t>behavior</w:t>
      </w:r>
      <w:proofErr w:type="spellEnd"/>
      <w:r w:rsidRPr="00952A40">
        <w:rPr>
          <w:sz w:val="20"/>
          <w:szCs w:val="20"/>
        </w:rPr>
        <w:t xml:space="preserve"> patterns. These systems are widely used in cybersecurity to detect suspicious activities such as unauthorized access and malware </w:t>
      </w:r>
      <w:proofErr w:type="spellStart"/>
      <w:r w:rsidRPr="00952A40">
        <w:rPr>
          <w:sz w:val="20"/>
          <w:szCs w:val="20"/>
        </w:rPr>
        <w:t>behavior</w:t>
      </w:r>
      <w:proofErr w:type="spellEnd"/>
      <w:r w:rsidRPr="00952A40">
        <w:rPr>
          <w:sz w:val="20"/>
          <w:szCs w:val="20"/>
        </w:rPr>
        <w:t>.</w:t>
      </w:r>
    </w:p>
    <w:p w14:paraId="46FD23CE" w14:textId="1F73E1FD" w:rsidR="002A164A" w:rsidRPr="00A252F3" w:rsidRDefault="00952A40" w:rsidP="002A164A">
      <w:pPr>
        <w:pStyle w:val="font-claude-response-body"/>
        <w:jc w:val="both"/>
        <w:rPr>
          <w:sz w:val="20"/>
          <w:szCs w:val="20"/>
        </w:rPr>
      </w:pPr>
      <w:r w:rsidRPr="00952A40">
        <w:rPr>
          <w:sz w:val="20"/>
          <w:szCs w:val="20"/>
        </w:rPr>
        <w:t xml:space="preserve">However, these approaches are primarily designed for network and system-level data rather than natural language inputs. They lack the ability to interpret linguistic intent, making them insufficient for detecting prompt injection attacks. PID-Guard extends </w:t>
      </w:r>
      <w:proofErr w:type="spellStart"/>
      <w:r w:rsidRPr="00952A40">
        <w:rPr>
          <w:sz w:val="20"/>
          <w:szCs w:val="20"/>
        </w:rPr>
        <w:t>behavioral</w:t>
      </w:r>
      <w:proofErr w:type="spellEnd"/>
      <w:r w:rsidRPr="00952A40">
        <w:rPr>
          <w:sz w:val="20"/>
          <w:szCs w:val="20"/>
        </w:rPr>
        <w:t xml:space="preserve"> analysis into the NLP domain by identifying suspicious linguistic patterns.</w:t>
      </w:r>
    </w:p>
    <w:p w14:paraId="612648CF" w14:textId="10602B8F" w:rsidR="002A164A" w:rsidRPr="00A252F3" w:rsidRDefault="002A164A" w:rsidP="002A164A">
      <w:pPr>
        <w:pStyle w:val="font-claude-response-body"/>
        <w:jc w:val="both"/>
        <w:rPr>
          <w:sz w:val="20"/>
          <w:szCs w:val="20"/>
        </w:rPr>
      </w:pPr>
      <w:r w:rsidRPr="00A252F3">
        <w:rPr>
          <w:sz w:val="20"/>
          <w:szCs w:val="20"/>
        </w:rPr>
        <w:t xml:space="preserve">F. </w:t>
      </w:r>
      <w:r w:rsidR="00952A40" w:rsidRPr="00A252F3">
        <w:rPr>
          <w:sz w:val="20"/>
          <w:szCs w:val="20"/>
          <w:lang w:val="en-US"/>
        </w:rPr>
        <w:t>Security and Safety Mechanisms in LLMs</w:t>
      </w:r>
      <w:r w:rsidR="00952A40" w:rsidRPr="00A252F3">
        <w:rPr>
          <w:sz w:val="20"/>
          <w:szCs w:val="20"/>
          <w:lang w:val="en-US"/>
        </w:rPr>
        <w:t xml:space="preserve"> </w:t>
      </w:r>
      <w:r w:rsidRPr="00A252F3">
        <w:rPr>
          <w:sz w:val="20"/>
          <w:szCs w:val="20"/>
        </w:rPr>
        <w:t>[6]</w:t>
      </w:r>
    </w:p>
    <w:p w14:paraId="48A87207" w14:textId="77777777" w:rsidR="00952A40" w:rsidRPr="00952A40" w:rsidRDefault="00952A40" w:rsidP="00952A40">
      <w:pPr>
        <w:pStyle w:val="font-claude-response-body"/>
        <w:jc w:val="both"/>
        <w:rPr>
          <w:sz w:val="20"/>
          <w:szCs w:val="20"/>
        </w:rPr>
      </w:pPr>
      <w:r w:rsidRPr="00952A40">
        <w:rPr>
          <w:sz w:val="20"/>
          <w:szCs w:val="20"/>
        </w:rPr>
        <w:t>Recent work by OpenAI (2023) and other organizations has focused on improving LLM safety through reinforcement learning from human feedback (RLHF) and content moderation systems. These approaches aim to align model outputs with human values and reduce harmful responses.</w:t>
      </w:r>
    </w:p>
    <w:p w14:paraId="2034E497" w14:textId="3BB17283" w:rsidR="00154952" w:rsidRPr="00A252F3" w:rsidRDefault="00952A40" w:rsidP="002A164A">
      <w:pPr>
        <w:pStyle w:val="font-claude-response-body"/>
        <w:jc w:val="both"/>
      </w:pPr>
      <w:r w:rsidRPr="00952A40">
        <w:rPr>
          <w:sz w:val="20"/>
          <w:szCs w:val="20"/>
        </w:rPr>
        <w:t>While effective to some extent, these methods operate as black-box systems and do not provide explicit detection of prompt injection attacks. They also lack transparency and adaptability, making them vulnerable to sophisticated adversarial prompts.</w:t>
      </w:r>
    </w:p>
    <w:p w14:paraId="68811987" w14:textId="2BA2DCF7" w:rsidR="0099180E" w:rsidRPr="00A252F3" w:rsidRDefault="00154952" w:rsidP="0099180E">
      <w:pPr>
        <w:pStyle w:val="Heading1"/>
        <w:rPr>
          <w:sz w:val="22"/>
          <w:szCs w:val="22"/>
        </w:rPr>
      </w:pPr>
      <w:r w:rsidRPr="00A252F3">
        <w:rPr>
          <w:sz w:val="22"/>
          <w:szCs w:val="22"/>
        </w:rPr>
        <w:t>Pro</w:t>
      </w:r>
      <w:r w:rsidR="00247A3D" w:rsidRPr="00A252F3">
        <w:rPr>
          <w:sz w:val="22"/>
          <w:szCs w:val="22"/>
        </w:rPr>
        <w:t>blem Statement</w:t>
      </w:r>
    </w:p>
    <w:p w14:paraId="01E66AEE" w14:textId="77777777" w:rsidR="0099180E" w:rsidRPr="00A252F3" w:rsidRDefault="0099180E" w:rsidP="0099180E"/>
    <w:p w14:paraId="61986CCA" w14:textId="77777777" w:rsidR="00952A40" w:rsidRPr="00952A40" w:rsidRDefault="00952A40" w:rsidP="00952A40">
      <w:pPr>
        <w:pStyle w:val="BodyText"/>
        <w:rPr>
          <w:rFonts w:eastAsia="Times New Roman"/>
          <w:lang w:val="en-IN"/>
        </w:rPr>
      </w:pPr>
      <w:r w:rsidRPr="00952A40">
        <w:rPr>
          <w:rFonts w:eastAsia="Times New Roman"/>
          <w:lang w:val="en-IN"/>
        </w:rPr>
        <w:t xml:space="preserve">Large Language Models (LLMs) are increasingly deployed in real-world applications such as conversational agents, enterprise automation systems, and decision-support platforms. These systems rely on natural language prompts as their primary mode of interaction, making them inherently vulnerable to prompt injection attacks. In such attacks, malicious users craft inputs that override system instructions, manipulate model </w:t>
      </w:r>
      <w:proofErr w:type="spellStart"/>
      <w:r w:rsidRPr="00952A40">
        <w:rPr>
          <w:rFonts w:eastAsia="Times New Roman"/>
          <w:lang w:val="en-IN"/>
        </w:rPr>
        <w:t>behavior</w:t>
      </w:r>
      <w:proofErr w:type="spellEnd"/>
      <w:r w:rsidRPr="00952A40">
        <w:rPr>
          <w:rFonts w:eastAsia="Times New Roman"/>
          <w:lang w:val="en-IN"/>
        </w:rPr>
        <w:t>, or extract sensitive information.</w:t>
      </w:r>
    </w:p>
    <w:p w14:paraId="2F927C0B" w14:textId="77777777" w:rsidR="00952A40" w:rsidRPr="00952A40" w:rsidRDefault="00952A40" w:rsidP="00952A40">
      <w:pPr>
        <w:pStyle w:val="BodyText"/>
        <w:rPr>
          <w:rFonts w:eastAsia="Times New Roman"/>
          <w:lang w:val="en-IN"/>
        </w:rPr>
      </w:pPr>
      <w:r w:rsidRPr="00952A40">
        <w:rPr>
          <w:rFonts w:eastAsia="Times New Roman"/>
          <w:lang w:val="en-IN"/>
        </w:rPr>
        <w:t xml:space="preserve">Existing </w:t>
      </w:r>
      <w:proofErr w:type="spellStart"/>
      <w:r w:rsidRPr="00952A40">
        <w:rPr>
          <w:rFonts w:eastAsia="Times New Roman"/>
          <w:lang w:val="en-IN"/>
        </w:rPr>
        <w:t>defense</w:t>
      </w:r>
      <w:proofErr w:type="spellEnd"/>
      <w:r w:rsidRPr="00952A40">
        <w:rPr>
          <w:rFonts w:eastAsia="Times New Roman"/>
          <w:lang w:val="en-IN"/>
        </w:rPr>
        <w:t xml:space="preserve"> mechanisms primarily rely on keyword filtering, rule-based constraints, or reinforcement learning-based safety alignment. However, these approaches suffer from fundamental limitations. Keyword filtering techniques are easily bypassed through paraphrasing or linguistic obfuscation. Rule-based systems lack adaptability and fail to generalize to unseen attack patterns. Safety alignment methods, while effective in controlling outputs, do not explicitly detect or prevent malicious intent within input prompts.</w:t>
      </w:r>
    </w:p>
    <w:p w14:paraId="21AD72BC" w14:textId="77781724" w:rsidR="00952A40" w:rsidRPr="00952A40" w:rsidRDefault="00952A40" w:rsidP="00952A40">
      <w:pPr>
        <w:pStyle w:val="BodyText"/>
        <w:rPr>
          <w:rFonts w:eastAsia="Times New Roman"/>
          <w:lang w:val="en-IN"/>
        </w:rPr>
      </w:pPr>
      <w:r w:rsidRPr="00952A40">
        <w:rPr>
          <w:rFonts w:eastAsia="Times New Roman"/>
          <w:lang w:val="en-IN"/>
        </w:rPr>
        <w:t xml:space="preserve">Formally, let </w:t>
      </w:r>
      <m:oMath>
        <m:r>
          <w:rPr>
            <w:rFonts w:ascii="Cambria Math" w:eastAsia="Times New Roman" w:hAnsi="Cambria Math"/>
            <w:lang w:val="en-IN"/>
          </w:rPr>
          <m:t>P={</m:t>
        </m:r>
        <m:sSub>
          <m:sSubPr>
            <m:ctrlPr>
              <w:rPr>
                <w:rFonts w:ascii="Cambria Math" w:eastAsia="Times New Roman" w:hAnsi="Cambria Math"/>
                <w:lang w:val="en-IN"/>
              </w:rPr>
            </m:ctrlPr>
          </m:sSubPr>
          <m:e>
            <m:r>
              <w:rPr>
                <w:rFonts w:ascii="Cambria Math" w:eastAsia="Times New Roman" w:hAnsi="Cambria Math"/>
                <w:lang w:val="en-IN"/>
              </w:rPr>
              <m:t>p</m:t>
            </m:r>
          </m:e>
          <m:sub>
            <m:r>
              <w:rPr>
                <w:rFonts w:ascii="Cambria Math" w:eastAsia="Times New Roman" w:hAnsi="Cambria Math"/>
                <w:lang w:val="en-IN"/>
              </w:rPr>
              <m:t>1</m:t>
            </m:r>
          </m:sub>
        </m:sSub>
        <m:r>
          <w:rPr>
            <w:rFonts w:ascii="Cambria Math" w:eastAsia="Times New Roman" w:hAnsi="Cambria Math"/>
            <w:lang w:val="en-IN"/>
          </w:rPr>
          <m:t>,</m:t>
        </m:r>
        <m:sSub>
          <m:sSubPr>
            <m:ctrlPr>
              <w:rPr>
                <w:rFonts w:ascii="Cambria Math" w:eastAsia="Times New Roman" w:hAnsi="Cambria Math"/>
                <w:lang w:val="en-IN"/>
              </w:rPr>
            </m:ctrlPr>
          </m:sSubPr>
          <m:e>
            <m:r>
              <w:rPr>
                <w:rFonts w:ascii="Cambria Math" w:eastAsia="Times New Roman" w:hAnsi="Cambria Math"/>
                <w:lang w:val="en-IN"/>
              </w:rPr>
              <m:t>p</m:t>
            </m:r>
          </m:e>
          <m:sub>
            <m:r>
              <w:rPr>
                <w:rFonts w:ascii="Cambria Math" w:eastAsia="Times New Roman" w:hAnsi="Cambria Math"/>
                <w:lang w:val="en-IN"/>
              </w:rPr>
              <m:t>2</m:t>
            </m:r>
          </m:sub>
        </m:sSub>
        <m:r>
          <w:rPr>
            <w:rFonts w:ascii="Cambria Math" w:eastAsia="Times New Roman" w:hAnsi="Cambria Math"/>
            <w:lang w:val="en-IN"/>
          </w:rPr>
          <m:t>,</m:t>
        </m:r>
        <m:r>
          <m:rPr>
            <m:sty m:val="p"/>
          </m:rPr>
          <w:rPr>
            <w:rFonts w:ascii="Cambria Math" w:eastAsia="Times New Roman" w:hAnsi="Cambria Math"/>
            <w:lang w:val="en-IN"/>
          </w:rPr>
          <m:t>...</m:t>
        </m:r>
        <m:r>
          <w:rPr>
            <w:rFonts w:ascii="Cambria Math" w:eastAsia="Times New Roman" w:hAnsi="Cambria Math"/>
            <w:lang w:val="en-IN"/>
          </w:rPr>
          <m:t>,</m:t>
        </m:r>
        <m:sSub>
          <m:sSubPr>
            <m:ctrlPr>
              <w:rPr>
                <w:rFonts w:ascii="Cambria Math" w:eastAsia="Times New Roman" w:hAnsi="Cambria Math"/>
                <w:lang w:val="en-IN"/>
              </w:rPr>
            </m:ctrlPr>
          </m:sSubPr>
          <m:e>
            <m:r>
              <w:rPr>
                <w:rFonts w:ascii="Cambria Math" w:eastAsia="Times New Roman" w:hAnsi="Cambria Math"/>
                <w:lang w:val="en-IN"/>
              </w:rPr>
              <m:t>p</m:t>
            </m:r>
          </m:e>
          <m:sub>
            <m:r>
              <w:rPr>
                <w:rFonts w:ascii="Cambria Math" w:eastAsia="Times New Roman" w:hAnsi="Cambria Math"/>
                <w:lang w:val="en-IN"/>
              </w:rPr>
              <m:t>n</m:t>
            </m:r>
          </m:sub>
        </m:sSub>
        <m:r>
          <w:rPr>
            <w:rFonts w:ascii="Cambria Math" w:eastAsia="Times New Roman" w:hAnsi="Cambria Math"/>
            <w:lang w:val="en-IN"/>
          </w:rPr>
          <m:t>}</m:t>
        </m:r>
      </m:oMath>
      <w:r w:rsidRPr="00952A40">
        <w:rPr>
          <w:rFonts w:eastAsia="Times New Roman"/>
          <w:lang w:val="en-IN"/>
        </w:rPr>
        <w:t xml:space="preserve">represent a set of user prompts submitted to an LLM system. Each prompt </w:t>
      </w:r>
      <m:oMath>
        <m:sSub>
          <m:sSubPr>
            <m:ctrlPr>
              <w:rPr>
                <w:rFonts w:ascii="Cambria Math" w:eastAsia="Times New Roman" w:hAnsi="Cambria Math"/>
                <w:lang w:val="en-IN"/>
              </w:rPr>
            </m:ctrlPr>
          </m:sSubPr>
          <m:e>
            <m:r>
              <w:rPr>
                <w:rFonts w:ascii="Cambria Math" w:eastAsia="Times New Roman" w:hAnsi="Cambria Math"/>
                <w:lang w:val="en-IN"/>
              </w:rPr>
              <m:t>p</m:t>
            </m:r>
          </m:e>
          <m:sub>
            <m:r>
              <w:rPr>
                <w:rFonts w:ascii="Cambria Math" w:eastAsia="Times New Roman" w:hAnsi="Cambria Math"/>
                <w:lang w:val="en-IN"/>
              </w:rPr>
              <m:t>i</m:t>
            </m:r>
          </m:sub>
        </m:sSub>
      </m:oMath>
      <w:r w:rsidRPr="00952A40">
        <w:rPr>
          <w:rFonts w:eastAsia="Times New Roman"/>
          <w:lang w:val="en-IN"/>
        </w:rPr>
        <w:t xml:space="preserve">may contain either benign intent or adversarial instructions designed to manipulate the model. The objective is to design a detection mechanism </w:t>
      </w:r>
      <m:oMath>
        <m:r>
          <w:rPr>
            <w:rFonts w:ascii="Cambria Math" w:eastAsia="Times New Roman" w:hAnsi="Cambria Math"/>
            <w:lang w:val="en-IN"/>
          </w:rPr>
          <m:t>D(</m:t>
        </m:r>
        <m:sSub>
          <m:sSubPr>
            <m:ctrlPr>
              <w:rPr>
                <w:rFonts w:ascii="Cambria Math" w:eastAsia="Times New Roman" w:hAnsi="Cambria Math"/>
                <w:lang w:val="en-IN"/>
              </w:rPr>
            </m:ctrlPr>
          </m:sSubPr>
          <m:e>
            <m:r>
              <w:rPr>
                <w:rFonts w:ascii="Cambria Math" w:eastAsia="Times New Roman" w:hAnsi="Cambria Math"/>
                <w:lang w:val="en-IN"/>
              </w:rPr>
              <m:t>p</m:t>
            </m:r>
          </m:e>
          <m:sub>
            <m:r>
              <w:rPr>
                <w:rFonts w:ascii="Cambria Math" w:eastAsia="Times New Roman" w:hAnsi="Cambria Math"/>
                <w:lang w:val="en-IN"/>
              </w:rPr>
              <m:t>i</m:t>
            </m:r>
          </m:sub>
        </m:sSub>
        <m:r>
          <w:rPr>
            <w:rFonts w:ascii="Cambria Math" w:eastAsia="Times New Roman" w:hAnsi="Cambria Math"/>
            <w:lang w:val="en-IN"/>
          </w:rPr>
          <m:t>)→{safe,malicious}</m:t>
        </m:r>
      </m:oMath>
      <w:r w:rsidRPr="00952A40">
        <w:rPr>
          <w:rFonts w:eastAsia="Times New Roman"/>
          <w:lang w:val="en-IN"/>
        </w:rPr>
        <w:t>that accurately identifies prompt injection attempts.</w:t>
      </w:r>
    </w:p>
    <w:p w14:paraId="16176DBE" w14:textId="77777777" w:rsidR="00952A40" w:rsidRPr="00952A40" w:rsidRDefault="00952A40" w:rsidP="00952A40">
      <w:pPr>
        <w:pStyle w:val="BodyText"/>
        <w:rPr>
          <w:rFonts w:eastAsia="Times New Roman"/>
          <w:lang w:val="en-IN"/>
        </w:rPr>
      </w:pPr>
      <w:r w:rsidRPr="00952A40">
        <w:rPr>
          <w:rFonts w:eastAsia="Times New Roman"/>
          <w:lang w:val="en-IN"/>
        </w:rPr>
        <w:t xml:space="preserve">The primary challenge lies in detecting semantic intent manipulation rather than surface-level patterns. A malicious prompt may not contain explicit keywords but may still alter the intended </w:t>
      </w:r>
      <w:proofErr w:type="spellStart"/>
      <w:r w:rsidRPr="00952A40">
        <w:rPr>
          <w:rFonts w:eastAsia="Times New Roman"/>
          <w:lang w:val="en-IN"/>
        </w:rPr>
        <w:t>behavior</w:t>
      </w:r>
      <w:proofErr w:type="spellEnd"/>
      <w:r w:rsidRPr="00952A40">
        <w:rPr>
          <w:rFonts w:eastAsia="Times New Roman"/>
          <w:lang w:val="en-IN"/>
        </w:rPr>
        <w:t xml:space="preserve"> of the system. Furthermore, prompt injection attacks often exploit contextual dependencies, making them difficult to detect using traditional static analysis techniques.</w:t>
      </w:r>
    </w:p>
    <w:p w14:paraId="1BD9C487" w14:textId="77777777" w:rsidR="00952A40" w:rsidRPr="00952A40" w:rsidRDefault="00952A40" w:rsidP="00952A40">
      <w:pPr>
        <w:pStyle w:val="BodyText"/>
        <w:rPr>
          <w:rFonts w:eastAsia="Times New Roman"/>
          <w:lang w:val="en-IN"/>
        </w:rPr>
      </w:pPr>
      <w:r w:rsidRPr="00952A40">
        <w:rPr>
          <w:rFonts w:eastAsia="Times New Roman"/>
          <w:lang w:val="en-IN"/>
        </w:rPr>
        <w:t>Three major failure modes are identified in existing systems:</w:t>
      </w:r>
    </w:p>
    <w:p w14:paraId="0C5532DB" w14:textId="77777777" w:rsidR="00952A40" w:rsidRPr="00952A40" w:rsidRDefault="00952A40" w:rsidP="00952A40">
      <w:pPr>
        <w:pStyle w:val="BodyText"/>
        <w:numPr>
          <w:ilvl w:val="0"/>
          <w:numId w:val="33"/>
        </w:numPr>
        <w:rPr>
          <w:rFonts w:eastAsia="Times New Roman"/>
          <w:lang w:val="en-IN"/>
        </w:rPr>
      </w:pPr>
      <w:r w:rsidRPr="00952A40">
        <w:rPr>
          <w:rFonts w:eastAsia="Times New Roman"/>
          <w:lang w:val="en-IN"/>
        </w:rPr>
        <w:t xml:space="preserve">Semantic Blindness: Current systems fail to understand the underlying intent of prompts, relying instead on superficial keyword matching. </w:t>
      </w:r>
    </w:p>
    <w:p w14:paraId="3B8CBDCC" w14:textId="77777777" w:rsidR="00952A40" w:rsidRPr="00952A40" w:rsidRDefault="00952A40" w:rsidP="00952A40">
      <w:pPr>
        <w:pStyle w:val="BodyText"/>
        <w:numPr>
          <w:ilvl w:val="0"/>
          <w:numId w:val="33"/>
        </w:numPr>
        <w:rPr>
          <w:rFonts w:eastAsia="Times New Roman"/>
          <w:lang w:val="en-IN"/>
        </w:rPr>
      </w:pPr>
      <w:r w:rsidRPr="00952A40">
        <w:rPr>
          <w:rFonts w:eastAsia="Times New Roman"/>
          <w:lang w:val="en-IN"/>
        </w:rPr>
        <w:t xml:space="preserve">Generalization Failure: Detection mechanisms are unable to identify novel or obfuscated attack patterns. </w:t>
      </w:r>
    </w:p>
    <w:p w14:paraId="215A0477" w14:textId="77777777" w:rsidR="00952A40" w:rsidRPr="00952A40" w:rsidRDefault="00952A40" w:rsidP="00952A40">
      <w:pPr>
        <w:pStyle w:val="BodyText"/>
        <w:numPr>
          <w:ilvl w:val="0"/>
          <w:numId w:val="33"/>
        </w:numPr>
        <w:rPr>
          <w:rFonts w:eastAsia="Times New Roman"/>
          <w:lang w:val="en-IN"/>
        </w:rPr>
      </w:pPr>
      <w:r w:rsidRPr="00952A40">
        <w:rPr>
          <w:rFonts w:eastAsia="Times New Roman"/>
          <w:lang w:val="en-IN"/>
        </w:rPr>
        <w:t xml:space="preserve">Lack of Explainability: Existing solutions do not provide interpretable reasoning for identifying malicious prompts. </w:t>
      </w:r>
    </w:p>
    <w:p w14:paraId="156A1C67" w14:textId="77777777" w:rsidR="00952A40" w:rsidRPr="00952A40" w:rsidRDefault="00952A40" w:rsidP="00952A40">
      <w:pPr>
        <w:pStyle w:val="BodyText"/>
        <w:rPr>
          <w:rFonts w:eastAsia="Times New Roman"/>
          <w:lang w:val="en-IN"/>
        </w:rPr>
      </w:pPr>
      <w:r w:rsidRPr="00952A40">
        <w:rPr>
          <w:rFonts w:eastAsia="Times New Roman"/>
          <w:lang w:val="en-IN"/>
        </w:rPr>
        <w:t>These limitations highlight the need for a more robust and intelligent detection framework.</w:t>
      </w:r>
    </w:p>
    <w:p w14:paraId="22D066B9" w14:textId="77777777" w:rsidR="00952A40" w:rsidRPr="00952A40" w:rsidRDefault="00952A40" w:rsidP="00952A40">
      <w:pPr>
        <w:pStyle w:val="BodyText"/>
        <w:rPr>
          <w:rFonts w:eastAsia="Times New Roman"/>
          <w:lang w:val="en-IN"/>
        </w:rPr>
      </w:pPr>
      <w:r w:rsidRPr="00952A40">
        <w:rPr>
          <w:rFonts w:eastAsia="Times New Roman"/>
          <w:lang w:val="en-IN"/>
        </w:rPr>
        <w:t xml:space="preserve">To address these challenges, this work proposes PID-Guard, a framework that detects prompt injection attacks using semantic intent drift analysis and </w:t>
      </w:r>
      <w:proofErr w:type="spellStart"/>
      <w:r w:rsidRPr="00952A40">
        <w:rPr>
          <w:rFonts w:eastAsia="Times New Roman"/>
          <w:lang w:val="en-IN"/>
        </w:rPr>
        <w:t>behavioral</w:t>
      </w:r>
      <w:proofErr w:type="spellEnd"/>
      <w:r w:rsidRPr="00952A40">
        <w:rPr>
          <w:rFonts w:eastAsia="Times New Roman"/>
          <w:lang w:val="en-IN"/>
        </w:rPr>
        <w:t xml:space="preserve"> pattern detection. The system evaluates deviations from expected task intent and identifies suspicious linguistic patterns to generate a risk score, enabling more accurate and explainable detection of adversarial prompts.</w:t>
      </w:r>
    </w:p>
    <w:p w14:paraId="75B7A846" w14:textId="14A03831" w:rsidR="0099180E" w:rsidRPr="00A252F3" w:rsidRDefault="0099180E" w:rsidP="0099180E">
      <w:pPr>
        <w:pStyle w:val="BodyText"/>
        <w:ind w:firstLine="0"/>
        <w:rPr>
          <w:rFonts w:eastAsia="Times New Roman"/>
        </w:rPr>
      </w:pPr>
    </w:p>
    <w:p w14:paraId="7BCE987C" w14:textId="77777777" w:rsidR="00952A40" w:rsidRPr="00A252F3" w:rsidRDefault="00952A40" w:rsidP="0099180E">
      <w:pPr>
        <w:pStyle w:val="BodyText"/>
        <w:ind w:firstLine="0"/>
        <w:rPr>
          <w:rFonts w:eastAsia="Times New Roman"/>
        </w:rPr>
      </w:pPr>
    </w:p>
    <w:p w14:paraId="321FB8B8" w14:textId="77777777" w:rsidR="0099180E" w:rsidRPr="00A252F3" w:rsidRDefault="0099180E" w:rsidP="0099180E">
      <w:pPr>
        <w:pStyle w:val="BodyText"/>
        <w:ind w:firstLine="0"/>
        <w:jc w:val="center"/>
        <w:rPr>
          <w:rFonts w:eastAsia="Times New Roman"/>
        </w:rPr>
      </w:pPr>
    </w:p>
    <w:p w14:paraId="0681008B" w14:textId="453011F9" w:rsidR="0099180E" w:rsidRPr="00A252F3" w:rsidRDefault="0099180E" w:rsidP="0099180E">
      <w:pPr>
        <w:pStyle w:val="Heading1"/>
      </w:pPr>
      <w:r w:rsidRPr="00A252F3">
        <w:lastRenderedPageBreak/>
        <w:t>PROPOSED SYSTEM</w:t>
      </w:r>
    </w:p>
    <w:p w14:paraId="6CE26794" w14:textId="77777777" w:rsidR="0099180E" w:rsidRPr="00A252F3" w:rsidRDefault="0099180E" w:rsidP="0099180E"/>
    <w:p w14:paraId="422129AD" w14:textId="77777777" w:rsidR="001A72AD" w:rsidRPr="00A252F3" w:rsidRDefault="001A72AD" w:rsidP="0099180E">
      <w:pPr>
        <w:pStyle w:val="BodyText"/>
        <w:ind w:firstLine="0"/>
        <w:rPr>
          <w:rFonts w:eastAsia="Times New Roman"/>
          <w:spacing w:val="0"/>
          <w:lang w:val="en-IN" w:eastAsia="en-IN"/>
        </w:rPr>
      </w:pPr>
      <w:r w:rsidRPr="00A252F3">
        <w:rPr>
          <w:rFonts w:eastAsia="Times New Roman"/>
          <w:spacing w:val="0"/>
          <w:lang w:val="en-IN" w:eastAsia="en-IN"/>
        </w:rPr>
        <w:t>PID-Guard is designed as a hybrid semantic and behavioral analysis framework for detecting prompt injection attacks in Large Language Models (LLMs). The system integrates transformer-based semantic understanding with rule-based behavioral analysis to identify malicious prompts that attempt to manipulate model behavior. The architecture is modular and scalable, enabling integration with existing LLM pipelines.</w:t>
      </w:r>
    </w:p>
    <w:p w14:paraId="2BDF3DAA" w14:textId="01173431" w:rsidR="001A72AD" w:rsidRPr="001A72AD" w:rsidRDefault="001A72AD" w:rsidP="001A72AD">
      <w:pPr>
        <w:pStyle w:val="BodyText"/>
        <w:ind w:firstLine="0"/>
        <w:jc w:val="left"/>
        <w:rPr>
          <w:rFonts w:eastAsia="Times New Roman"/>
          <w:spacing w:val="0"/>
          <w:lang w:val="en-IN" w:eastAsia="en-IN"/>
        </w:rPr>
      </w:pPr>
      <w:r w:rsidRPr="001A72AD">
        <w:rPr>
          <w:rFonts w:eastAsia="Times New Roman"/>
          <w:spacing w:val="0"/>
          <w:lang w:val="en-IN" w:eastAsia="en-IN"/>
        </w:rPr>
        <w:t>A. System Overview</w:t>
      </w:r>
    </w:p>
    <w:p w14:paraId="2E4D76FB" w14:textId="77777777" w:rsidR="001A72AD" w:rsidRPr="001A72AD" w:rsidRDefault="001A72AD" w:rsidP="001A72AD">
      <w:pPr>
        <w:pStyle w:val="BodyText"/>
        <w:ind w:firstLine="0"/>
        <w:jc w:val="left"/>
        <w:rPr>
          <w:rFonts w:eastAsia="Times New Roman"/>
          <w:spacing w:val="0"/>
          <w:lang w:val="en-IN" w:eastAsia="en-IN"/>
        </w:rPr>
      </w:pPr>
      <w:r w:rsidRPr="001A72AD">
        <w:rPr>
          <w:rFonts w:eastAsia="Times New Roman"/>
          <w:spacing w:val="0"/>
          <w:lang w:val="en-IN" w:eastAsia="en-IN"/>
        </w:rPr>
        <w:t xml:space="preserve">PID-Guard operates as an intermediate security layer between the user and the LLM. Every input prompt is </w:t>
      </w:r>
      <w:proofErr w:type="spellStart"/>
      <w:r w:rsidRPr="001A72AD">
        <w:rPr>
          <w:rFonts w:eastAsia="Times New Roman"/>
          <w:spacing w:val="0"/>
          <w:lang w:val="en-IN" w:eastAsia="en-IN"/>
        </w:rPr>
        <w:t>analyzed</w:t>
      </w:r>
      <w:proofErr w:type="spellEnd"/>
      <w:r w:rsidRPr="001A72AD">
        <w:rPr>
          <w:rFonts w:eastAsia="Times New Roman"/>
          <w:spacing w:val="0"/>
          <w:lang w:val="en-IN" w:eastAsia="en-IN"/>
        </w:rPr>
        <w:t xml:space="preserve"> before being forwarded to the model. The system evaluates both the semantic intent of the prompt and its </w:t>
      </w:r>
      <w:proofErr w:type="spellStart"/>
      <w:r w:rsidRPr="001A72AD">
        <w:rPr>
          <w:rFonts w:eastAsia="Times New Roman"/>
          <w:spacing w:val="0"/>
          <w:lang w:val="en-IN" w:eastAsia="en-IN"/>
        </w:rPr>
        <w:t>behavioral</w:t>
      </w:r>
      <w:proofErr w:type="spellEnd"/>
      <w:r w:rsidRPr="001A72AD">
        <w:rPr>
          <w:rFonts w:eastAsia="Times New Roman"/>
          <w:spacing w:val="0"/>
          <w:lang w:val="en-IN" w:eastAsia="en-IN"/>
        </w:rPr>
        <w:t xml:space="preserve"> characteristics, generating a unified risk score that determines whether the prompt is safe or malicious.</w:t>
      </w:r>
    </w:p>
    <w:p w14:paraId="108CB562" w14:textId="32B19312" w:rsidR="001A72AD" w:rsidRPr="00A252F3" w:rsidRDefault="001A72AD" w:rsidP="001A72AD">
      <w:pPr>
        <w:pStyle w:val="BodyText"/>
        <w:ind w:firstLine="0"/>
        <w:jc w:val="left"/>
        <w:rPr>
          <w:rFonts w:eastAsia="Times New Roman"/>
          <w:lang w:val="en-IN"/>
        </w:rPr>
      </w:pPr>
      <w:r w:rsidRPr="001A72AD">
        <w:rPr>
          <w:rFonts w:eastAsia="Times New Roman"/>
          <w:lang w:val="en-IN"/>
        </w:rPr>
        <w:t>The system architecture consists of four primary layers:</w:t>
      </w:r>
    </w:p>
    <w:p w14:paraId="530C5B71" w14:textId="77777777" w:rsidR="001A72AD" w:rsidRPr="00A252F3" w:rsidRDefault="001A72AD" w:rsidP="001A72AD">
      <w:pPr>
        <w:pStyle w:val="BodyText"/>
        <w:ind w:firstLine="0"/>
        <w:jc w:val="left"/>
        <w:rPr>
          <w:rFonts w:eastAsia="Times New Roman"/>
          <w:lang w:val="en-IN"/>
        </w:rPr>
      </w:pPr>
    </w:p>
    <w:p w14:paraId="2DC7B388" w14:textId="07422B88" w:rsidR="001A72AD" w:rsidRPr="001A72AD" w:rsidRDefault="001A72AD" w:rsidP="001A72AD">
      <w:pPr>
        <w:pStyle w:val="BodyText"/>
        <w:ind w:firstLine="0"/>
        <w:jc w:val="left"/>
        <w:rPr>
          <w:rFonts w:eastAsia="Times New Roman"/>
          <w:lang w:val="en-IN"/>
        </w:rPr>
      </w:pPr>
      <w:r w:rsidRPr="001A72AD">
        <w:rPr>
          <w:rFonts w:eastAsia="Times New Roman"/>
          <w:lang w:val="en-IN"/>
        </w:rPr>
        <w:t>B. Layer 1 — User Interface Layer</w:t>
      </w:r>
    </w:p>
    <w:p w14:paraId="613F3DAC" w14:textId="77777777" w:rsidR="001A72AD" w:rsidRPr="001A72AD" w:rsidRDefault="001A72AD" w:rsidP="00C91A79">
      <w:pPr>
        <w:pStyle w:val="BodyText"/>
        <w:rPr>
          <w:rFonts w:eastAsia="Times New Roman"/>
          <w:lang w:val="en-IN"/>
        </w:rPr>
      </w:pPr>
      <w:r w:rsidRPr="001A72AD">
        <w:rPr>
          <w:rFonts w:eastAsia="Times New Roman"/>
          <w:lang w:val="en-IN"/>
        </w:rPr>
        <w:t>The user interacts with the system through a web-based or API-driven interface. Prompts are submitted in natural language and passed to the backend processing pipeline. This layer ensures secure input handling and supports integration with applications such as chatbots, enterprise tools, and AI assistants.</w:t>
      </w:r>
    </w:p>
    <w:p w14:paraId="1D1F6EA3" w14:textId="77777777" w:rsidR="001A72AD" w:rsidRPr="00A252F3" w:rsidRDefault="001A72AD" w:rsidP="00C91A79">
      <w:pPr>
        <w:pStyle w:val="BodyText"/>
        <w:ind w:firstLine="0"/>
        <w:rPr>
          <w:rFonts w:eastAsia="Times New Roman"/>
          <w:lang w:val="en-IN"/>
        </w:rPr>
      </w:pPr>
    </w:p>
    <w:p w14:paraId="45A1D802" w14:textId="1C1CEF92" w:rsidR="001A72AD" w:rsidRPr="001A72AD" w:rsidRDefault="001A72AD" w:rsidP="00C91A79">
      <w:pPr>
        <w:pStyle w:val="BodyText"/>
        <w:ind w:firstLine="0"/>
        <w:rPr>
          <w:rFonts w:eastAsia="Times New Roman"/>
          <w:lang w:val="en-IN"/>
        </w:rPr>
      </w:pPr>
      <w:r w:rsidRPr="001A72AD">
        <w:rPr>
          <w:rFonts w:eastAsia="Times New Roman"/>
          <w:lang w:val="en-IN"/>
        </w:rPr>
        <w:t>C. Layer 2 — Semantic Analysis Layer (Intent Drift Engine)</w:t>
      </w:r>
    </w:p>
    <w:p w14:paraId="6CE8A276" w14:textId="77777777" w:rsidR="001A72AD" w:rsidRPr="001A72AD" w:rsidRDefault="001A72AD" w:rsidP="00C91A79">
      <w:pPr>
        <w:pStyle w:val="BodyText"/>
        <w:ind w:firstLine="0"/>
        <w:rPr>
          <w:rFonts w:eastAsia="Times New Roman"/>
          <w:lang w:val="en-IN"/>
        </w:rPr>
      </w:pPr>
      <w:r w:rsidRPr="001A72AD">
        <w:rPr>
          <w:rFonts w:eastAsia="Times New Roman"/>
          <w:lang w:val="en-IN"/>
        </w:rPr>
        <w:t>This layer is responsible for detecting deviations in the semantic intent of the input prompt.</w:t>
      </w:r>
    </w:p>
    <w:p w14:paraId="33AD6BA0" w14:textId="490F72AA" w:rsidR="001A72AD" w:rsidRPr="001A72AD" w:rsidRDefault="001A72AD" w:rsidP="00C91A79">
      <w:pPr>
        <w:pStyle w:val="BodyText"/>
        <w:numPr>
          <w:ilvl w:val="0"/>
          <w:numId w:val="34"/>
        </w:numPr>
        <w:rPr>
          <w:rFonts w:eastAsia="Times New Roman"/>
          <w:lang w:val="en-IN"/>
        </w:rPr>
      </w:pPr>
      <w:r w:rsidRPr="001A72AD">
        <w:rPr>
          <w:rFonts w:eastAsia="Times New Roman"/>
          <w:lang w:val="en-IN"/>
        </w:rPr>
        <w:t xml:space="preserve">The input prompt </w:t>
      </w:r>
      <m:oMath>
        <m:r>
          <w:rPr>
            <w:rFonts w:ascii="Cambria Math" w:eastAsia="Times New Roman" w:hAnsi="Cambria Math"/>
            <w:lang w:val="en-IN"/>
          </w:rPr>
          <m:t>p</m:t>
        </m:r>
      </m:oMath>
      <w:r w:rsidRPr="001A72AD">
        <w:rPr>
          <w:rFonts w:eastAsia="Times New Roman"/>
          <w:lang w:val="en-IN"/>
        </w:rPr>
        <w:t xml:space="preserve">is converted into a vector representation using a transformer-based embedding model such as Sentence-BERT. </w:t>
      </w:r>
    </w:p>
    <w:p w14:paraId="1F069C30" w14:textId="7F748F70" w:rsidR="001A72AD" w:rsidRPr="001A72AD" w:rsidRDefault="001A72AD" w:rsidP="00C91A79">
      <w:pPr>
        <w:pStyle w:val="BodyText"/>
        <w:numPr>
          <w:ilvl w:val="0"/>
          <w:numId w:val="34"/>
        </w:numPr>
        <w:rPr>
          <w:rFonts w:eastAsia="Times New Roman"/>
          <w:lang w:val="en-IN"/>
        </w:rPr>
      </w:pPr>
      <w:r w:rsidRPr="001A72AD">
        <w:rPr>
          <w:rFonts w:eastAsia="Times New Roman"/>
          <w:lang w:val="en-IN"/>
        </w:rPr>
        <w:t xml:space="preserve">An expected intent vector </w:t>
      </w:r>
      <m:oMath>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expected</m:t>
            </m:r>
          </m:sub>
        </m:sSub>
      </m:oMath>
      <w:r w:rsidRPr="001A72AD">
        <w:rPr>
          <w:rFonts w:eastAsia="Times New Roman"/>
          <w:lang w:val="en-IN"/>
        </w:rPr>
        <w:t xml:space="preserve">is defined based on the system’s task context. </w:t>
      </w:r>
    </w:p>
    <w:p w14:paraId="5BA2A6B7" w14:textId="77777777" w:rsidR="001A72AD" w:rsidRPr="001A72AD" w:rsidRDefault="001A72AD" w:rsidP="00C91A79">
      <w:pPr>
        <w:pStyle w:val="BodyText"/>
        <w:numPr>
          <w:ilvl w:val="0"/>
          <w:numId w:val="34"/>
        </w:numPr>
        <w:rPr>
          <w:rFonts w:eastAsia="Times New Roman"/>
          <w:lang w:val="en-IN"/>
        </w:rPr>
      </w:pPr>
      <w:r w:rsidRPr="001A72AD">
        <w:rPr>
          <w:rFonts w:eastAsia="Times New Roman"/>
          <w:lang w:val="en-IN"/>
        </w:rPr>
        <w:t xml:space="preserve">The similarity between the prompt and expected intent is computed using cosine similarity: </w:t>
      </w:r>
    </w:p>
    <w:p w14:paraId="09E2AD0D" w14:textId="5518C4AB" w:rsidR="001A72AD" w:rsidRPr="001A72AD" w:rsidRDefault="00A252F3" w:rsidP="00C91A79">
      <w:pPr>
        <w:pStyle w:val="BodyText"/>
        <w:rPr>
          <w:rFonts w:eastAsia="Times New Roman"/>
          <w:lang w:val="en-IN"/>
        </w:rPr>
      </w:pPr>
      <m:oMathPara>
        <m:oMath>
          <m:r>
            <w:rPr>
              <w:rFonts w:ascii="Cambria Math" w:eastAsia="Times New Roman" w:hAnsi="Cambria Math"/>
              <w:lang w:val="en-IN"/>
            </w:rPr>
            <m:t>Similarity=cosine(</m:t>
          </m:r>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expected</m:t>
              </m:r>
            </m:sub>
          </m:sSub>
          <m:r>
            <w:rPr>
              <w:rFonts w:ascii="Cambria Math" w:eastAsia="Times New Roman" w:hAnsi="Cambria Math"/>
              <w:lang w:val="en-IN"/>
            </w:rPr>
            <m:t>,</m:t>
          </m:r>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prompt</m:t>
              </m:r>
            </m:sub>
          </m:sSub>
          <m:r>
            <w:rPr>
              <w:rFonts w:ascii="Cambria Math" w:eastAsia="Times New Roman" w:hAnsi="Cambria Math"/>
              <w:lang w:val="en-IN"/>
            </w:rPr>
            <m:t>)</m:t>
          </m:r>
          <m:r>
            <w:rPr>
              <w:rFonts w:eastAsia="Times New Roman"/>
              <w:i/>
              <w:lang w:val="en-IN"/>
            </w:rPr>
            <w:br/>
          </m:r>
        </m:oMath>
      </m:oMathPara>
    </w:p>
    <w:p w14:paraId="581574C8" w14:textId="77777777" w:rsidR="001A72AD" w:rsidRPr="001A72AD" w:rsidRDefault="001A72AD" w:rsidP="00C91A79">
      <w:pPr>
        <w:pStyle w:val="BodyText"/>
        <w:numPr>
          <w:ilvl w:val="0"/>
          <w:numId w:val="35"/>
        </w:numPr>
        <w:rPr>
          <w:rFonts w:eastAsia="Times New Roman"/>
          <w:lang w:val="en-IN"/>
        </w:rPr>
      </w:pPr>
      <w:r w:rsidRPr="001A72AD">
        <w:rPr>
          <w:rFonts w:eastAsia="Times New Roman"/>
          <w:lang w:val="en-IN"/>
        </w:rPr>
        <w:t xml:space="preserve">The intent drift is calculated as: </w:t>
      </w:r>
    </w:p>
    <w:p w14:paraId="4A2E0B2D" w14:textId="5A5E3DDA" w:rsidR="001A72AD" w:rsidRPr="001A72AD" w:rsidRDefault="00A252F3" w:rsidP="00C91A79">
      <w:pPr>
        <w:pStyle w:val="BodyText"/>
        <w:rPr>
          <w:rFonts w:eastAsia="Times New Roman"/>
          <w:lang w:val="en-IN"/>
        </w:rPr>
      </w:pPr>
      <m:oMathPara>
        <m:oMath>
          <m:r>
            <w:rPr>
              <w:rFonts w:ascii="Cambria Math" w:eastAsia="Times New Roman" w:hAnsi="Cambria Math"/>
              <w:lang w:val="en-IN"/>
            </w:rPr>
            <m:t>Drift=1-Similarity</m:t>
          </m:r>
          <m:r>
            <w:rPr>
              <w:rFonts w:eastAsia="Times New Roman"/>
              <w:i/>
              <w:lang w:val="en-IN"/>
            </w:rPr>
            <w:br/>
          </m:r>
        </m:oMath>
      </m:oMathPara>
    </w:p>
    <w:p w14:paraId="636F941D" w14:textId="77777777" w:rsidR="001A72AD" w:rsidRPr="001A72AD" w:rsidRDefault="001A72AD" w:rsidP="00C91A79">
      <w:pPr>
        <w:pStyle w:val="BodyText"/>
        <w:rPr>
          <w:rFonts w:eastAsia="Times New Roman"/>
          <w:lang w:val="en-IN"/>
        </w:rPr>
      </w:pPr>
      <w:r w:rsidRPr="001A72AD">
        <w:rPr>
          <w:rFonts w:eastAsia="Times New Roman"/>
          <w:lang w:val="en-IN"/>
        </w:rPr>
        <w:t>A higher drift value indicates that the prompt deviates significantly from the expected task, suggesting potential malicious intent.</w:t>
      </w:r>
    </w:p>
    <w:p w14:paraId="1E869321" w14:textId="77777777" w:rsidR="001A72AD" w:rsidRPr="00A252F3" w:rsidRDefault="001A72AD" w:rsidP="00C91A79">
      <w:pPr>
        <w:pStyle w:val="BodyText"/>
        <w:ind w:firstLine="0"/>
        <w:rPr>
          <w:rFonts w:eastAsia="Times New Roman"/>
          <w:lang w:val="en-IN"/>
        </w:rPr>
      </w:pPr>
    </w:p>
    <w:p w14:paraId="5E99BC0B" w14:textId="59E41856" w:rsidR="001A72AD" w:rsidRPr="001A72AD" w:rsidRDefault="001A72AD" w:rsidP="00C91A79">
      <w:pPr>
        <w:pStyle w:val="BodyText"/>
        <w:ind w:firstLine="0"/>
        <w:rPr>
          <w:rFonts w:eastAsia="Times New Roman"/>
          <w:lang w:val="en-IN"/>
        </w:rPr>
      </w:pPr>
      <w:r w:rsidRPr="001A72AD">
        <w:rPr>
          <w:rFonts w:eastAsia="Times New Roman"/>
          <w:lang w:val="en-IN"/>
        </w:rPr>
        <w:t xml:space="preserve">D. Layer 3 — </w:t>
      </w:r>
      <w:proofErr w:type="spellStart"/>
      <w:r w:rsidRPr="001A72AD">
        <w:rPr>
          <w:rFonts w:eastAsia="Times New Roman"/>
          <w:lang w:val="en-IN"/>
        </w:rPr>
        <w:t>Behavioral</w:t>
      </w:r>
      <w:proofErr w:type="spellEnd"/>
      <w:r w:rsidRPr="001A72AD">
        <w:rPr>
          <w:rFonts w:eastAsia="Times New Roman"/>
          <w:lang w:val="en-IN"/>
        </w:rPr>
        <w:t xml:space="preserve"> Analysis Layer</w:t>
      </w:r>
    </w:p>
    <w:p w14:paraId="4ACFD739" w14:textId="77777777" w:rsidR="001A72AD" w:rsidRPr="001A72AD" w:rsidRDefault="001A72AD" w:rsidP="00C91A79">
      <w:pPr>
        <w:pStyle w:val="BodyText"/>
        <w:rPr>
          <w:rFonts w:eastAsia="Times New Roman"/>
          <w:lang w:val="en-IN"/>
        </w:rPr>
      </w:pPr>
      <w:r w:rsidRPr="001A72AD">
        <w:rPr>
          <w:rFonts w:eastAsia="Times New Roman"/>
          <w:lang w:val="en-IN"/>
        </w:rPr>
        <w:t>This layer identifies suspicious linguistic patterns commonly associated with prompt injection attacks.</w:t>
      </w:r>
    </w:p>
    <w:p w14:paraId="22808EC2" w14:textId="77777777" w:rsidR="001A72AD" w:rsidRPr="001A72AD" w:rsidRDefault="001A72AD" w:rsidP="00C91A79">
      <w:pPr>
        <w:pStyle w:val="BodyText"/>
        <w:rPr>
          <w:rFonts w:eastAsia="Times New Roman"/>
          <w:lang w:val="en-IN"/>
        </w:rPr>
      </w:pPr>
      <w:r w:rsidRPr="001A72AD">
        <w:rPr>
          <w:rFonts w:eastAsia="Times New Roman"/>
          <w:lang w:val="en-IN"/>
        </w:rPr>
        <w:t xml:space="preserve">The system maintains a set of predefined </w:t>
      </w:r>
      <w:proofErr w:type="spellStart"/>
      <w:r w:rsidRPr="001A72AD">
        <w:rPr>
          <w:rFonts w:eastAsia="Times New Roman"/>
          <w:lang w:val="en-IN"/>
        </w:rPr>
        <w:t>behavioral</w:t>
      </w:r>
      <w:proofErr w:type="spellEnd"/>
      <w:r w:rsidRPr="001A72AD">
        <w:rPr>
          <w:rFonts w:eastAsia="Times New Roman"/>
          <w:lang w:val="en-IN"/>
        </w:rPr>
        <w:t xml:space="preserve"> rules, including:</w:t>
      </w:r>
    </w:p>
    <w:p w14:paraId="38F17547" w14:textId="77777777" w:rsidR="001A72AD" w:rsidRPr="001A72AD" w:rsidRDefault="001A72AD" w:rsidP="00C91A79">
      <w:pPr>
        <w:pStyle w:val="BodyText"/>
        <w:numPr>
          <w:ilvl w:val="0"/>
          <w:numId w:val="36"/>
        </w:numPr>
        <w:rPr>
          <w:rFonts w:eastAsia="Times New Roman"/>
          <w:lang w:val="en-IN"/>
        </w:rPr>
      </w:pPr>
      <w:r w:rsidRPr="001A72AD">
        <w:rPr>
          <w:rFonts w:eastAsia="Times New Roman"/>
          <w:lang w:val="en-IN"/>
        </w:rPr>
        <w:t xml:space="preserve">Instruction override patterns (e.g., “ignore previous instructions”) </w:t>
      </w:r>
    </w:p>
    <w:p w14:paraId="222D059A" w14:textId="77777777" w:rsidR="001A72AD" w:rsidRPr="001A72AD" w:rsidRDefault="001A72AD" w:rsidP="00C91A79">
      <w:pPr>
        <w:pStyle w:val="BodyText"/>
        <w:numPr>
          <w:ilvl w:val="0"/>
          <w:numId w:val="36"/>
        </w:numPr>
        <w:rPr>
          <w:rFonts w:eastAsia="Times New Roman"/>
          <w:lang w:val="en-IN"/>
        </w:rPr>
      </w:pPr>
      <w:r w:rsidRPr="001A72AD">
        <w:rPr>
          <w:rFonts w:eastAsia="Times New Roman"/>
          <w:lang w:val="en-IN"/>
        </w:rPr>
        <w:t xml:space="preserve">Data extraction attempts (e.g., “reveal system prompt”) </w:t>
      </w:r>
    </w:p>
    <w:p w14:paraId="343CB27F" w14:textId="77777777" w:rsidR="001A72AD" w:rsidRPr="001A72AD" w:rsidRDefault="001A72AD" w:rsidP="00C91A79">
      <w:pPr>
        <w:pStyle w:val="BodyText"/>
        <w:numPr>
          <w:ilvl w:val="0"/>
          <w:numId w:val="36"/>
        </w:numPr>
        <w:rPr>
          <w:rFonts w:eastAsia="Times New Roman"/>
          <w:lang w:val="en-IN"/>
        </w:rPr>
      </w:pPr>
      <w:r w:rsidRPr="001A72AD">
        <w:rPr>
          <w:rFonts w:eastAsia="Times New Roman"/>
          <w:lang w:val="en-IN"/>
        </w:rPr>
        <w:t xml:space="preserve">Safety bypass commands (e.g., “bypass restrictions”) </w:t>
      </w:r>
    </w:p>
    <w:p w14:paraId="17988BE7" w14:textId="77777777" w:rsidR="001A72AD" w:rsidRPr="001A72AD" w:rsidRDefault="001A72AD" w:rsidP="00C91A79">
      <w:pPr>
        <w:pStyle w:val="BodyText"/>
        <w:rPr>
          <w:rFonts w:eastAsia="Times New Roman"/>
          <w:lang w:val="en-IN"/>
        </w:rPr>
      </w:pPr>
      <w:r w:rsidRPr="001A72AD">
        <w:rPr>
          <w:rFonts w:eastAsia="Times New Roman"/>
          <w:lang w:val="en-IN"/>
        </w:rPr>
        <w:t xml:space="preserve">Each detected pattern contributes to a </w:t>
      </w:r>
      <w:proofErr w:type="spellStart"/>
      <w:r w:rsidRPr="001A72AD">
        <w:rPr>
          <w:rFonts w:eastAsia="Times New Roman"/>
          <w:lang w:val="en-IN"/>
        </w:rPr>
        <w:t>behavioral</w:t>
      </w:r>
      <w:proofErr w:type="spellEnd"/>
      <w:r w:rsidRPr="001A72AD">
        <w:rPr>
          <w:rFonts w:eastAsia="Times New Roman"/>
          <w:lang w:val="en-IN"/>
        </w:rPr>
        <w:t xml:space="preserve"> risk score. The system also considers structural features such as prompt length, repetition, and unusual phrasing patterns.</w:t>
      </w:r>
    </w:p>
    <w:p w14:paraId="11CDD985" w14:textId="77777777" w:rsidR="001A72AD" w:rsidRPr="00A252F3" w:rsidRDefault="001A72AD" w:rsidP="00C91A79">
      <w:pPr>
        <w:pStyle w:val="BodyText"/>
        <w:ind w:firstLine="0"/>
        <w:rPr>
          <w:rFonts w:eastAsia="Times New Roman"/>
          <w:lang w:val="en-IN"/>
        </w:rPr>
      </w:pPr>
    </w:p>
    <w:p w14:paraId="5F319C45" w14:textId="2BC72471" w:rsidR="001A72AD" w:rsidRPr="001A72AD" w:rsidRDefault="001A72AD" w:rsidP="00C91A79">
      <w:pPr>
        <w:pStyle w:val="BodyText"/>
        <w:ind w:firstLine="0"/>
        <w:rPr>
          <w:rFonts w:eastAsia="Times New Roman"/>
          <w:lang w:val="en-IN"/>
        </w:rPr>
      </w:pPr>
      <w:r w:rsidRPr="001A72AD">
        <w:rPr>
          <w:rFonts w:eastAsia="Times New Roman"/>
          <w:lang w:val="en-IN"/>
        </w:rPr>
        <w:t>E. Layer 4 — Risk Scoring Engine</w:t>
      </w:r>
    </w:p>
    <w:p w14:paraId="0D44F749" w14:textId="77777777" w:rsidR="001A72AD" w:rsidRPr="001A72AD" w:rsidRDefault="001A72AD" w:rsidP="00C91A79">
      <w:pPr>
        <w:pStyle w:val="BodyText"/>
        <w:rPr>
          <w:rFonts w:eastAsia="Times New Roman"/>
          <w:lang w:val="en-IN"/>
        </w:rPr>
      </w:pPr>
      <w:r w:rsidRPr="001A72AD">
        <w:rPr>
          <w:rFonts w:eastAsia="Times New Roman"/>
          <w:lang w:val="en-IN"/>
        </w:rPr>
        <w:t xml:space="preserve">The </w:t>
      </w:r>
      <w:r w:rsidRPr="001A72AD">
        <w:rPr>
          <w:rFonts w:eastAsia="Times New Roman"/>
          <w:spacing w:val="0"/>
          <w:lang w:val="en-IN" w:eastAsia="en-IN"/>
        </w:rPr>
        <w:t xml:space="preserve">semantic and </w:t>
      </w:r>
      <w:proofErr w:type="spellStart"/>
      <w:r w:rsidRPr="001A72AD">
        <w:rPr>
          <w:rFonts w:eastAsia="Times New Roman"/>
          <w:spacing w:val="0"/>
          <w:lang w:val="en-IN" w:eastAsia="en-IN"/>
        </w:rPr>
        <w:t>behavioral</w:t>
      </w:r>
      <w:proofErr w:type="spellEnd"/>
      <w:r w:rsidRPr="001A72AD">
        <w:rPr>
          <w:rFonts w:eastAsia="Times New Roman"/>
          <w:spacing w:val="0"/>
          <w:lang w:val="en-IN" w:eastAsia="en-IN"/>
        </w:rPr>
        <w:t xml:space="preserve"> outputs are combined to generate a final</w:t>
      </w:r>
      <w:r w:rsidRPr="001A72AD">
        <w:rPr>
          <w:rFonts w:eastAsia="Times New Roman"/>
          <w:lang w:val="en-IN"/>
        </w:rPr>
        <w:t xml:space="preserve"> risk score:</w:t>
      </w:r>
    </w:p>
    <w:p w14:paraId="29CF546F" w14:textId="108C064A" w:rsidR="001A72AD" w:rsidRPr="001A72AD" w:rsidRDefault="00A252F3" w:rsidP="00C91A79">
      <w:pPr>
        <w:pStyle w:val="BodyText"/>
        <w:rPr>
          <w:rFonts w:eastAsia="Times New Roman"/>
          <w:lang w:val="en-IN"/>
        </w:rPr>
      </w:pPr>
      <m:oMathPara>
        <m:oMath>
          <m:r>
            <w:rPr>
              <w:rFonts w:ascii="Cambria Math" w:eastAsia="Times New Roman" w:hAnsi="Cambria Math"/>
              <w:lang w:val="en-IN"/>
            </w:rPr>
            <m:t>Risk=α×Drift+β×BehaviorScore</m:t>
          </m:r>
          <m:r>
            <w:rPr>
              <w:rFonts w:eastAsia="Times New Roman"/>
              <w:i/>
              <w:lang w:val="en-IN"/>
            </w:rPr>
            <w:br/>
          </m:r>
        </m:oMath>
      </m:oMathPara>
    </w:p>
    <w:p w14:paraId="11E6E08C" w14:textId="77777777" w:rsidR="001A72AD" w:rsidRPr="001A72AD" w:rsidRDefault="001A72AD" w:rsidP="00C91A79">
      <w:pPr>
        <w:pStyle w:val="BodyText"/>
        <w:rPr>
          <w:rFonts w:eastAsia="Times New Roman"/>
          <w:lang w:val="en-IN"/>
        </w:rPr>
      </w:pPr>
      <w:r w:rsidRPr="001A72AD">
        <w:rPr>
          <w:rFonts w:eastAsia="Times New Roman"/>
          <w:lang w:val="en-IN"/>
        </w:rPr>
        <w:t>where:</w:t>
      </w:r>
    </w:p>
    <w:p w14:paraId="61411381" w14:textId="35736024" w:rsidR="001A72AD" w:rsidRPr="001A72AD" w:rsidRDefault="00A252F3" w:rsidP="00C91A79">
      <w:pPr>
        <w:pStyle w:val="BodyText"/>
        <w:numPr>
          <w:ilvl w:val="0"/>
          <w:numId w:val="37"/>
        </w:numPr>
        <w:rPr>
          <w:rFonts w:eastAsia="Times New Roman"/>
          <w:lang w:val="en-IN"/>
        </w:rPr>
      </w:pPr>
      <m:oMath>
        <m:r>
          <w:rPr>
            <w:rFonts w:ascii="Cambria Math" w:eastAsia="Times New Roman" w:hAnsi="Cambria Math"/>
            <w:lang w:val="en-IN"/>
          </w:rPr>
          <m:t>α=0.6</m:t>
        </m:r>
      </m:oMath>
      <w:r w:rsidR="001A72AD" w:rsidRPr="001A72AD">
        <w:rPr>
          <w:rFonts w:eastAsia="Times New Roman"/>
          <w:lang w:val="en-IN"/>
        </w:rPr>
        <w:t xml:space="preserve">represents the weight of semantic intent drift </w:t>
      </w:r>
    </w:p>
    <w:p w14:paraId="189621FE" w14:textId="07CCFBD9" w:rsidR="001A72AD" w:rsidRPr="001A72AD" w:rsidRDefault="00A252F3" w:rsidP="00C91A79">
      <w:pPr>
        <w:pStyle w:val="BodyText"/>
        <w:numPr>
          <w:ilvl w:val="0"/>
          <w:numId w:val="37"/>
        </w:numPr>
        <w:rPr>
          <w:rFonts w:eastAsia="Times New Roman"/>
          <w:lang w:val="en-IN"/>
        </w:rPr>
      </w:pPr>
      <m:oMath>
        <m:r>
          <w:rPr>
            <w:rFonts w:ascii="Cambria Math" w:eastAsia="Times New Roman" w:hAnsi="Cambria Math"/>
            <w:lang w:val="en-IN"/>
          </w:rPr>
          <m:t>β=0.4</m:t>
        </m:r>
      </m:oMath>
      <w:r w:rsidR="001A72AD" w:rsidRPr="001A72AD">
        <w:rPr>
          <w:rFonts w:eastAsia="Times New Roman"/>
          <w:lang w:val="en-IN"/>
        </w:rPr>
        <w:t xml:space="preserve">represents the weight of behavioral analysis </w:t>
      </w:r>
    </w:p>
    <w:p w14:paraId="52A2D6DA" w14:textId="77777777" w:rsidR="001A72AD" w:rsidRPr="001A72AD" w:rsidRDefault="001A72AD" w:rsidP="00C91A79">
      <w:pPr>
        <w:pStyle w:val="BodyText"/>
        <w:rPr>
          <w:rFonts w:eastAsia="Times New Roman"/>
          <w:lang w:val="en-IN"/>
        </w:rPr>
      </w:pPr>
      <w:r w:rsidRPr="001A72AD">
        <w:rPr>
          <w:rFonts w:eastAsia="Times New Roman"/>
          <w:lang w:val="en-IN"/>
        </w:rPr>
        <w:t>The final classification is determined as:</w:t>
      </w:r>
    </w:p>
    <w:p w14:paraId="4C195145" w14:textId="77777777" w:rsidR="001A72AD" w:rsidRPr="001A72AD" w:rsidRDefault="001A72AD" w:rsidP="00C91A79">
      <w:pPr>
        <w:pStyle w:val="BodyText"/>
        <w:numPr>
          <w:ilvl w:val="0"/>
          <w:numId w:val="38"/>
        </w:numPr>
        <w:rPr>
          <w:rFonts w:eastAsia="Times New Roman"/>
          <w:lang w:val="en-IN"/>
        </w:rPr>
      </w:pPr>
      <w:r w:rsidRPr="001A72AD">
        <w:rPr>
          <w:rFonts w:eastAsia="Times New Roman"/>
          <w:lang w:val="en-IN"/>
        </w:rPr>
        <w:t xml:space="preserve">If Risk &gt; Threshold → Injection Detected </w:t>
      </w:r>
    </w:p>
    <w:p w14:paraId="024FA960" w14:textId="77777777" w:rsidR="001A72AD" w:rsidRPr="001A72AD" w:rsidRDefault="001A72AD" w:rsidP="00C91A79">
      <w:pPr>
        <w:pStyle w:val="BodyText"/>
        <w:numPr>
          <w:ilvl w:val="0"/>
          <w:numId w:val="38"/>
        </w:numPr>
        <w:rPr>
          <w:rFonts w:eastAsia="Times New Roman"/>
          <w:lang w:val="en-IN"/>
        </w:rPr>
      </w:pPr>
      <w:r w:rsidRPr="001A72AD">
        <w:rPr>
          <w:rFonts w:eastAsia="Times New Roman"/>
          <w:lang w:val="en-IN"/>
        </w:rPr>
        <w:t xml:space="preserve">Else → Safe Prompt </w:t>
      </w:r>
    </w:p>
    <w:p w14:paraId="2C46B2D0" w14:textId="77777777" w:rsidR="001A72AD" w:rsidRPr="00A252F3" w:rsidRDefault="001A72AD" w:rsidP="00C91A79">
      <w:pPr>
        <w:pStyle w:val="BodyText"/>
        <w:ind w:firstLine="0"/>
        <w:rPr>
          <w:rFonts w:eastAsia="Times New Roman"/>
          <w:lang w:val="en-IN"/>
        </w:rPr>
      </w:pPr>
    </w:p>
    <w:p w14:paraId="2E19194E" w14:textId="211E8E52" w:rsidR="001A72AD" w:rsidRPr="001A72AD" w:rsidRDefault="001A72AD" w:rsidP="00C91A79">
      <w:pPr>
        <w:pStyle w:val="BodyText"/>
        <w:ind w:firstLine="0"/>
        <w:rPr>
          <w:rFonts w:eastAsia="Times New Roman"/>
          <w:lang w:val="en-IN"/>
        </w:rPr>
      </w:pPr>
      <w:r w:rsidRPr="001A72AD">
        <w:rPr>
          <w:rFonts w:eastAsia="Times New Roman"/>
          <w:lang w:val="en-IN"/>
        </w:rPr>
        <w:t>F. System Workflow</w:t>
      </w:r>
    </w:p>
    <w:p w14:paraId="13EC9729" w14:textId="77777777" w:rsidR="001A72AD" w:rsidRPr="001A72AD" w:rsidRDefault="001A72AD" w:rsidP="00C91A79">
      <w:pPr>
        <w:pStyle w:val="BodyText"/>
        <w:rPr>
          <w:rFonts w:eastAsia="Times New Roman"/>
          <w:lang w:val="en-IN"/>
        </w:rPr>
      </w:pPr>
      <w:r w:rsidRPr="001A72AD">
        <w:rPr>
          <w:rFonts w:eastAsia="Times New Roman"/>
          <w:lang w:val="en-IN"/>
        </w:rPr>
        <w:t>The end-to-end workflow of PID-Guard is defined as follows:</w:t>
      </w:r>
    </w:p>
    <w:p w14:paraId="766FC0DB" w14:textId="6BC84B5A" w:rsidR="001A72AD" w:rsidRPr="001A72AD" w:rsidRDefault="001A72AD" w:rsidP="00C91A79">
      <w:pPr>
        <w:pStyle w:val="BodyText"/>
        <w:numPr>
          <w:ilvl w:val="0"/>
          <w:numId w:val="39"/>
        </w:numPr>
        <w:rPr>
          <w:rFonts w:eastAsia="Times New Roman"/>
          <w:lang w:val="en-IN"/>
        </w:rPr>
      </w:pPr>
      <w:r w:rsidRPr="001A72AD">
        <w:rPr>
          <w:rFonts w:eastAsia="Times New Roman"/>
          <w:lang w:val="en-IN"/>
        </w:rPr>
        <w:t xml:space="preserve">User submits prompt </w:t>
      </w:r>
      <m:oMath>
        <m:r>
          <w:rPr>
            <w:rFonts w:ascii="Cambria Math" w:eastAsia="Times New Roman" w:hAnsi="Cambria Math"/>
            <w:lang w:val="en-IN"/>
          </w:rPr>
          <m:t>p</m:t>
        </m:r>
      </m:oMath>
    </w:p>
    <w:p w14:paraId="38467DE8" w14:textId="3D471B1A" w:rsidR="001A72AD" w:rsidRPr="001A72AD" w:rsidRDefault="001A72AD" w:rsidP="00C91A79">
      <w:pPr>
        <w:pStyle w:val="BodyText"/>
        <w:numPr>
          <w:ilvl w:val="0"/>
          <w:numId w:val="39"/>
        </w:numPr>
        <w:rPr>
          <w:rFonts w:eastAsia="Times New Roman"/>
          <w:lang w:val="en-IN"/>
        </w:rPr>
      </w:pPr>
      <w:r w:rsidRPr="001A72AD">
        <w:rPr>
          <w:rFonts w:eastAsia="Times New Roman"/>
          <w:lang w:val="en-IN"/>
        </w:rPr>
        <w:t xml:space="preserve">Prompt is encoded into embedding </w:t>
      </w:r>
      <m:oMath>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prompt</m:t>
            </m:r>
          </m:sub>
        </m:sSub>
      </m:oMath>
    </w:p>
    <w:p w14:paraId="0358F9F0" w14:textId="4A5136C9" w:rsidR="001A72AD" w:rsidRPr="001A72AD" w:rsidRDefault="001A72AD" w:rsidP="00C91A79">
      <w:pPr>
        <w:pStyle w:val="BodyText"/>
        <w:numPr>
          <w:ilvl w:val="0"/>
          <w:numId w:val="39"/>
        </w:numPr>
        <w:rPr>
          <w:rFonts w:eastAsia="Times New Roman"/>
          <w:lang w:val="en-IN"/>
        </w:rPr>
      </w:pPr>
      <w:r w:rsidRPr="001A72AD">
        <w:rPr>
          <w:rFonts w:eastAsia="Times New Roman"/>
          <w:lang w:val="en-IN"/>
        </w:rPr>
        <w:t xml:space="preserve">Intent drift is computed using similarity with </w:t>
      </w:r>
      <m:oMath>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expected</m:t>
            </m:r>
          </m:sub>
        </m:sSub>
      </m:oMath>
    </w:p>
    <w:p w14:paraId="077918B3" w14:textId="77777777" w:rsidR="001A72AD" w:rsidRPr="001A72AD" w:rsidRDefault="001A72AD" w:rsidP="00C91A79">
      <w:pPr>
        <w:pStyle w:val="BodyText"/>
        <w:numPr>
          <w:ilvl w:val="0"/>
          <w:numId w:val="39"/>
        </w:numPr>
        <w:rPr>
          <w:rFonts w:eastAsia="Times New Roman"/>
          <w:lang w:val="en-IN"/>
        </w:rPr>
      </w:pPr>
      <w:proofErr w:type="spellStart"/>
      <w:r w:rsidRPr="001A72AD">
        <w:rPr>
          <w:rFonts w:eastAsia="Times New Roman"/>
          <w:lang w:val="en-IN"/>
        </w:rPr>
        <w:t>Behavioral</w:t>
      </w:r>
      <w:proofErr w:type="spellEnd"/>
      <w:r w:rsidRPr="001A72AD">
        <w:rPr>
          <w:rFonts w:eastAsia="Times New Roman"/>
          <w:lang w:val="en-IN"/>
        </w:rPr>
        <w:t xml:space="preserve"> patterns are </w:t>
      </w:r>
      <w:proofErr w:type="spellStart"/>
      <w:r w:rsidRPr="001A72AD">
        <w:rPr>
          <w:rFonts w:eastAsia="Times New Roman"/>
          <w:lang w:val="en-IN"/>
        </w:rPr>
        <w:t>analyzed</w:t>
      </w:r>
      <w:proofErr w:type="spellEnd"/>
      <w:r w:rsidRPr="001A72AD">
        <w:rPr>
          <w:rFonts w:eastAsia="Times New Roman"/>
          <w:lang w:val="en-IN"/>
        </w:rPr>
        <w:t xml:space="preserve"> </w:t>
      </w:r>
    </w:p>
    <w:p w14:paraId="4BB53A75" w14:textId="77777777" w:rsidR="001A72AD" w:rsidRPr="001A72AD" w:rsidRDefault="001A72AD" w:rsidP="00C91A79">
      <w:pPr>
        <w:pStyle w:val="BodyText"/>
        <w:numPr>
          <w:ilvl w:val="0"/>
          <w:numId w:val="39"/>
        </w:numPr>
        <w:rPr>
          <w:rFonts w:eastAsia="Times New Roman"/>
          <w:lang w:val="en-IN"/>
        </w:rPr>
      </w:pPr>
      <w:r w:rsidRPr="001A72AD">
        <w:rPr>
          <w:rFonts w:eastAsia="Times New Roman"/>
          <w:lang w:val="en-IN"/>
        </w:rPr>
        <w:t xml:space="preserve">Risk score is calculated </w:t>
      </w:r>
    </w:p>
    <w:p w14:paraId="02907386" w14:textId="77777777" w:rsidR="001A72AD" w:rsidRPr="001A72AD" w:rsidRDefault="001A72AD" w:rsidP="00C91A79">
      <w:pPr>
        <w:pStyle w:val="BodyText"/>
        <w:numPr>
          <w:ilvl w:val="0"/>
          <w:numId w:val="39"/>
        </w:numPr>
        <w:rPr>
          <w:rFonts w:eastAsia="Times New Roman"/>
          <w:lang w:val="en-IN"/>
        </w:rPr>
      </w:pPr>
      <w:r w:rsidRPr="001A72AD">
        <w:rPr>
          <w:rFonts w:eastAsia="Times New Roman"/>
          <w:lang w:val="en-IN"/>
        </w:rPr>
        <w:t xml:space="preserve">System outputs classification and explanation </w:t>
      </w:r>
    </w:p>
    <w:p w14:paraId="7C35138F" w14:textId="77777777" w:rsidR="001A72AD" w:rsidRPr="00A252F3" w:rsidRDefault="001A72AD" w:rsidP="00C91A79">
      <w:pPr>
        <w:pStyle w:val="BodyText"/>
        <w:ind w:firstLine="0"/>
        <w:rPr>
          <w:rFonts w:eastAsia="Times New Roman"/>
          <w:lang w:val="en-IN"/>
        </w:rPr>
      </w:pPr>
    </w:p>
    <w:p w14:paraId="47C6512C" w14:textId="5427214B" w:rsidR="001A72AD" w:rsidRPr="001A72AD" w:rsidRDefault="001A72AD" w:rsidP="00C91A79">
      <w:pPr>
        <w:pStyle w:val="BodyText"/>
        <w:ind w:firstLine="0"/>
        <w:rPr>
          <w:rFonts w:eastAsia="Times New Roman"/>
          <w:lang w:val="en-IN"/>
        </w:rPr>
      </w:pPr>
      <w:r w:rsidRPr="001A72AD">
        <w:rPr>
          <w:rFonts w:eastAsia="Times New Roman"/>
          <w:lang w:val="en-IN"/>
        </w:rPr>
        <w:t>G. Key Design Decisions</w:t>
      </w:r>
    </w:p>
    <w:p w14:paraId="1E24E62B" w14:textId="77777777" w:rsidR="001A72AD" w:rsidRPr="001A72AD" w:rsidRDefault="001A72AD" w:rsidP="00C91A79">
      <w:pPr>
        <w:pStyle w:val="BodyText"/>
        <w:rPr>
          <w:rFonts w:eastAsia="Times New Roman"/>
          <w:lang w:val="en-IN"/>
        </w:rPr>
      </w:pPr>
      <w:r w:rsidRPr="001A72AD">
        <w:rPr>
          <w:rFonts w:eastAsia="Times New Roman"/>
          <w:lang w:val="en-IN"/>
        </w:rPr>
        <w:t>Several important design choices were made:</w:t>
      </w:r>
    </w:p>
    <w:p w14:paraId="089EC9A7" w14:textId="77777777" w:rsidR="001A72AD" w:rsidRPr="001A72AD" w:rsidRDefault="001A72AD" w:rsidP="00C91A79">
      <w:pPr>
        <w:pStyle w:val="BodyText"/>
        <w:numPr>
          <w:ilvl w:val="0"/>
          <w:numId w:val="40"/>
        </w:numPr>
        <w:rPr>
          <w:rFonts w:eastAsia="Times New Roman"/>
          <w:lang w:val="en-IN"/>
        </w:rPr>
      </w:pPr>
      <w:r w:rsidRPr="001A72AD">
        <w:rPr>
          <w:rFonts w:eastAsia="Times New Roman"/>
          <w:lang w:val="en-IN"/>
        </w:rPr>
        <w:t xml:space="preserve">Semantic over keyword detection: Enables detection of paraphrased attacks </w:t>
      </w:r>
    </w:p>
    <w:p w14:paraId="4EAAD0D4" w14:textId="77777777" w:rsidR="001A72AD" w:rsidRPr="001A72AD" w:rsidRDefault="001A72AD" w:rsidP="00C91A79">
      <w:pPr>
        <w:pStyle w:val="BodyText"/>
        <w:numPr>
          <w:ilvl w:val="0"/>
          <w:numId w:val="40"/>
        </w:numPr>
        <w:rPr>
          <w:rFonts w:eastAsia="Times New Roman"/>
          <w:lang w:val="en-IN"/>
        </w:rPr>
      </w:pPr>
      <w:r w:rsidRPr="001A72AD">
        <w:rPr>
          <w:rFonts w:eastAsia="Times New Roman"/>
          <w:lang w:val="en-IN"/>
        </w:rPr>
        <w:t xml:space="preserve">Hybrid architecture: Combines ML and rule-based methods for robustness </w:t>
      </w:r>
    </w:p>
    <w:p w14:paraId="0A1A2199" w14:textId="77777777" w:rsidR="001A72AD" w:rsidRPr="001A72AD" w:rsidRDefault="001A72AD" w:rsidP="00C91A79">
      <w:pPr>
        <w:pStyle w:val="BodyText"/>
        <w:numPr>
          <w:ilvl w:val="0"/>
          <w:numId w:val="40"/>
        </w:numPr>
        <w:rPr>
          <w:rFonts w:eastAsia="Times New Roman"/>
          <w:lang w:val="en-IN"/>
        </w:rPr>
      </w:pPr>
      <w:r w:rsidRPr="001A72AD">
        <w:rPr>
          <w:rFonts w:eastAsia="Times New Roman"/>
          <w:lang w:val="en-IN"/>
        </w:rPr>
        <w:t xml:space="preserve">Explainable output: Provides reasoning for detection results </w:t>
      </w:r>
    </w:p>
    <w:p w14:paraId="120AEBE3" w14:textId="472FA58D" w:rsidR="001A72AD" w:rsidRPr="00A252F3" w:rsidRDefault="001A72AD" w:rsidP="00C91A79">
      <w:pPr>
        <w:pStyle w:val="BodyText"/>
        <w:numPr>
          <w:ilvl w:val="0"/>
          <w:numId w:val="40"/>
        </w:numPr>
        <w:rPr>
          <w:rFonts w:eastAsia="Times New Roman"/>
          <w:lang w:val="en-IN"/>
        </w:rPr>
      </w:pPr>
      <w:r w:rsidRPr="001A72AD">
        <w:rPr>
          <w:rFonts w:eastAsia="Times New Roman"/>
          <w:lang w:val="en-IN"/>
        </w:rPr>
        <w:t xml:space="preserve">Modular design: Allows integration with different LLM systems </w:t>
      </w:r>
    </w:p>
    <w:p w14:paraId="78D253D1" w14:textId="77777777" w:rsidR="001A72AD" w:rsidRPr="00A252F3" w:rsidRDefault="001A72AD" w:rsidP="001A72AD">
      <w:pPr>
        <w:pStyle w:val="BodyText"/>
        <w:ind w:firstLine="0"/>
        <w:jc w:val="left"/>
        <w:rPr>
          <w:rFonts w:eastAsia="Times New Roman"/>
          <w:lang w:val="en-IN"/>
        </w:rPr>
      </w:pPr>
    </w:p>
    <w:p w14:paraId="1808C9FE" w14:textId="4808131E" w:rsidR="001A72AD" w:rsidRPr="001A72AD" w:rsidRDefault="001A72AD" w:rsidP="001A72AD">
      <w:pPr>
        <w:pStyle w:val="BodyText"/>
        <w:ind w:firstLine="0"/>
        <w:jc w:val="left"/>
        <w:rPr>
          <w:rFonts w:eastAsia="Times New Roman"/>
          <w:lang w:val="en-IN"/>
        </w:rPr>
      </w:pPr>
      <w:r w:rsidRPr="001A72AD">
        <w:rPr>
          <w:rFonts w:eastAsia="Times New Roman"/>
          <w:lang w:val="en-IN"/>
        </w:rPr>
        <w:t>H. Advantages of Proposed System</w:t>
      </w:r>
    </w:p>
    <w:p w14:paraId="2439C42E" w14:textId="77777777" w:rsidR="001A72AD" w:rsidRPr="001A72AD" w:rsidRDefault="001A72AD" w:rsidP="00C91A79">
      <w:pPr>
        <w:pStyle w:val="BodyText"/>
        <w:numPr>
          <w:ilvl w:val="0"/>
          <w:numId w:val="41"/>
        </w:numPr>
        <w:rPr>
          <w:rFonts w:eastAsia="Times New Roman"/>
          <w:lang w:val="en-IN"/>
        </w:rPr>
      </w:pPr>
      <w:r w:rsidRPr="001A72AD">
        <w:rPr>
          <w:rFonts w:eastAsia="Times New Roman"/>
          <w:lang w:val="en-IN"/>
        </w:rPr>
        <w:t xml:space="preserve">Detects both explicit and implicit attacks </w:t>
      </w:r>
    </w:p>
    <w:p w14:paraId="5727E74F" w14:textId="77777777" w:rsidR="001A72AD" w:rsidRPr="001A72AD" w:rsidRDefault="001A72AD" w:rsidP="00C91A79">
      <w:pPr>
        <w:pStyle w:val="BodyText"/>
        <w:numPr>
          <w:ilvl w:val="0"/>
          <w:numId w:val="41"/>
        </w:numPr>
        <w:rPr>
          <w:rFonts w:eastAsia="Times New Roman"/>
          <w:lang w:val="en-IN"/>
        </w:rPr>
      </w:pPr>
      <w:r w:rsidRPr="001A72AD">
        <w:rPr>
          <w:rFonts w:eastAsia="Times New Roman"/>
          <w:lang w:val="en-IN"/>
        </w:rPr>
        <w:t xml:space="preserve">Generalizes to unseen prompt injection patterns </w:t>
      </w:r>
    </w:p>
    <w:p w14:paraId="30E1B04B" w14:textId="77777777" w:rsidR="001A72AD" w:rsidRPr="001A72AD" w:rsidRDefault="001A72AD" w:rsidP="00C91A79">
      <w:pPr>
        <w:pStyle w:val="BodyText"/>
        <w:numPr>
          <w:ilvl w:val="0"/>
          <w:numId w:val="41"/>
        </w:numPr>
        <w:rPr>
          <w:rFonts w:eastAsia="Times New Roman"/>
          <w:lang w:val="en-IN"/>
        </w:rPr>
      </w:pPr>
      <w:r w:rsidRPr="001A72AD">
        <w:rPr>
          <w:rFonts w:eastAsia="Times New Roman"/>
          <w:lang w:val="en-IN"/>
        </w:rPr>
        <w:t xml:space="preserve">Provides interpretable results </w:t>
      </w:r>
    </w:p>
    <w:p w14:paraId="5D350AFB" w14:textId="77777777" w:rsidR="001A72AD" w:rsidRPr="001A72AD" w:rsidRDefault="001A72AD" w:rsidP="00C91A79">
      <w:pPr>
        <w:pStyle w:val="BodyText"/>
        <w:numPr>
          <w:ilvl w:val="0"/>
          <w:numId w:val="41"/>
        </w:numPr>
        <w:rPr>
          <w:rFonts w:eastAsia="Times New Roman"/>
          <w:lang w:val="en-IN"/>
        </w:rPr>
      </w:pPr>
      <w:r w:rsidRPr="001A72AD">
        <w:rPr>
          <w:rFonts w:eastAsia="Times New Roman"/>
          <w:lang w:val="en-IN"/>
        </w:rPr>
        <w:lastRenderedPageBreak/>
        <w:t xml:space="preserve">Suitable for real-time deployment </w:t>
      </w:r>
    </w:p>
    <w:p w14:paraId="3E1D4CBC" w14:textId="77777777" w:rsidR="001A72AD" w:rsidRPr="00A252F3" w:rsidRDefault="001A72AD" w:rsidP="00C91A79">
      <w:pPr>
        <w:pStyle w:val="BodyText"/>
        <w:ind w:left="360" w:firstLine="0"/>
        <w:rPr>
          <w:rFonts w:eastAsia="Times New Roman"/>
          <w:lang w:val="en-IN"/>
        </w:rPr>
      </w:pPr>
    </w:p>
    <w:p w14:paraId="4869DD76" w14:textId="43CA2C96" w:rsidR="001A72AD" w:rsidRPr="001A72AD" w:rsidRDefault="001A72AD" w:rsidP="00C91A79">
      <w:pPr>
        <w:pStyle w:val="BodyText"/>
        <w:ind w:left="360" w:firstLine="0"/>
        <w:rPr>
          <w:rFonts w:eastAsia="Times New Roman"/>
          <w:lang w:val="en-IN"/>
        </w:rPr>
      </w:pPr>
      <w:r w:rsidRPr="001A72AD">
        <w:rPr>
          <w:rFonts w:eastAsia="Times New Roman"/>
          <w:lang w:val="en-IN"/>
        </w:rPr>
        <w:t>I. Limitations</w:t>
      </w:r>
    </w:p>
    <w:p w14:paraId="2061D993" w14:textId="77777777" w:rsidR="001A72AD" w:rsidRPr="001A72AD" w:rsidRDefault="001A72AD" w:rsidP="00C91A79">
      <w:pPr>
        <w:pStyle w:val="BodyText"/>
        <w:numPr>
          <w:ilvl w:val="0"/>
          <w:numId w:val="42"/>
        </w:numPr>
        <w:rPr>
          <w:rFonts w:eastAsia="Times New Roman"/>
          <w:lang w:val="en-IN"/>
        </w:rPr>
      </w:pPr>
      <w:r w:rsidRPr="001A72AD">
        <w:rPr>
          <w:rFonts w:eastAsia="Times New Roman"/>
          <w:lang w:val="en-IN"/>
        </w:rPr>
        <w:t xml:space="preserve">Requires tuning of threshold values </w:t>
      </w:r>
    </w:p>
    <w:p w14:paraId="64E4B0D8" w14:textId="77777777" w:rsidR="001A72AD" w:rsidRPr="001A72AD" w:rsidRDefault="001A72AD" w:rsidP="00C91A79">
      <w:pPr>
        <w:pStyle w:val="BodyText"/>
        <w:numPr>
          <w:ilvl w:val="0"/>
          <w:numId w:val="42"/>
        </w:numPr>
        <w:rPr>
          <w:rFonts w:eastAsia="Times New Roman"/>
          <w:lang w:val="en-IN"/>
        </w:rPr>
      </w:pPr>
      <w:r w:rsidRPr="001A72AD">
        <w:rPr>
          <w:rFonts w:eastAsia="Times New Roman"/>
          <w:lang w:val="en-IN"/>
        </w:rPr>
        <w:t xml:space="preserve">Dependent on embedding model quality </w:t>
      </w:r>
    </w:p>
    <w:p w14:paraId="34614382" w14:textId="77777777" w:rsidR="001A72AD" w:rsidRPr="001A72AD" w:rsidRDefault="001A72AD" w:rsidP="00C91A79">
      <w:pPr>
        <w:pStyle w:val="BodyText"/>
        <w:numPr>
          <w:ilvl w:val="0"/>
          <w:numId w:val="42"/>
        </w:numPr>
        <w:rPr>
          <w:rFonts w:eastAsia="Times New Roman"/>
          <w:lang w:val="en-IN"/>
        </w:rPr>
      </w:pPr>
      <w:r w:rsidRPr="001A72AD">
        <w:rPr>
          <w:rFonts w:eastAsia="Times New Roman"/>
          <w:lang w:val="en-IN"/>
        </w:rPr>
        <w:t>May produce false positives in ambiguous cases</w:t>
      </w:r>
    </w:p>
    <w:p w14:paraId="1CB0FC1E" w14:textId="77777777" w:rsidR="001A72AD" w:rsidRPr="00A252F3" w:rsidRDefault="001A72AD" w:rsidP="001A72AD">
      <w:pPr>
        <w:pStyle w:val="BodyText"/>
        <w:ind w:firstLine="0"/>
        <w:jc w:val="left"/>
        <w:rPr>
          <w:rFonts w:eastAsia="Times New Roman"/>
        </w:rPr>
      </w:pPr>
    </w:p>
    <w:p w14:paraId="051E6F33" w14:textId="37E664AC" w:rsidR="000F085F" w:rsidRPr="00A252F3" w:rsidRDefault="00493E83" w:rsidP="001A72AD">
      <w:pPr>
        <w:pStyle w:val="BodyText"/>
        <w:ind w:firstLine="0"/>
        <w:jc w:val="center"/>
        <w:rPr>
          <w:rFonts w:eastAsia="Times New Roman"/>
        </w:rPr>
      </w:pPr>
      <w:r w:rsidRPr="00A252F3">
        <w:rPr>
          <w:rFonts w:eastAsia="Times New Roman"/>
        </w:rPr>
        <w:t>V .METHODOLOGY</w:t>
      </w:r>
    </w:p>
    <w:p w14:paraId="1AB62834" w14:textId="7945C834" w:rsidR="000F085F" w:rsidRPr="00A252F3" w:rsidRDefault="000F085F" w:rsidP="001A72AD">
      <w:pPr>
        <w:pStyle w:val="BodyText"/>
        <w:ind w:firstLine="0"/>
        <w:jc w:val="left"/>
        <w:rPr>
          <w:rFonts w:eastAsia="Times New Roman"/>
        </w:rPr>
      </w:pPr>
      <w:r w:rsidRPr="00A252F3">
        <w:rPr>
          <w:rFonts w:eastAsia="Times New Roman"/>
          <w:i/>
          <w:iCs/>
        </w:rPr>
        <w:t>A. Overview of Research Approach</w:t>
      </w:r>
    </w:p>
    <w:p w14:paraId="59310158" w14:textId="122CD963" w:rsidR="000F085F" w:rsidRPr="00A252F3" w:rsidRDefault="001A72AD" w:rsidP="000F085F">
      <w:pPr>
        <w:spacing w:after="120" w:line="276" w:lineRule="auto"/>
        <w:jc w:val="both"/>
        <w:rPr>
          <w:rFonts w:eastAsia="Times New Roman"/>
        </w:rPr>
      </w:pPr>
      <w:r w:rsidRPr="00A252F3">
        <w:rPr>
          <w:rFonts w:eastAsia="Times New Roman"/>
        </w:rPr>
        <w:t>This research adopts a hybrid analytical and implementation-driven methodology to design and evaluate PID-Guard, a prompt injection detection framework for Large Language Models. The methodology consists of five structured phases: problem analysis, semantic modeling, behavioral pattern extraction, risk scoring design, and experimental evaluation. Each phase is grounded in established Natural Language Processing (NLP) and cybersecurity principles.</w:t>
      </w:r>
    </w:p>
    <w:p w14:paraId="3339704F" w14:textId="6842EF3B" w:rsidR="000F085F" w:rsidRPr="00A252F3" w:rsidRDefault="000F085F" w:rsidP="000F085F">
      <w:pPr>
        <w:spacing w:before="180" w:after="80"/>
        <w:jc w:val="left"/>
      </w:pPr>
      <w:r w:rsidRPr="00A252F3">
        <w:rPr>
          <w:rFonts w:eastAsia="Times New Roman"/>
          <w:i/>
          <w:iCs/>
        </w:rPr>
        <w:t xml:space="preserve">B. Phase 1 — </w:t>
      </w:r>
      <w:r w:rsidR="001A72AD" w:rsidRPr="00A252F3">
        <w:rPr>
          <w:rFonts w:eastAsia="Times New Roman"/>
          <w:i/>
          <w:iCs/>
        </w:rPr>
        <w:t>Analysis of Prompt Injection Vulnerabilities</w:t>
      </w:r>
    </w:p>
    <w:p w14:paraId="0CC62EE8" w14:textId="77777777" w:rsidR="001A72AD" w:rsidRPr="001A72AD" w:rsidRDefault="001A72AD" w:rsidP="001A72AD">
      <w:pPr>
        <w:spacing w:after="120" w:line="276" w:lineRule="auto"/>
        <w:jc w:val="both"/>
        <w:rPr>
          <w:rFonts w:eastAsia="Times New Roman"/>
          <w:lang w:val="en-IN"/>
        </w:rPr>
      </w:pPr>
      <w:r w:rsidRPr="001A72AD">
        <w:rPr>
          <w:rFonts w:eastAsia="Times New Roman"/>
          <w:lang w:val="en-IN"/>
        </w:rPr>
        <w:t xml:space="preserve">The first phase involves </w:t>
      </w:r>
      <w:proofErr w:type="spellStart"/>
      <w:r w:rsidRPr="001A72AD">
        <w:rPr>
          <w:rFonts w:eastAsia="Times New Roman"/>
          <w:lang w:val="en-IN"/>
        </w:rPr>
        <w:t>analyzing</w:t>
      </w:r>
      <w:proofErr w:type="spellEnd"/>
      <w:r w:rsidRPr="001A72AD">
        <w:rPr>
          <w:rFonts w:eastAsia="Times New Roman"/>
          <w:lang w:val="en-IN"/>
        </w:rPr>
        <w:t xml:space="preserve"> vulnerabilities in LLM systems with respect to prompt injection attacks. These systems operate based on natural language instructions, making them susceptible to adversarial manipulation.</w:t>
      </w:r>
    </w:p>
    <w:p w14:paraId="2A022119" w14:textId="77777777" w:rsidR="001A72AD" w:rsidRPr="001A72AD" w:rsidRDefault="001A72AD" w:rsidP="001A72AD">
      <w:pPr>
        <w:spacing w:after="120" w:line="276" w:lineRule="auto"/>
        <w:jc w:val="both"/>
        <w:rPr>
          <w:rFonts w:eastAsia="Times New Roman"/>
          <w:lang w:val="en-IN"/>
        </w:rPr>
      </w:pPr>
      <w:r w:rsidRPr="001A72AD">
        <w:rPr>
          <w:rFonts w:eastAsia="Times New Roman"/>
          <w:lang w:val="en-IN"/>
        </w:rPr>
        <w:t>The following key vulnerabilities are identified:</w:t>
      </w:r>
    </w:p>
    <w:p w14:paraId="2EBC7301" w14:textId="77777777" w:rsidR="001A72AD" w:rsidRPr="001A72AD" w:rsidRDefault="001A72AD" w:rsidP="001A72AD">
      <w:pPr>
        <w:numPr>
          <w:ilvl w:val="0"/>
          <w:numId w:val="43"/>
        </w:numPr>
        <w:spacing w:after="120" w:line="276" w:lineRule="auto"/>
        <w:jc w:val="both"/>
        <w:rPr>
          <w:rFonts w:eastAsia="Times New Roman"/>
          <w:lang w:val="en-IN"/>
        </w:rPr>
      </w:pPr>
      <w:r w:rsidRPr="001A72AD">
        <w:rPr>
          <w:rFonts w:eastAsia="Times New Roman"/>
          <w:lang w:val="en-IN"/>
        </w:rPr>
        <w:t xml:space="preserve">Instruction Override Attacks: Prompts that attempt to override system-defined constraints </w:t>
      </w:r>
    </w:p>
    <w:p w14:paraId="0E94CCAD" w14:textId="77777777" w:rsidR="001A72AD" w:rsidRPr="001A72AD" w:rsidRDefault="001A72AD" w:rsidP="001A72AD">
      <w:pPr>
        <w:numPr>
          <w:ilvl w:val="0"/>
          <w:numId w:val="43"/>
        </w:numPr>
        <w:spacing w:after="120" w:line="276" w:lineRule="auto"/>
        <w:jc w:val="both"/>
        <w:rPr>
          <w:rFonts w:eastAsia="Times New Roman"/>
          <w:lang w:val="en-IN"/>
        </w:rPr>
      </w:pPr>
      <w:r w:rsidRPr="001A72AD">
        <w:rPr>
          <w:rFonts w:eastAsia="Times New Roman"/>
          <w:lang w:val="en-IN"/>
        </w:rPr>
        <w:t xml:space="preserve">Context Manipulation: Prompts that introduce misleading or adversarial context </w:t>
      </w:r>
    </w:p>
    <w:p w14:paraId="7D7CBE1E" w14:textId="77777777" w:rsidR="001A72AD" w:rsidRPr="001A72AD" w:rsidRDefault="001A72AD" w:rsidP="001A72AD">
      <w:pPr>
        <w:numPr>
          <w:ilvl w:val="0"/>
          <w:numId w:val="43"/>
        </w:numPr>
        <w:spacing w:after="120" w:line="276" w:lineRule="auto"/>
        <w:jc w:val="both"/>
        <w:rPr>
          <w:rFonts w:eastAsia="Times New Roman"/>
          <w:lang w:val="en-IN"/>
        </w:rPr>
      </w:pPr>
      <w:r w:rsidRPr="001A72AD">
        <w:rPr>
          <w:rFonts w:eastAsia="Times New Roman"/>
          <w:lang w:val="en-IN"/>
        </w:rPr>
        <w:t xml:space="preserve">Data Extraction Attacks: Attempts to retrieve hidden or system-level information </w:t>
      </w:r>
    </w:p>
    <w:p w14:paraId="35968AB9" w14:textId="77777777" w:rsidR="001A72AD" w:rsidRPr="001A72AD" w:rsidRDefault="001A72AD" w:rsidP="001A72AD">
      <w:pPr>
        <w:numPr>
          <w:ilvl w:val="0"/>
          <w:numId w:val="43"/>
        </w:numPr>
        <w:spacing w:after="120" w:line="276" w:lineRule="auto"/>
        <w:jc w:val="both"/>
        <w:rPr>
          <w:rFonts w:eastAsia="Times New Roman"/>
          <w:lang w:val="en-IN"/>
        </w:rPr>
      </w:pPr>
      <w:r w:rsidRPr="001A72AD">
        <w:rPr>
          <w:rFonts w:eastAsia="Times New Roman"/>
          <w:lang w:val="en-IN"/>
        </w:rPr>
        <w:t xml:space="preserve">Safety Bypass Attempts: Prompts that attempt to disable or circumvent safeguards </w:t>
      </w:r>
    </w:p>
    <w:p w14:paraId="469A87B5" w14:textId="4D22D4ED" w:rsidR="000F085F" w:rsidRPr="00A252F3" w:rsidRDefault="001A72AD" w:rsidP="000F085F">
      <w:pPr>
        <w:spacing w:after="120" w:line="276" w:lineRule="auto"/>
        <w:jc w:val="both"/>
        <w:rPr>
          <w:rFonts w:eastAsia="Times New Roman"/>
          <w:lang w:val="en-IN"/>
        </w:rPr>
      </w:pPr>
      <w:r w:rsidRPr="001A72AD">
        <w:rPr>
          <w:rFonts w:eastAsia="Times New Roman"/>
          <w:lang w:val="en-IN"/>
        </w:rPr>
        <w:t>This vulnerability analysis defines the requirements for a robust detection mechanism capable of identifying both explicit and implicit malicious intent.</w:t>
      </w:r>
    </w:p>
    <w:p w14:paraId="227903DD" w14:textId="6E901BEE" w:rsidR="000F085F" w:rsidRPr="00A252F3" w:rsidRDefault="000F085F" w:rsidP="000F085F">
      <w:pPr>
        <w:spacing w:before="180" w:after="80"/>
        <w:jc w:val="both"/>
      </w:pPr>
      <w:r w:rsidRPr="00A252F3">
        <w:rPr>
          <w:rFonts w:eastAsia="Times New Roman"/>
          <w:i/>
          <w:iCs/>
        </w:rPr>
        <w:t xml:space="preserve">C. Phase 2 — </w:t>
      </w:r>
      <w:r w:rsidR="001A72AD" w:rsidRPr="00A252F3">
        <w:rPr>
          <w:rFonts w:eastAsia="Times New Roman"/>
          <w:i/>
          <w:iCs/>
        </w:rPr>
        <w:t>Semantic Intent Modeling</w:t>
      </w:r>
    </w:p>
    <w:p w14:paraId="69C02A1E" w14:textId="77777777" w:rsidR="001A72AD" w:rsidRPr="001A72AD" w:rsidRDefault="001A72AD" w:rsidP="001A72AD">
      <w:pPr>
        <w:spacing w:before="180" w:after="80"/>
        <w:jc w:val="both"/>
        <w:rPr>
          <w:rFonts w:eastAsia="Times New Roman"/>
          <w:lang w:val="en-IN"/>
        </w:rPr>
      </w:pPr>
      <w:r w:rsidRPr="001A72AD">
        <w:rPr>
          <w:rFonts w:eastAsia="Times New Roman"/>
          <w:lang w:val="en-IN"/>
        </w:rPr>
        <w:t>The second phase focuses on capturing the semantic meaning of prompts using transformer-based models.</w:t>
      </w:r>
    </w:p>
    <w:p w14:paraId="0C1CA7DA" w14:textId="75017328" w:rsidR="001A72AD" w:rsidRPr="001A72AD" w:rsidRDefault="001A72AD" w:rsidP="001A72AD">
      <w:pPr>
        <w:numPr>
          <w:ilvl w:val="0"/>
          <w:numId w:val="44"/>
        </w:numPr>
        <w:spacing w:before="180" w:after="80"/>
        <w:jc w:val="both"/>
        <w:rPr>
          <w:rFonts w:eastAsia="Times New Roman"/>
          <w:lang w:val="en-IN"/>
        </w:rPr>
      </w:pPr>
      <w:r w:rsidRPr="001A72AD">
        <w:rPr>
          <w:rFonts w:eastAsia="Times New Roman"/>
          <w:lang w:val="en-IN"/>
        </w:rPr>
        <w:t xml:space="preserve">Each prompt </w:t>
      </w:r>
      <m:oMath>
        <m:r>
          <w:rPr>
            <w:rFonts w:ascii="Cambria Math" w:eastAsia="Times New Roman" w:hAnsi="Cambria Math"/>
            <w:lang w:val="en-IN"/>
          </w:rPr>
          <m:t>p</m:t>
        </m:r>
      </m:oMath>
      <w:r w:rsidRPr="001A72AD">
        <w:rPr>
          <w:rFonts w:eastAsia="Times New Roman"/>
          <w:lang w:val="en-IN"/>
        </w:rPr>
        <w:t xml:space="preserve">is encoded into a vector representation using Sentence-BERT: </w:t>
      </w:r>
    </w:p>
    <w:p w14:paraId="42601FB3" w14:textId="1BB219F7" w:rsidR="001A72AD" w:rsidRPr="001A72AD" w:rsidRDefault="001A72AD" w:rsidP="001A72AD">
      <w:pPr>
        <w:spacing w:before="180" w:after="80"/>
        <w:jc w:val="both"/>
        <w:rPr>
          <w:rFonts w:eastAsia="Times New Roman"/>
          <w:lang w:val="en-IN"/>
        </w:rPr>
      </w:pPr>
      <m:oMathPara>
        <m:oMath>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prompt</m:t>
              </m:r>
            </m:sub>
          </m:sSub>
          <m:r>
            <w:rPr>
              <w:rFonts w:ascii="Cambria Math" w:eastAsia="Times New Roman" w:hAnsi="Cambria Math"/>
              <w:lang w:val="en-IN"/>
            </w:rPr>
            <m:t>=Encoder(p)</m:t>
          </m:r>
          <m:r>
            <w:rPr>
              <w:rFonts w:eastAsia="Times New Roman"/>
              <w:i/>
              <w:lang w:val="en-IN"/>
            </w:rPr>
            <w:br/>
          </m:r>
        </m:oMath>
      </m:oMathPara>
    </w:p>
    <w:p w14:paraId="7CACF722" w14:textId="64277D05" w:rsidR="001A72AD" w:rsidRPr="001A72AD" w:rsidRDefault="001A72AD" w:rsidP="001A72AD">
      <w:pPr>
        <w:numPr>
          <w:ilvl w:val="0"/>
          <w:numId w:val="45"/>
        </w:numPr>
        <w:spacing w:before="180" w:after="80"/>
        <w:jc w:val="both"/>
        <w:rPr>
          <w:rFonts w:eastAsia="Times New Roman"/>
          <w:lang w:val="en-IN"/>
        </w:rPr>
      </w:pPr>
      <w:r w:rsidRPr="001A72AD">
        <w:rPr>
          <w:rFonts w:eastAsia="Times New Roman"/>
          <w:lang w:val="en-IN"/>
        </w:rPr>
        <w:t xml:space="preserve">A reference intent vector </w:t>
      </w:r>
      <m:oMath>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expected</m:t>
            </m:r>
          </m:sub>
        </m:sSub>
      </m:oMath>
      <w:r w:rsidRPr="001A72AD">
        <w:rPr>
          <w:rFonts w:eastAsia="Times New Roman"/>
          <w:lang w:val="en-IN"/>
        </w:rPr>
        <w:t xml:space="preserve">is defined based on the system’s intended task. </w:t>
      </w:r>
    </w:p>
    <w:p w14:paraId="1291BCC7" w14:textId="77777777" w:rsidR="001A72AD" w:rsidRPr="001A72AD" w:rsidRDefault="001A72AD" w:rsidP="001A72AD">
      <w:pPr>
        <w:numPr>
          <w:ilvl w:val="0"/>
          <w:numId w:val="45"/>
        </w:numPr>
        <w:spacing w:before="180" w:after="80"/>
        <w:jc w:val="both"/>
        <w:rPr>
          <w:rFonts w:eastAsia="Times New Roman"/>
          <w:lang w:val="en-IN"/>
        </w:rPr>
      </w:pPr>
      <w:r w:rsidRPr="001A72AD">
        <w:rPr>
          <w:rFonts w:eastAsia="Times New Roman"/>
          <w:lang w:val="en-IN"/>
        </w:rPr>
        <w:t xml:space="preserve">The similarity between the prompt and expected intent is computed: </w:t>
      </w:r>
    </w:p>
    <w:p w14:paraId="7C03E7A5" w14:textId="44B24F97" w:rsidR="001A72AD" w:rsidRPr="001A72AD" w:rsidRDefault="00A252F3" w:rsidP="001A72AD">
      <w:pPr>
        <w:spacing w:before="180" w:after="80"/>
        <w:jc w:val="both"/>
        <w:rPr>
          <w:rFonts w:eastAsia="Times New Roman"/>
          <w:lang w:val="en-IN"/>
        </w:rPr>
      </w:pPr>
      <m:oMathPara>
        <m:oMath>
          <m:r>
            <w:rPr>
              <w:rFonts w:ascii="Cambria Math" w:eastAsia="Times New Roman" w:hAnsi="Cambria Math"/>
              <w:lang w:val="en-IN"/>
            </w:rPr>
            <m:t>Similarity=cosine(</m:t>
          </m:r>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expected</m:t>
              </m:r>
            </m:sub>
          </m:sSub>
          <m:r>
            <w:rPr>
              <w:rFonts w:ascii="Cambria Math" w:eastAsia="Times New Roman" w:hAnsi="Cambria Math"/>
              <w:lang w:val="en-IN"/>
            </w:rPr>
            <m:t>,</m:t>
          </m:r>
          <m:sSub>
            <m:sSubPr>
              <m:ctrlPr>
                <w:rPr>
                  <w:rFonts w:ascii="Cambria Math" w:eastAsia="Times New Roman" w:hAnsi="Cambria Math"/>
                  <w:lang w:val="en-IN"/>
                </w:rPr>
              </m:ctrlPr>
            </m:sSubPr>
            <m:e>
              <m:r>
                <w:rPr>
                  <w:rFonts w:ascii="Cambria Math" w:eastAsia="Times New Roman" w:hAnsi="Cambria Math"/>
                  <w:lang w:val="en-IN"/>
                </w:rPr>
                <m:t>E</m:t>
              </m:r>
            </m:e>
            <m:sub>
              <m:r>
                <w:rPr>
                  <w:rFonts w:ascii="Cambria Math" w:eastAsia="Times New Roman" w:hAnsi="Cambria Math"/>
                  <w:lang w:val="en-IN"/>
                </w:rPr>
                <m:t>prompt</m:t>
              </m:r>
            </m:sub>
          </m:sSub>
          <m:r>
            <w:rPr>
              <w:rFonts w:ascii="Cambria Math" w:eastAsia="Times New Roman" w:hAnsi="Cambria Math"/>
              <w:lang w:val="en-IN"/>
            </w:rPr>
            <m:t>)</m:t>
          </m:r>
          <m:r>
            <w:rPr>
              <w:rFonts w:eastAsia="Times New Roman"/>
              <w:i/>
              <w:lang w:val="en-IN"/>
            </w:rPr>
            <w:br/>
          </m:r>
        </m:oMath>
      </m:oMathPara>
    </w:p>
    <w:p w14:paraId="3CDA9E7A" w14:textId="77777777" w:rsidR="001A72AD" w:rsidRPr="001A72AD" w:rsidRDefault="001A72AD" w:rsidP="001A72AD">
      <w:pPr>
        <w:numPr>
          <w:ilvl w:val="0"/>
          <w:numId w:val="46"/>
        </w:numPr>
        <w:spacing w:before="180" w:after="80"/>
        <w:jc w:val="both"/>
        <w:rPr>
          <w:rFonts w:eastAsia="Times New Roman"/>
          <w:lang w:val="en-IN"/>
        </w:rPr>
      </w:pPr>
      <w:r w:rsidRPr="001A72AD">
        <w:rPr>
          <w:rFonts w:eastAsia="Times New Roman"/>
          <w:lang w:val="en-IN"/>
        </w:rPr>
        <w:t xml:space="preserve">The semantic deviation, or intent drift, is calculated as: </w:t>
      </w:r>
    </w:p>
    <w:p w14:paraId="29FE79C6" w14:textId="1F8339D2" w:rsidR="001A72AD" w:rsidRPr="001A72AD" w:rsidRDefault="00A252F3" w:rsidP="001A72AD">
      <w:pPr>
        <w:spacing w:before="180" w:after="80"/>
        <w:jc w:val="both"/>
        <w:rPr>
          <w:rFonts w:eastAsia="Times New Roman"/>
          <w:lang w:val="en-IN"/>
        </w:rPr>
      </w:pPr>
      <m:oMathPara>
        <m:oMath>
          <m:r>
            <w:rPr>
              <w:rFonts w:ascii="Cambria Math" w:eastAsia="Times New Roman" w:hAnsi="Cambria Math"/>
              <w:lang w:val="en-IN"/>
            </w:rPr>
            <m:t>Drift=1-Similarity</m:t>
          </m:r>
          <m:r>
            <w:rPr>
              <w:rFonts w:eastAsia="Times New Roman"/>
              <w:i/>
              <w:lang w:val="en-IN"/>
            </w:rPr>
            <w:br/>
          </m:r>
        </m:oMath>
      </m:oMathPara>
    </w:p>
    <w:p w14:paraId="22927766" w14:textId="77777777" w:rsidR="001A72AD" w:rsidRPr="001A72AD" w:rsidRDefault="001A72AD" w:rsidP="001A72AD">
      <w:pPr>
        <w:spacing w:before="180" w:after="80"/>
        <w:jc w:val="both"/>
        <w:rPr>
          <w:rFonts w:eastAsia="Times New Roman"/>
          <w:lang w:val="en-IN"/>
        </w:rPr>
      </w:pPr>
      <w:r w:rsidRPr="001A72AD">
        <w:rPr>
          <w:rFonts w:eastAsia="Times New Roman"/>
          <w:lang w:val="en-IN"/>
        </w:rPr>
        <w:t>This approach enables detection of subtle semantic deviations that cannot be identified through keyword-based methods.</w:t>
      </w:r>
    </w:p>
    <w:p w14:paraId="72C09678" w14:textId="77777777" w:rsidR="001A72AD" w:rsidRPr="00A252F3" w:rsidRDefault="00E66208" w:rsidP="001A72AD">
      <w:pPr>
        <w:spacing w:before="180" w:after="80"/>
        <w:jc w:val="both"/>
        <w:rPr>
          <w:rFonts w:eastAsia="Times New Roman"/>
          <w:i/>
          <w:iCs/>
        </w:rPr>
      </w:pPr>
      <w:r w:rsidRPr="00A252F3">
        <w:rPr>
          <w:rFonts w:eastAsia="Times New Roman"/>
          <w:i/>
          <w:iCs/>
        </w:rPr>
        <w:t xml:space="preserve">D. Phase 3 — </w:t>
      </w:r>
      <w:r w:rsidR="001A72AD" w:rsidRPr="00A252F3">
        <w:rPr>
          <w:rFonts w:eastAsia="Times New Roman"/>
          <w:i/>
          <w:iCs/>
        </w:rPr>
        <w:t>Behavioral Pattern Extraction</w:t>
      </w:r>
    </w:p>
    <w:p w14:paraId="639AE6C3" w14:textId="77777777" w:rsidR="001A72AD" w:rsidRPr="001A72AD" w:rsidRDefault="001A72AD" w:rsidP="001A72AD">
      <w:pPr>
        <w:spacing w:before="180" w:after="80"/>
        <w:jc w:val="both"/>
        <w:rPr>
          <w:rFonts w:eastAsia="Times New Roman"/>
          <w:lang w:val="en-IN"/>
        </w:rPr>
      </w:pPr>
      <w:r w:rsidRPr="001A72AD">
        <w:rPr>
          <w:rFonts w:eastAsia="Times New Roman"/>
          <w:lang w:val="en-IN"/>
        </w:rPr>
        <w:t>The third phase focuses on identifying linguistic patterns associated with prompt injection attacks.</w:t>
      </w:r>
    </w:p>
    <w:p w14:paraId="4893B150" w14:textId="77777777" w:rsidR="001A72AD" w:rsidRPr="001A72AD" w:rsidRDefault="001A72AD" w:rsidP="001A72AD">
      <w:pPr>
        <w:spacing w:before="180" w:after="80"/>
        <w:jc w:val="both"/>
        <w:rPr>
          <w:rFonts w:eastAsia="Times New Roman"/>
          <w:lang w:val="en-IN"/>
        </w:rPr>
      </w:pPr>
      <w:r w:rsidRPr="001A72AD">
        <w:rPr>
          <w:rFonts w:eastAsia="Times New Roman"/>
          <w:lang w:val="en-IN"/>
        </w:rPr>
        <w:t>A rule-based pattern detection module is implemented to identify:</w:t>
      </w:r>
    </w:p>
    <w:p w14:paraId="6506282C" w14:textId="77777777" w:rsidR="001A72AD" w:rsidRPr="001A72AD" w:rsidRDefault="001A72AD" w:rsidP="001A72AD">
      <w:pPr>
        <w:numPr>
          <w:ilvl w:val="0"/>
          <w:numId w:val="47"/>
        </w:numPr>
        <w:spacing w:before="180" w:after="80"/>
        <w:jc w:val="both"/>
        <w:rPr>
          <w:rFonts w:eastAsia="Times New Roman"/>
          <w:lang w:val="en-IN"/>
        </w:rPr>
      </w:pPr>
      <w:r w:rsidRPr="001A72AD">
        <w:rPr>
          <w:rFonts w:eastAsia="Times New Roman"/>
          <w:lang w:val="en-IN"/>
        </w:rPr>
        <w:t xml:space="preserve">Instruction override phrases </w:t>
      </w:r>
    </w:p>
    <w:p w14:paraId="383FFF38" w14:textId="77777777" w:rsidR="001A72AD" w:rsidRPr="001A72AD" w:rsidRDefault="001A72AD" w:rsidP="001A72AD">
      <w:pPr>
        <w:numPr>
          <w:ilvl w:val="0"/>
          <w:numId w:val="47"/>
        </w:numPr>
        <w:spacing w:before="180" w:after="80"/>
        <w:jc w:val="both"/>
        <w:rPr>
          <w:rFonts w:eastAsia="Times New Roman"/>
          <w:lang w:val="en-IN"/>
        </w:rPr>
      </w:pPr>
      <w:r w:rsidRPr="001A72AD">
        <w:rPr>
          <w:rFonts w:eastAsia="Times New Roman"/>
          <w:lang w:val="en-IN"/>
        </w:rPr>
        <w:t xml:space="preserve">System prompt extraction attempts </w:t>
      </w:r>
    </w:p>
    <w:p w14:paraId="0A2EDC04" w14:textId="77777777" w:rsidR="001A72AD" w:rsidRPr="001A72AD" w:rsidRDefault="001A72AD" w:rsidP="001A72AD">
      <w:pPr>
        <w:numPr>
          <w:ilvl w:val="0"/>
          <w:numId w:val="47"/>
        </w:numPr>
        <w:spacing w:before="180" w:after="80"/>
        <w:jc w:val="both"/>
        <w:rPr>
          <w:rFonts w:eastAsia="Times New Roman"/>
          <w:lang w:val="en-IN"/>
        </w:rPr>
      </w:pPr>
      <w:r w:rsidRPr="001A72AD">
        <w:rPr>
          <w:rFonts w:eastAsia="Times New Roman"/>
          <w:lang w:val="en-IN"/>
        </w:rPr>
        <w:t xml:space="preserve">Safety bypass commands </w:t>
      </w:r>
    </w:p>
    <w:p w14:paraId="42BB42AB" w14:textId="77777777" w:rsidR="001A72AD" w:rsidRPr="001A72AD" w:rsidRDefault="001A72AD" w:rsidP="001A72AD">
      <w:pPr>
        <w:spacing w:before="180" w:after="80"/>
        <w:jc w:val="both"/>
        <w:rPr>
          <w:rFonts w:eastAsia="Times New Roman"/>
          <w:lang w:val="en-IN"/>
        </w:rPr>
      </w:pPr>
      <w:r w:rsidRPr="001A72AD">
        <w:rPr>
          <w:rFonts w:eastAsia="Times New Roman"/>
          <w:lang w:val="en-IN"/>
        </w:rPr>
        <w:t xml:space="preserve">The </w:t>
      </w:r>
      <w:proofErr w:type="spellStart"/>
      <w:r w:rsidRPr="001A72AD">
        <w:rPr>
          <w:rFonts w:eastAsia="Times New Roman"/>
          <w:lang w:val="en-IN"/>
        </w:rPr>
        <w:t>behavioral</w:t>
      </w:r>
      <w:proofErr w:type="spellEnd"/>
      <w:r w:rsidRPr="001A72AD">
        <w:rPr>
          <w:rFonts w:eastAsia="Times New Roman"/>
          <w:lang w:val="en-IN"/>
        </w:rPr>
        <w:t xml:space="preserve"> score is computed as:</w:t>
      </w:r>
    </w:p>
    <w:p w14:paraId="24F98353" w14:textId="65B109C1" w:rsidR="001A72AD" w:rsidRPr="001A72AD" w:rsidRDefault="00A252F3" w:rsidP="001A72AD">
      <w:pPr>
        <w:spacing w:before="180" w:after="80"/>
        <w:jc w:val="both"/>
        <w:rPr>
          <w:rFonts w:eastAsia="Times New Roman"/>
          <w:lang w:val="en-IN"/>
        </w:rPr>
      </w:pPr>
      <m:oMathPara>
        <m:oMath>
          <m:r>
            <w:rPr>
              <w:rFonts w:ascii="Cambria Math" w:eastAsia="Times New Roman" w:hAnsi="Cambria Math"/>
              <w:lang w:val="en-IN"/>
            </w:rPr>
            <m:t>BehaviorScore=</m:t>
          </m:r>
          <m:nary>
            <m:naryPr>
              <m:chr m:val="∑"/>
              <m:limLoc m:val="undOvr"/>
              <m:grow m:val="1"/>
              <m:ctrlPr>
                <w:rPr>
                  <w:rFonts w:ascii="Cambria Math" w:eastAsia="Times New Roman" w:hAnsi="Cambria Math"/>
                  <w:lang w:val="en-IN"/>
                </w:rPr>
              </m:ctrlPr>
            </m:naryPr>
            <m:sub>
              <m:r>
                <w:rPr>
                  <w:rFonts w:ascii="Cambria Math" w:eastAsia="Times New Roman" w:hAnsi="Cambria Math"/>
                  <w:lang w:val="en-IN"/>
                </w:rPr>
                <m:t>i=1</m:t>
              </m:r>
            </m:sub>
            <m:sup>
              <m:r>
                <w:rPr>
                  <w:rFonts w:ascii="Cambria Math" w:eastAsia="Times New Roman" w:hAnsi="Cambria Math"/>
                  <w:lang w:val="en-IN"/>
                </w:rPr>
                <m:t>n</m:t>
              </m:r>
            </m:sup>
            <m:e>
              <m:sSub>
                <m:sSubPr>
                  <m:ctrlPr>
                    <w:rPr>
                      <w:rFonts w:ascii="Cambria Math" w:eastAsia="Times New Roman" w:hAnsi="Cambria Math"/>
                      <w:lang w:val="en-IN"/>
                    </w:rPr>
                  </m:ctrlPr>
                </m:sSubPr>
                <m:e>
                  <m:r>
                    <w:rPr>
                      <w:rFonts w:ascii="Cambria Math" w:eastAsia="Times New Roman" w:hAnsi="Cambria Math"/>
                      <w:lang w:val="en-IN"/>
                    </w:rPr>
                    <m:t>w</m:t>
                  </m:r>
                </m:e>
                <m:sub>
                  <m:r>
                    <w:rPr>
                      <w:rFonts w:ascii="Cambria Math" w:eastAsia="Times New Roman" w:hAnsi="Cambria Math"/>
                      <w:lang w:val="en-IN"/>
                    </w:rPr>
                    <m:t>i</m:t>
                  </m:r>
                </m:sub>
              </m:sSub>
            </m:e>
          </m:nary>
          <m:r>
            <w:rPr>
              <w:rFonts w:ascii="Cambria Math" w:eastAsia="Times New Roman" w:hAnsi="Cambria Math"/>
              <w:lang w:val="en-IN"/>
            </w:rPr>
            <m:t>⋅matc</m:t>
          </m:r>
          <m:sSub>
            <m:sSubPr>
              <m:ctrlPr>
                <w:rPr>
                  <w:rFonts w:ascii="Cambria Math" w:eastAsia="Times New Roman" w:hAnsi="Cambria Math"/>
                  <w:lang w:val="en-IN"/>
                </w:rPr>
              </m:ctrlPr>
            </m:sSubPr>
            <m:e>
              <m:r>
                <w:rPr>
                  <w:rFonts w:ascii="Cambria Math" w:eastAsia="Times New Roman" w:hAnsi="Cambria Math"/>
                  <w:lang w:val="en-IN"/>
                </w:rPr>
                <m:t>h</m:t>
              </m:r>
            </m:e>
            <m:sub>
              <m:r>
                <w:rPr>
                  <w:rFonts w:ascii="Cambria Math" w:eastAsia="Times New Roman" w:hAnsi="Cambria Math"/>
                  <w:lang w:val="en-IN"/>
                </w:rPr>
                <m:t>i</m:t>
              </m:r>
            </m:sub>
          </m:sSub>
          <m:r>
            <w:rPr>
              <w:rFonts w:eastAsia="Times New Roman"/>
              <w:lang w:val="en-IN"/>
            </w:rPr>
            <w:br/>
          </m:r>
        </m:oMath>
      </m:oMathPara>
    </w:p>
    <w:p w14:paraId="132FBB88" w14:textId="77777777" w:rsidR="001A72AD" w:rsidRPr="001A72AD" w:rsidRDefault="001A72AD" w:rsidP="001A72AD">
      <w:pPr>
        <w:spacing w:before="180" w:after="80"/>
        <w:jc w:val="both"/>
        <w:rPr>
          <w:rFonts w:eastAsia="Times New Roman"/>
          <w:lang w:val="en-IN"/>
        </w:rPr>
      </w:pPr>
      <w:r w:rsidRPr="001A72AD">
        <w:rPr>
          <w:rFonts w:eastAsia="Times New Roman"/>
          <w:lang w:val="en-IN"/>
        </w:rPr>
        <w:t>where:</w:t>
      </w:r>
    </w:p>
    <w:p w14:paraId="293A029C" w14:textId="39057D7B" w:rsidR="001A72AD" w:rsidRPr="001A72AD" w:rsidRDefault="001A72AD" w:rsidP="001A72AD">
      <w:pPr>
        <w:numPr>
          <w:ilvl w:val="0"/>
          <w:numId w:val="48"/>
        </w:numPr>
        <w:spacing w:before="180" w:after="80"/>
        <w:jc w:val="both"/>
        <w:rPr>
          <w:rFonts w:eastAsia="Times New Roman"/>
          <w:lang w:val="en-IN"/>
        </w:rPr>
      </w:pPr>
      <m:oMath>
        <m:sSub>
          <m:sSubPr>
            <m:ctrlPr>
              <w:rPr>
                <w:rFonts w:ascii="Cambria Math" w:eastAsia="Times New Roman" w:hAnsi="Cambria Math"/>
                <w:lang w:val="en-IN"/>
              </w:rPr>
            </m:ctrlPr>
          </m:sSubPr>
          <m:e>
            <m:r>
              <w:rPr>
                <w:rFonts w:ascii="Cambria Math" w:eastAsia="Times New Roman" w:hAnsi="Cambria Math"/>
                <w:lang w:val="en-IN"/>
              </w:rPr>
              <m:t>w</m:t>
            </m:r>
          </m:e>
          <m:sub>
            <m:r>
              <w:rPr>
                <w:rFonts w:ascii="Cambria Math" w:eastAsia="Times New Roman" w:hAnsi="Cambria Math"/>
                <w:lang w:val="en-IN"/>
              </w:rPr>
              <m:t>i</m:t>
            </m:r>
          </m:sub>
        </m:sSub>
      </m:oMath>
      <w:r w:rsidRPr="001A72AD">
        <w:rPr>
          <w:rFonts w:eastAsia="Times New Roman"/>
          <w:lang w:val="en-IN"/>
        </w:rPr>
        <w:t xml:space="preserve">is the weight assigned to pattern </w:t>
      </w:r>
      <m:oMath>
        <m:r>
          <w:rPr>
            <w:rFonts w:ascii="Cambria Math" w:eastAsia="Times New Roman" w:hAnsi="Cambria Math"/>
            <w:lang w:val="en-IN"/>
          </w:rPr>
          <m:t>i</m:t>
        </m:r>
      </m:oMath>
    </w:p>
    <w:p w14:paraId="3182E8F9" w14:textId="03741D9A" w:rsidR="001A72AD" w:rsidRPr="001A72AD" w:rsidRDefault="00A252F3" w:rsidP="001A72AD">
      <w:pPr>
        <w:numPr>
          <w:ilvl w:val="0"/>
          <w:numId w:val="48"/>
        </w:numPr>
        <w:spacing w:before="180" w:after="80"/>
        <w:jc w:val="both"/>
        <w:rPr>
          <w:rFonts w:eastAsia="Times New Roman"/>
          <w:lang w:val="en-IN"/>
        </w:rPr>
      </w:pPr>
      <m:oMath>
        <m:r>
          <w:rPr>
            <w:rFonts w:ascii="Cambria Math" w:eastAsia="Times New Roman" w:hAnsi="Cambria Math"/>
            <w:lang w:val="en-IN"/>
          </w:rPr>
          <m:t>matc</m:t>
        </m:r>
        <m:sSub>
          <m:sSubPr>
            <m:ctrlPr>
              <w:rPr>
                <w:rFonts w:ascii="Cambria Math" w:eastAsia="Times New Roman" w:hAnsi="Cambria Math"/>
                <w:lang w:val="en-IN"/>
              </w:rPr>
            </m:ctrlPr>
          </m:sSubPr>
          <m:e>
            <m:r>
              <w:rPr>
                <w:rFonts w:ascii="Cambria Math" w:eastAsia="Times New Roman" w:hAnsi="Cambria Math"/>
                <w:lang w:val="en-IN"/>
              </w:rPr>
              <m:t>h</m:t>
            </m:r>
          </m:e>
          <m:sub>
            <m:r>
              <w:rPr>
                <w:rFonts w:ascii="Cambria Math" w:eastAsia="Times New Roman" w:hAnsi="Cambria Math"/>
                <w:lang w:val="en-IN"/>
              </w:rPr>
              <m:t>i</m:t>
            </m:r>
          </m:sub>
        </m:sSub>
        <m:r>
          <w:rPr>
            <w:rFonts w:ascii="Cambria Math" w:eastAsia="Times New Roman" w:hAnsi="Cambria Math"/>
            <w:lang w:val="en-IN"/>
          </w:rPr>
          <m:t>∈{0,1}</m:t>
        </m:r>
      </m:oMath>
      <w:r w:rsidR="001A72AD" w:rsidRPr="001A72AD">
        <w:rPr>
          <w:rFonts w:eastAsia="Times New Roman"/>
          <w:lang w:val="en-IN"/>
        </w:rPr>
        <w:t xml:space="preserve">indicates presence of pattern </w:t>
      </w:r>
    </w:p>
    <w:p w14:paraId="06306B2F" w14:textId="77777777" w:rsidR="001A72AD" w:rsidRPr="001A72AD" w:rsidRDefault="001A72AD" w:rsidP="001A72AD">
      <w:pPr>
        <w:spacing w:before="180" w:after="80"/>
        <w:jc w:val="both"/>
        <w:rPr>
          <w:rFonts w:eastAsia="Times New Roman"/>
          <w:lang w:val="en-IN"/>
        </w:rPr>
      </w:pPr>
      <w:r w:rsidRPr="001A72AD">
        <w:rPr>
          <w:rFonts w:eastAsia="Times New Roman"/>
          <w:lang w:val="en-IN"/>
        </w:rPr>
        <w:t xml:space="preserve">This phase enhances detection by capturing known malicious </w:t>
      </w:r>
      <w:proofErr w:type="spellStart"/>
      <w:r w:rsidRPr="001A72AD">
        <w:rPr>
          <w:rFonts w:eastAsia="Times New Roman"/>
          <w:lang w:val="en-IN"/>
        </w:rPr>
        <w:t>behaviors</w:t>
      </w:r>
      <w:proofErr w:type="spellEnd"/>
      <w:r w:rsidRPr="001A72AD">
        <w:rPr>
          <w:rFonts w:eastAsia="Times New Roman"/>
          <w:lang w:val="en-IN"/>
        </w:rPr>
        <w:t>.</w:t>
      </w:r>
    </w:p>
    <w:p w14:paraId="4221A8E2" w14:textId="1CB98758" w:rsidR="00E66208" w:rsidRPr="00A252F3" w:rsidRDefault="00E66208" w:rsidP="00E66208">
      <w:pPr>
        <w:spacing w:before="180" w:after="80"/>
        <w:jc w:val="both"/>
        <w:rPr>
          <w:rFonts w:eastAsia="Times New Roman"/>
          <w:i/>
          <w:iCs/>
        </w:rPr>
      </w:pPr>
      <w:r w:rsidRPr="00A252F3">
        <w:rPr>
          <w:rFonts w:eastAsia="Times New Roman"/>
          <w:i/>
          <w:iCs/>
        </w:rPr>
        <w:t xml:space="preserve">E. Phase 4 — </w:t>
      </w:r>
      <w:r w:rsidR="001A72AD" w:rsidRPr="00A252F3">
        <w:rPr>
          <w:rFonts w:eastAsia="Times New Roman"/>
          <w:i/>
          <w:iCs/>
        </w:rPr>
        <w:t>Risk Scoring Mechanism</w:t>
      </w:r>
    </w:p>
    <w:p w14:paraId="15BADB0B" w14:textId="77777777" w:rsidR="001A72AD" w:rsidRPr="001A72AD" w:rsidRDefault="001A72AD" w:rsidP="001A72AD">
      <w:pPr>
        <w:spacing w:after="120" w:line="276" w:lineRule="auto"/>
        <w:jc w:val="both"/>
        <w:rPr>
          <w:rFonts w:eastAsia="Times New Roman"/>
        </w:rPr>
      </w:pPr>
      <w:r w:rsidRPr="001A72AD">
        <w:rPr>
          <w:rFonts w:eastAsia="Times New Roman"/>
        </w:rPr>
        <w:t xml:space="preserve">The semantic and </w:t>
      </w:r>
      <w:proofErr w:type="spellStart"/>
      <w:r w:rsidRPr="001A72AD">
        <w:rPr>
          <w:rFonts w:eastAsia="Times New Roman"/>
        </w:rPr>
        <w:t>behavioral</w:t>
      </w:r>
      <w:proofErr w:type="spellEnd"/>
      <w:r w:rsidRPr="001A72AD">
        <w:rPr>
          <w:rFonts w:eastAsia="Times New Roman"/>
        </w:rPr>
        <w:t xml:space="preserve"> outputs are combined to compute a unified risk score:</w:t>
      </w:r>
    </w:p>
    <w:p w14:paraId="3C71F8E2" w14:textId="299157C9" w:rsidR="001A72AD" w:rsidRPr="001A72AD" w:rsidRDefault="00A252F3" w:rsidP="001A72AD">
      <w:pPr>
        <w:spacing w:after="120" w:line="276" w:lineRule="auto"/>
        <w:jc w:val="both"/>
        <w:rPr>
          <w:rFonts w:eastAsia="Times New Roman"/>
        </w:rPr>
      </w:pPr>
      <m:oMathPara>
        <m:oMath>
          <m:r>
            <w:rPr>
              <w:rFonts w:ascii="Cambria Math" w:eastAsia="Times New Roman" w:hAnsi="Cambria Math"/>
            </w:rPr>
            <m:t>Risk</m:t>
          </m:r>
          <m:r>
            <m:rPr>
              <m:sty m:val="p"/>
            </m:rPr>
            <w:rPr>
              <w:rFonts w:ascii="Cambria Math" w:eastAsia="Times New Roman" w:hAnsi="Cambria Math"/>
            </w:rPr>
            <m:t>=</m:t>
          </m:r>
          <m:r>
            <w:rPr>
              <w:rFonts w:ascii="Cambria Math" w:eastAsia="Times New Roman" w:hAnsi="Cambria Math"/>
            </w:rPr>
            <m:t>α</m:t>
          </m:r>
          <m:r>
            <m:rPr>
              <m:sty m:val="p"/>
            </m:rPr>
            <w:rPr>
              <w:rFonts w:ascii="Cambria Math" w:eastAsia="Times New Roman" w:hAnsi="Cambria Math"/>
            </w:rPr>
            <m:t>⋅</m:t>
          </m:r>
          <m:r>
            <w:rPr>
              <w:rFonts w:ascii="Cambria Math" w:eastAsia="Times New Roman" w:hAnsi="Cambria Math"/>
            </w:rPr>
            <m:t>Drift</m:t>
          </m:r>
          <m:r>
            <m:rPr>
              <m:sty m:val="p"/>
            </m:rPr>
            <w:rPr>
              <w:rFonts w:ascii="Cambria Math" w:eastAsia="Times New Roman" w:hAnsi="Cambria Math"/>
            </w:rPr>
            <m:t>+</m:t>
          </m:r>
          <m:r>
            <w:rPr>
              <w:rFonts w:ascii="Cambria Math" w:eastAsia="Times New Roman" w:hAnsi="Cambria Math"/>
            </w:rPr>
            <m:t>β</m:t>
          </m:r>
          <m:r>
            <m:rPr>
              <m:sty m:val="p"/>
            </m:rPr>
            <w:rPr>
              <w:rFonts w:ascii="Cambria Math" w:eastAsia="Times New Roman" w:hAnsi="Cambria Math"/>
            </w:rPr>
            <m:t>⋅</m:t>
          </m:r>
          <m:r>
            <w:rPr>
              <w:rFonts w:ascii="Cambria Math" w:eastAsia="Times New Roman" w:hAnsi="Cambria Math"/>
            </w:rPr>
            <m:t>BehaviorScore</m:t>
          </m:r>
          <m:r>
            <w:rPr>
              <w:rFonts w:eastAsia="Times New Roman"/>
            </w:rPr>
            <w:br/>
          </m:r>
        </m:oMath>
      </m:oMathPara>
    </w:p>
    <w:p w14:paraId="7B65BF4E" w14:textId="77777777" w:rsidR="001A72AD" w:rsidRPr="001A72AD" w:rsidRDefault="001A72AD" w:rsidP="001A72AD">
      <w:pPr>
        <w:spacing w:after="120" w:line="276" w:lineRule="auto"/>
        <w:jc w:val="both"/>
        <w:rPr>
          <w:rFonts w:eastAsia="Times New Roman"/>
        </w:rPr>
      </w:pPr>
      <w:r w:rsidRPr="001A72AD">
        <w:rPr>
          <w:rFonts w:eastAsia="Times New Roman"/>
        </w:rPr>
        <w:t>where:</w:t>
      </w:r>
    </w:p>
    <w:p w14:paraId="0968FEF0" w14:textId="5F095319" w:rsidR="001A72AD" w:rsidRPr="001A72AD" w:rsidRDefault="00A252F3" w:rsidP="001A72AD">
      <w:pPr>
        <w:numPr>
          <w:ilvl w:val="0"/>
          <w:numId w:val="49"/>
        </w:numPr>
        <w:spacing w:after="120" w:line="276" w:lineRule="auto"/>
        <w:jc w:val="both"/>
        <w:rPr>
          <w:rFonts w:eastAsia="Times New Roman"/>
        </w:rPr>
      </w:pPr>
      <m:oMath>
        <m:r>
          <w:rPr>
            <w:rFonts w:ascii="Cambria Math" w:eastAsia="Times New Roman" w:hAnsi="Cambria Math"/>
          </w:rPr>
          <m:t>α</m:t>
        </m:r>
      </m:oMath>
      <w:r w:rsidR="001A72AD" w:rsidRPr="001A72AD">
        <w:rPr>
          <w:rFonts w:eastAsia="Times New Roman"/>
        </w:rPr>
        <w:t xml:space="preserve">and </w:t>
      </w:r>
      <m:oMath>
        <m:r>
          <w:rPr>
            <w:rFonts w:ascii="Cambria Math" w:eastAsia="Times New Roman" w:hAnsi="Cambria Math"/>
          </w:rPr>
          <m:t>β</m:t>
        </m:r>
      </m:oMath>
      <w:r w:rsidR="001A72AD" w:rsidRPr="001A72AD">
        <w:rPr>
          <w:rFonts w:eastAsia="Times New Roman"/>
        </w:rPr>
        <w:t xml:space="preserve">are weighting coefficients </w:t>
      </w:r>
    </w:p>
    <w:p w14:paraId="1C08EA5F" w14:textId="41040B41" w:rsidR="001A72AD" w:rsidRPr="001A72AD" w:rsidRDefault="00A252F3" w:rsidP="001A72AD">
      <w:pPr>
        <w:numPr>
          <w:ilvl w:val="0"/>
          <w:numId w:val="49"/>
        </w:numPr>
        <w:spacing w:after="120" w:line="276" w:lineRule="auto"/>
        <w:jc w:val="both"/>
        <w:rPr>
          <w:rFonts w:eastAsia="Times New Roman"/>
        </w:rPr>
      </w:pPr>
      <m:oMath>
        <m:r>
          <w:rPr>
            <w:rFonts w:ascii="Cambria Math" w:eastAsia="Times New Roman" w:hAnsi="Cambria Math"/>
          </w:rPr>
          <m:t>α</m:t>
        </m:r>
        <m:r>
          <m:rPr>
            <m:sty m:val="p"/>
          </m:rPr>
          <w:rPr>
            <w:rFonts w:ascii="Cambria Math" w:eastAsia="Times New Roman" w:hAnsi="Cambria Math"/>
          </w:rPr>
          <m:t>+</m:t>
        </m:r>
        <m:r>
          <w:rPr>
            <w:rFonts w:ascii="Cambria Math" w:eastAsia="Times New Roman" w:hAnsi="Cambria Math"/>
          </w:rPr>
          <m:t>β</m:t>
        </m:r>
        <m:r>
          <m:rPr>
            <m:sty m:val="p"/>
          </m:rPr>
          <w:rPr>
            <w:rFonts w:ascii="Cambria Math" w:eastAsia="Times New Roman" w:hAnsi="Cambria Math"/>
          </w:rPr>
          <m:t>=1</m:t>
        </m:r>
      </m:oMath>
    </w:p>
    <w:p w14:paraId="1D14064C" w14:textId="77777777" w:rsidR="001A72AD" w:rsidRPr="001A72AD" w:rsidRDefault="001A72AD" w:rsidP="001A72AD">
      <w:pPr>
        <w:spacing w:after="120" w:line="276" w:lineRule="auto"/>
        <w:jc w:val="both"/>
        <w:rPr>
          <w:rFonts w:eastAsia="Times New Roman"/>
        </w:rPr>
      </w:pPr>
      <w:r w:rsidRPr="001A72AD">
        <w:rPr>
          <w:rFonts w:eastAsia="Times New Roman"/>
        </w:rPr>
        <w:t>The classification rule is defined as:</w:t>
      </w:r>
    </w:p>
    <w:p w14:paraId="24424589" w14:textId="28415166" w:rsidR="001A72AD" w:rsidRPr="001A72AD" w:rsidRDefault="00A252F3" w:rsidP="001A72AD">
      <w:pPr>
        <w:spacing w:after="120" w:line="276" w:lineRule="auto"/>
        <w:jc w:val="both"/>
        <w:rPr>
          <w:rFonts w:eastAsia="Times New Roman"/>
        </w:rPr>
      </w:pPr>
      <m:oMathPara>
        <m:oMath>
          <m:r>
            <w:rPr>
              <w:rFonts w:ascii="Cambria Math" w:eastAsia="Times New Roman" w:hAnsi="Cambria Math"/>
            </w:rPr>
            <m:t>D</m:t>
          </m:r>
          <m:r>
            <m:rPr>
              <m:sty m:val="p"/>
            </m:rPr>
            <w:rPr>
              <w:rFonts w:ascii="Cambria Math" w:eastAsia="Times New Roman" w:hAnsi="Cambria Math"/>
            </w:rPr>
            <m:t>(</m:t>
          </m:r>
          <m:r>
            <w:rPr>
              <w:rFonts w:ascii="Cambria Math" w:eastAsia="Times New Roman" w:hAnsi="Cambria Math"/>
            </w:rPr>
            <m:t>p</m:t>
          </m:r>
          <m:r>
            <m:rPr>
              <m:sty m:val="p"/>
            </m:rPr>
            <w:rPr>
              <w:rFonts w:ascii="Cambria Math" w:eastAsia="Times New Roman" w:hAnsi="Cambria Math"/>
            </w:rPr>
            <m:t>)=</m:t>
          </m:r>
          <m:d>
            <m:dPr>
              <m:begChr m:val="{"/>
              <m:endChr m:val=""/>
              <m:ctrlPr>
                <w:rPr>
                  <w:rFonts w:ascii="Cambria Math" w:eastAsia="Times New Roman" w:hAnsi="Cambria Math"/>
                </w:rPr>
              </m:ctrlPr>
            </m:dPr>
            <m:e>
              <m:m>
                <m:mPr>
                  <m:plcHide m:val="1"/>
                  <m:mcs>
                    <m:mc>
                      <m:mcPr>
                        <m:count m:val="2"/>
                        <m:mcJc m:val="center"/>
                      </m:mcPr>
                    </m:mc>
                  </m:mcs>
                  <m:ctrlPr>
                    <w:rPr>
                      <w:rFonts w:ascii="Cambria Math" w:eastAsia="Times New Roman" w:hAnsi="Cambria Math"/>
                    </w:rPr>
                  </m:ctrlPr>
                </m:mPr>
                <m:mr>
                  <m:e>
                    <m:r>
                      <w:rPr>
                        <w:rFonts w:ascii="Cambria Math" w:eastAsia="Times New Roman" w:hAnsi="Cambria Math"/>
                      </w:rPr>
                      <m:t>Injection</m:t>
                    </m:r>
                  </m:e>
                  <m:e>
                    <m:r>
                      <m:rPr>
                        <m:nor/>
                      </m:rPr>
                      <w:rPr>
                        <w:rFonts w:eastAsia="Times New Roman"/>
                      </w:rPr>
                      <m:t xml:space="preserve">if </m:t>
                    </m:r>
                    <m:r>
                      <w:rPr>
                        <w:rFonts w:ascii="Cambria Math" w:eastAsia="Times New Roman" w:hAnsi="Cambria Math"/>
                      </w:rPr>
                      <m:t>Risk</m:t>
                    </m:r>
                    <m:r>
                      <m:rPr>
                        <m:sty m:val="p"/>
                      </m:rPr>
                      <w:rPr>
                        <w:rFonts w:ascii="Cambria Math" w:eastAsia="Times New Roman" w:hAnsi="Cambria Math"/>
                      </w:rPr>
                      <m:t>&gt;</m:t>
                    </m:r>
                    <m:r>
                      <w:rPr>
                        <w:rFonts w:ascii="Cambria Math" w:eastAsia="Times New Roman" w:hAnsi="Cambria Math"/>
                      </w:rPr>
                      <m:t>τ</m:t>
                    </m:r>
                  </m:e>
                </m:mr>
                <m:mr>
                  <m:e>
                    <m:r>
                      <w:rPr>
                        <w:rFonts w:ascii="Cambria Math" w:eastAsia="Times New Roman" w:hAnsi="Cambria Math"/>
                      </w:rPr>
                      <m:t>Safe</m:t>
                    </m:r>
                  </m:e>
                  <m:e>
                    <m:r>
                      <m:rPr>
                        <m:nor/>
                      </m:rPr>
                      <w:rPr>
                        <w:rFonts w:eastAsia="Times New Roman"/>
                      </w:rPr>
                      <m:t>otherwise</m:t>
                    </m:r>
                  </m:e>
                </m:mr>
              </m:m>
            </m:e>
          </m:d>
          <m:r>
            <w:rPr>
              <w:rFonts w:eastAsia="Times New Roman"/>
            </w:rPr>
            <w:br/>
          </m:r>
        </m:oMath>
      </m:oMathPara>
    </w:p>
    <w:p w14:paraId="3C5B6F7B" w14:textId="620812B3" w:rsidR="00E66208" w:rsidRPr="00A252F3" w:rsidRDefault="001A72AD" w:rsidP="00E66208">
      <w:pPr>
        <w:spacing w:after="120" w:line="276" w:lineRule="auto"/>
        <w:jc w:val="both"/>
        <w:rPr>
          <w:rFonts w:eastAsia="Times New Roman"/>
        </w:rPr>
      </w:pPr>
      <w:r w:rsidRPr="001A72AD">
        <w:rPr>
          <w:rFonts w:eastAsia="Times New Roman"/>
        </w:rPr>
        <w:t xml:space="preserve">where </w:t>
      </w:r>
      <m:oMath>
        <m:r>
          <w:rPr>
            <w:rFonts w:ascii="Cambria Math" w:eastAsia="Times New Roman" w:hAnsi="Cambria Math"/>
          </w:rPr>
          <m:t>τ</m:t>
        </m:r>
      </m:oMath>
      <w:r w:rsidRPr="001A72AD">
        <w:rPr>
          <w:rFonts w:eastAsia="Times New Roman"/>
        </w:rPr>
        <w:t>is a predefined threshold.</w:t>
      </w:r>
    </w:p>
    <w:p w14:paraId="1AD087F8" w14:textId="50431FA2" w:rsidR="00E66208" w:rsidRPr="00A252F3" w:rsidRDefault="00E66208" w:rsidP="00E66208">
      <w:pPr>
        <w:spacing w:before="180" w:after="80"/>
        <w:jc w:val="both"/>
      </w:pPr>
      <w:r w:rsidRPr="00A252F3">
        <w:rPr>
          <w:rFonts w:eastAsia="Times New Roman"/>
          <w:i/>
          <w:iCs/>
        </w:rPr>
        <w:lastRenderedPageBreak/>
        <w:t xml:space="preserve">F. Phase 5 — </w:t>
      </w:r>
      <w:r w:rsidR="001A72AD" w:rsidRPr="00A252F3">
        <w:rPr>
          <w:rFonts w:eastAsia="Times New Roman"/>
          <w:i/>
          <w:iCs/>
        </w:rPr>
        <w:t>System Implementation</w:t>
      </w:r>
    </w:p>
    <w:p w14:paraId="4472839A" w14:textId="77777777" w:rsidR="001A72AD" w:rsidRPr="001A72AD" w:rsidRDefault="001A72AD" w:rsidP="001A72AD">
      <w:pPr>
        <w:spacing w:after="120" w:line="276" w:lineRule="auto"/>
        <w:jc w:val="both"/>
        <w:rPr>
          <w:rFonts w:eastAsia="Times New Roman"/>
          <w:lang w:val="en-IN"/>
        </w:rPr>
      </w:pPr>
      <w:r w:rsidRPr="001A72AD">
        <w:rPr>
          <w:rFonts w:eastAsia="Times New Roman"/>
          <w:lang w:val="en-IN"/>
        </w:rPr>
        <w:t>The system is implemented using the following technologies:</w:t>
      </w:r>
    </w:p>
    <w:p w14:paraId="782F9258" w14:textId="77777777" w:rsidR="001A72AD" w:rsidRPr="001A72AD" w:rsidRDefault="001A72AD" w:rsidP="001A72AD">
      <w:pPr>
        <w:numPr>
          <w:ilvl w:val="0"/>
          <w:numId w:val="50"/>
        </w:numPr>
        <w:spacing w:after="120" w:line="276" w:lineRule="auto"/>
        <w:jc w:val="both"/>
        <w:rPr>
          <w:rFonts w:eastAsia="Times New Roman"/>
          <w:lang w:val="en-IN"/>
        </w:rPr>
      </w:pPr>
      <w:r w:rsidRPr="001A72AD">
        <w:rPr>
          <w:rFonts w:eastAsia="Times New Roman"/>
          <w:lang w:val="en-IN"/>
        </w:rPr>
        <w:t>Backend: Python (</w:t>
      </w:r>
      <w:proofErr w:type="spellStart"/>
      <w:r w:rsidRPr="001A72AD">
        <w:rPr>
          <w:rFonts w:eastAsia="Times New Roman"/>
          <w:lang w:val="en-IN"/>
        </w:rPr>
        <w:t>FastAPI</w:t>
      </w:r>
      <w:proofErr w:type="spellEnd"/>
      <w:r w:rsidRPr="001A72AD">
        <w:rPr>
          <w:rFonts w:eastAsia="Times New Roman"/>
          <w:lang w:val="en-IN"/>
        </w:rPr>
        <w:t xml:space="preserve">) </w:t>
      </w:r>
    </w:p>
    <w:p w14:paraId="540E2D48" w14:textId="77777777" w:rsidR="001A72AD" w:rsidRPr="001A72AD" w:rsidRDefault="001A72AD" w:rsidP="001A72AD">
      <w:pPr>
        <w:numPr>
          <w:ilvl w:val="0"/>
          <w:numId w:val="50"/>
        </w:numPr>
        <w:spacing w:after="120" w:line="276" w:lineRule="auto"/>
        <w:jc w:val="both"/>
        <w:rPr>
          <w:rFonts w:eastAsia="Times New Roman"/>
          <w:lang w:val="en-IN"/>
        </w:rPr>
      </w:pPr>
      <w:r w:rsidRPr="001A72AD">
        <w:rPr>
          <w:rFonts w:eastAsia="Times New Roman"/>
          <w:lang w:val="en-IN"/>
        </w:rPr>
        <w:t xml:space="preserve">Semantic Model: Sentence Transformers </w:t>
      </w:r>
    </w:p>
    <w:p w14:paraId="3EEC11FA" w14:textId="77777777" w:rsidR="001A72AD" w:rsidRPr="001A72AD" w:rsidRDefault="001A72AD" w:rsidP="001A72AD">
      <w:pPr>
        <w:numPr>
          <w:ilvl w:val="0"/>
          <w:numId w:val="50"/>
        </w:numPr>
        <w:spacing w:after="120" w:line="276" w:lineRule="auto"/>
        <w:jc w:val="both"/>
        <w:rPr>
          <w:rFonts w:eastAsia="Times New Roman"/>
          <w:lang w:val="en-IN"/>
        </w:rPr>
      </w:pPr>
      <w:r w:rsidRPr="001A72AD">
        <w:rPr>
          <w:rFonts w:eastAsia="Times New Roman"/>
          <w:lang w:val="en-IN"/>
        </w:rPr>
        <w:t xml:space="preserve">Frontend: React-based interface </w:t>
      </w:r>
    </w:p>
    <w:p w14:paraId="017A701A" w14:textId="77777777" w:rsidR="001A72AD" w:rsidRPr="001A72AD" w:rsidRDefault="001A72AD" w:rsidP="001A72AD">
      <w:pPr>
        <w:numPr>
          <w:ilvl w:val="0"/>
          <w:numId w:val="50"/>
        </w:numPr>
        <w:spacing w:after="120" w:line="276" w:lineRule="auto"/>
        <w:jc w:val="both"/>
        <w:rPr>
          <w:rFonts w:eastAsia="Times New Roman"/>
          <w:lang w:val="en-IN"/>
        </w:rPr>
      </w:pPr>
      <w:r w:rsidRPr="001A72AD">
        <w:rPr>
          <w:rFonts w:eastAsia="Times New Roman"/>
          <w:lang w:val="en-IN"/>
        </w:rPr>
        <w:t xml:space="preserve">Database: PostgreSQL </w:t>
      </w:r>
    </w:p>
    <w:p w14:paraId="19F6BCF2" w14:textId="77777777" w:rsidR="00865F9A" w:rsidRPr="00A252F3" w:rsidRDefault="001A72AD" w:rsidP="00865F9A">
      <w:pPr>
        <w:spacing w:after="120" w:line="276" w:lineRule="auto"/>
        <w:jc w:val="both"/>
        <w:rPr>
          <w:rFonts w:eastAsia="Times New Roman"/>
          <w:lang w:val="en-IN"/>
        </w:rPr>
      </w:pPr>
      <w:r w:rsidRPr="001A72AD">
        <w:rPr>
          <w:rFonts w:eastAsia="Times New Roman"/>
          <w:lang w:val="en-IN"/>
        </w:rPr>
        <w:t>The system processes prompts in real-time and returns classification results with risk scores.</w:t>
      </w:r>
    </w:p>
    <w:p w14:paraId="2C784BBA" w14:textId="7F988A18" w:rsidR="001A72AD" w:rsidRPr="001A72AD" w:rsidRDefault="001A72AD" w:rsidP="00865F9A">
      <w:pPr>
        <w:spacing w:after="120" w:line="276" w:lineRule="auto"/>
        <w:jc w:val="both"/>
        <w:rPr>
          <w:rFonts w:eastAsia="Times New Roman"/>
          <w:lang w:val="en-IN"/>
        </w:rPr>
      </w:pPr>
      <w:r w:rsidRPr="001A72AD">
        <w:rPr>
          <w:lang w:val="en-IN"/>
        </w:rPr>
        <w:t>G. Phase 6 — Experimental Evaluation</w:t>
      </w:r>
    </w:p>
    <w:p w14:paraId="1DFDEA1A" w14:textId="77777777" w:rsidR="001A72AD" w:rsidRPr="001A72AD" w:rsidRDefault="001A72AD" w:rsidP="001A72AD">
      <w:pPr>
        <w:spacing w:after="120" w:line="276" w:lineRule="auto"/>
        <w:jc w:val="both"/>
        <w:rPr>
          <w:lang w:val="en-IN"/>
        </w:rPr>
      </w:pPr>
      <w:r w:rsidRPr="001A72AD">
        <w:rPr>
          <w:lang w:val="en-IN"/>
        </w:rPr>
        <w:t>The system is evaluated using a dataset of safe and malicious prompts.</w:t>
      </w:r>
    </w:p>
    <w:p w14:paraId="310A9E85" w14:textId="77777777" w:rsidR="001A72AD" w:rsidRPr="001A72AD" w:rsidRDefault="001A72AD" w:rsidP="001A72AD">
      <w:pPr>
        <w:spacing w:after="120" w:line="276" w:lineRule="auto"/>
        <w:jc w:val="both"/>
        <w:rPr>
          <w:lang w:val="en-IN"/>
        </w:rPr>
      </w:pPr>
      <w:r w:rsidRPr="001A72AD">
        <w:rPr>
          <w:lang w:val="en-IN"/>
        </w:rPr>
        <w:t>Evaluation metrics include:</w:t>
      </w:r>
    </w:p>
    <w:p w14:paraId="7F701B32" w14:textId="77777777" w:rsidR="001A72AD" w:rsidRPr="001A72AD" w:rsidRDefault="001A72AD" w:rsidP="001A72AD">
      <w:pPr>
        <w:numPr>
          <w:ilvl w:val="0"/>
          <w:numId w:val="51"/>
        </w:numPr>
        <w:spacing w:after="120" w:line="276" w:lineRule="auto"/>
        <w:jc w:val="both"/>
        <w:rPr>
          <w:lang w:val="en-IN"/>
        </w:rPr>
      </w:pPr>
      <w:r w:rsidRPr="001A72AD">
        <w:rPr>
          <w:lang w:val="en-IN"/>
        </w:rPr>
        <w:t xml:space="preserve">Accuracy </w:t>
      </w:r>
    </w:p>
    <w:p w14:paraId="0AD046ED" w14:textId="77777777" w:rsidR="001A72AD" w:rsidRPr="001A72AD" w:rsidRDefault="001A72AD" w:rsidP="001A72AD">
      <w:pPr>
        <w:numPr>
          <w:ilvl w:val="0"/>
          <w:numId w:val="51"/>
        </w:numPr>
        <w:spacing w:after="120" w:line="276" w:lineRule="auto"/>
        <w:jc w:val="both"/>
        <w:rPr>
          <w:lang w:val="en-IN"/>
        </w:rPr>
      </w:pPr>
      <w:r w:rsidRPr="001A72AD">
        <w:rPr>
          <w:lang w:val="en-IN"/>
        </w:rPr>
        <w:t xml:space="preserve">Precision </w:t>
      </w:r>
    </w:p>
    <w:p w14:paraId="733DAC04" w14:textId="77777777" w:rsidR="001A72AD" w:rsidRPr="001A72AD" w:rsidRDefault="001A72AD" w:rsidP="001A72AD">
      <w:pPr>
        <w:numPr>
          <w:ilvl w:val="0"/>
          <w:numId w:val="51"/>
        </w:numPr>
        <w:spacing w:after="120" w:line="276" w:lineRule="auto"/>
        <w:jc w:val="both"/>
        <w:rPr>
          <w:lang w:val="en-IN"/>
        </w:rPr>
      </w:pPr>
      <w:r w:rsidRPr="001A72AD">
        <w:rPr>
          <w:lang w:val="en-IN"/>
        </w:rPr>
        <w:t xml:space="preserve">Recall </w:t>
      </w:r>
    </w:p>
    <w:p w14:paraId="1FFCFEF4" w14:textId="77777777" w:rsidR="001A72AD" w:rsidRPr="001A72AD" w:rsidRDefault="001A72AD" w:rsidP="001A72AD">
      <w:pPr>
        <w:numPr>
          <w:ilvl w:val="0"/>
          <w:numId w:val="51"/>
        </w:numPr>
        <w:spacing w:after="120" w:line="276" w:lineRule="auto"/>
        <w:jc w:val="both"/>
        <w:rPr>
          <w:lang w:val="en-IN"/>
        </w:rPr>
      </w:pPr>
      <w:r w:rsidRPr="001A72AD">
        <w:rPr>
          <w:lang w:val="en-IN"/>
        </w:rPr>
        <w:t xml:space="preserve">F1-Score </w:t>
      </w:r>
    </w:p>
    <w:p w14:paraId="7BF414C2" w14:textId="77777777" w:rsidR="00865F9A" w:rsidRPr="00A252F3" w:rsidRDefault="001A72AD" w:rsidP="00865F9A">
      <w:pPr>
        <w:spacing w:after="120" w:line="276" w:lineRule="auto"/>
        <w:jc w:val="both"/>
        <w:rPr>
          <w:lang w:val="en-IN"/>
        </w:rPr>
      </w:pPr>
      <w:r w:rsidRPr="001A72AD">
        <w:rPr>
          <w:lang w:val="en-IN"/>
        </w:rPr>
        <w:t>The performance of PID-Guard is compared against baseline methods such as keyword filtering.</w:t>
      </w:r>
    </w:p>
    <w:p w14:paraId="4A7009A7" w14:textId="2015B601" w:rsidR="001A72AD" w:rsidRPr="001A72AD" w:rsidRDefault="001A72AD" w:rsidP="00865F9A">
      <w:pPr>
        <w:spacing w:after="120" w:line="276" w:lineRule="auto"/>
        <w:jc w:val="both"/>
        <w:rPr>
          <w:lang w:val="en-IN"/>
        </w:rPr>
      </w:pPr>
      <w:r w:rsidRPr="001A72AD">
        <w:rPr>
          <w:lang w:val="en-IN"/>
        </w:rPr>
        <w:t>H. Key Design Considerations</w:t>
      </w:r>
    </w:p>
    <w:p w14:paraId="472F33BF" w14:textId="77777777" w:rsidR="001A72AD" w:rsidRPr="001A72AD" w:rsidRDefault="001A72AD" w:rsidP="001A72AD">
      <w:pPr>
        <w:numPr>
          <w:ilvl w:val="0"/>
          <w:numId w:val="52"/>
        </w:numPr>
        <w:spacing w:after="120" w:line="276" w:lineRule="auto"/>
        <w:jc w:val="both"/>
        <w:rPr>
          <w:lang w:val="en-IN"/>
        </w:rPr>
      </w:pPr>
      <w:r w:rsidRPr="001A72AD">
        <w:rPr>
          <w:lang w:val="en-IN"/>
        </w:rPr>
        <w:t xml:space="preserve">Scalability: Designed for real-time processing </w:t>
      </w:r>
    </w:p>
    <w:p w14:paraId="78E0FC54" w14:textId="77777777" w:rsidR="001A72AD" w:rsidRPr="001A72AD" w:rsidRDefault="001A72AD" w:rsidP="001A72AD">
      <w:pPr>
        <w:numPr>
          <w:ilvl w:val="0"/>
          <w:numId w:val="52"/>
        </w:numPr>
        <w:spacing w:after="120" w:line="276" w:lineRule="auto"/>
        <w:jc w:val="both"/>
        <w:rPr>
          <w:lang w:val="en-IN"/>
        </w:rPr>
      </w:pPr>
      <w:r w:rsidRPr="001A72AD">
        <w:rPr>
          <w:lang w:val="en-IN"/>
        </w:rPr>
        <w:t xml:space="preserve">Modularity: Components can be independently updated </w:t>
      </w:r>
    </w:p>
    <w:p w14:paraId="6A3D0977" w14:textId="77777777" w:rsidR="001A72AD" w:rsidRPr="001A72AD" w:rsidRDefault="001A72AD" w:rsidP="001A72AD">
      <w:pPr>
        <w:numPr>
          <w:ilvl w:val="0"/>
          <w:numId w:val="52"/>
        </w:numPr>
        <w:spacing w:after="120" w:line="276" w:lineRule="auto"/>
        <w:jc w:val="both"/>
        <w:rPr>
          <w:lang w:val="en-IN"/>
        </w:rPr>
      </w:pPr>
      <w:r w:rsidRPr="001A72AD">
        <w:rPr>
          <w:lang w:val="en-IN"/>
        </w:rPr>
        <w:t xml:space="preserve">Explainability: Provides interpretable risk scores </w:t>
      </w:r>
    </w:p>
    <w:p w14:paraId="111EE958" w14:textId="103EE06D" w:rsidR="00865F9A" w:rsidRPr="00A252F3" w:rsidRDefault="001A72AD" w:rsidP="00865F9A">
      <w:pPr>
        <w:numPr>
          <w:ilvl w:val="0"/>
          <w:numId w:val="52"/>
        </w:numPr>
        <w:spacing w:after="120" w:line="276" w:lineRule="auto"/>
        <w:jc w:val="both"/>
        <w:rPr>
          <w:lang w:val="en-IN"/>
        </w:rPr>
      </w:pPr>
      <w:r w:rsidRPr="001A72AD">
        <w:rPr>
          <w:lang w:val="en-IN"/>
        </w:rPr>
        <w:t xml:space="preserve">Generalization: Detects unseen attack patterns </w:t>
      </w:r>
    </w:p>
    <w:p w14:paraId="16A65626" w14:textId="77777777" w:rsidR="00865F9A" w:rsidRPr="00A252F3" w:rsidRDefault="00865F9A" w:rsidP="00865F9A">
      <w:pPr>
        <w:numPr>
          <w:ilvl w:val="0"/>
          <w:numId w:val="52"/>
        </w:numPr>
        <w:spacing w:after="120" w:line="276" w:lineRule="auto"/>
        <w:jc w:val="both"/>
        <w:rPr>
          <w:lang w:val="en-IN"/>
        </w:rPr>
      </w:pPr>
    </w:p>
    <w:p w14:paraId="44D7D18E" w14:textId="4E3C7E02" w:rsidR="000629E9" w:rsidRPr="00A252F3" w:rsidRDefault="00865F9A" w:rsidP="00865F9A">
      <w:pPr>
        <w:pStyle w:val="Heading1"/>
      </w:pPr>
      <w:r w:rsidRPr="00A252F3">
        <w:t>IMPLEMENTATION AND SYSTEM MODULES</w:t>
      </w:r>
    </w:p>
    <w:p w14:paraId="3A75A4B5" w14:textId="77777777" w:rsidR="00865F9A" w:rsidRPr="00A252F3" w:rsidRDefault="00865F9A" w:rsidP="00865F9A">
      <w:pPr>
        <w:spacing w:after="120" w:line="276" w:lineRule="auto"/>
      </w:pPr>
    </w:p>
    <w:p w14:paraId="504D30C0" w14:textId="33628B6D" w:rsidR="000937AD" w:rsidRPr="00A252F3" w:rsidRDefault="00865F9A" w:rsidP="000937AD">
      <w:pPr>
        <w:spacing w:after="120" w:line="276" w:lineRule="auto"/>
        <w:jc w:val="both"/>
      </w:pPr>
      <w:r w:rsidRPr="00A252F3">
        <w:t>PID-Guard is implemented as a modular system consisting of multiple interconnected components, each responsible for a specific functional task in the prompt injection detection pipeline. The system is designed to ensure scalability, modularity, and real-time performance.</w:t>
      </w:r>
    </w:p>
    <w:p w14:paraId="3E361E1F" w14:textId="77777777" w:rsidR="00865F9A" w:rsidRPr="00865F9A" w:rsidRDefault="00865F9A" w:rsidP="00865F9A">
      <w:pPr>
        <w:spacing w:after="120" w:line="276" w:lineRule="auto"/>
        <w:jc w:val="both"/>
        <w:rPr>
          <w:lang w:val="en-IN"/>
        </w:rPr>
      </w:pPr>
      <w:r w:rsidRPr="00865F9A">
        <w:rPr>
          <w:lang w:val="en-IN"/>
        </w:rPr>
        <w:t>A. Prompt Input Module</w:t>
      </w:r>
    </w:p>
    <w:p w14:paraId="3D2E50B9" w14:textId="77777777" w:rsidR="00865F9A" w:rsidRPr="00865F9A" w:rsidRDefault="00865F9A" w:rsidP="00865F9A">
      <w:pPr>
        <w:spacing w:after="120" w:line="276" w:lineRule="auto"/>
        <w:jc w:val="both"/>
        <w:rPr>
          <w:lang w:val="en-IN"/>
        </w:rPr>
      </w:pPr>
      <w:r w:rsidRPr="00865F9A">
        <w:rPr>
          <w:lang w:val="en-IN"/>
        </w:rPr>
        <w:t>The Prompt Input Module serves as the entry point of the system. It enables users to submit natural language prompts through a web-based interface or API endpoint.</w:t>
      </w:r>
    </w:p>
    <w:p w14:paraId="34DB8B4B" w14:textId="77777777" w:rsidR="00865F9A" w:rsidRPr="00865F9A" w:rsidRDefault="00865F9A" w:rsidP="00865F9A">
      <w:pPr>
        <w:numPr>
          <w:ilvl w:val="0"/>
          <w:numId w:val="53"/>
        </w:numPr>
        <w:spacing w:after="120" w:line="276" w:lineRule="auto"/>
        <w:jc w:val="both"/>
        <w:rPr>
          <w:lang w:val="en-IN"/>
        </w:rPr>
      </w:pPr>
      <w:r w:rsidRPr="00865F9A">
        <w:rPr>
          <w:lang w:val="en-IN"/>
        </w:rPr>
        <w:t xml:space="preserve">The module validates input format and ensures safe data handling </w:t>
      </w:r>
    </w:p>
    <w:p w14:paraId="657B9E07" w14:textId="77777777" w:rsidR="00865F9A" w:rsidRPr="00865F9A" w:rsidRDefault="00865F9A" w:rsidP="00865F9A">
      <w:pPr>
        <w:numPr>
          <w:ilvl w:val="0"/>
          <w:numId w:val="53"/>
        </w:numPr>
        <w:spacing w:after="120" w:line="276" w:lineRule="auto"/>
        <w:jc w:val="both"/>
        <w:rPr>
          <w:lang w:val="en-IN"/>
        </w:rPr>
      </w:pPr>
      <w:r w:rsidRPr="00865F9A">
        <w:rPr>
          <w:lang w:val="en-IN"/>
        </w:rPr>
        <w:t xml:space="preserve">Prompts are forwarded to the backend processing pipeline </w:t>
      </w:r>
    </w:p>
    <w:p w14:paraId="526A4DF4" w14:textId="77777777" w:rsidR="00865F9A" w:rsidRPr="00865F9A" w:rsidRDefault="00865F9A" w:rsidP="00865F9A">
      <w:pPr>
        <w:numPr>
          <w:ilvl w:val="0"/>
          <w:numId w:val="53"/>
        </w:numPr>
        <w:spacing w:after="120" w:line="276" w:lineRule="auto"/>
        <w:jc w:val="both"/>
        <w:rPr>
          <w:lang w:val="en-IN"/>
        </w:rPr>
      </w:pPr>
      <w:r w:rsidRPr="00865F9A">
        <w:rPr>
          <w:lang w:val="en-IN"/>
        </w:rPr>
        <w:t xml:space="preserve">Input logs can be optionally stored for analysis </w:t>
      </w:r>
    </w:p>
    <w:p w14:paraId="533D7A8F" w14:textId="77777777" w:rsidR="00865F9A" w:rsidRPr="00865F9A" w:rsidRDefault="00865F9A" w:rsidP="00865F9A">
      <w:pPr>
        <w:spacing w:after="120" w:line="276" w:lineRule="auto"/>
        <w:jc w:val="both"/>
        <w:rPr>
          <w:lang w:val="en-IN"/>
        </w:rPr>
      </w:pPr>
      <w:r w:rsidRPr="00865F9A">
        <w:rPr>
          <w:lang w:val="en-IN"/>
        </w:rPr>
        <w:t>This module ensures seamless interaction between users and the detection system.</w:t>
      </w:r>
    </w:p>
    <w:p w14:paraId="4FF5DDC6" w14:textId="77777777" w:rsidR="00865F9A" w:rsidRPr="00865F9A" w:rsidRDefault="00865F9A" w:rsidP="00865F9A">
      <w:pPr>
        <w:spacing w:after="120" w:line="276" w:lineRule="auto"/>
        <w:jc w:val="both"/>
        <w:rPr>
          <w:lang w:val="en-IN"/>
        </w:rPr>
      </w:pPr>
      <w:r w:rsidRPr="00865F9A">
        <w:rPr>
          <w:lang w:val="en-IN"/>
        </w:rPr>
        <w:t>B. Semantic Intent Analysis Module</w:t>
      </w:r>
    </w:p>
    <w:p w14:paraId="2649C388" w14:textId="77777777" w:rsidR="00865F9A" w:rsidRPr="00865F9A" w:rsidRDefault="00865F9A" w:rsidP="00865F9A">
      <w:pPr>
        <w:spacing w:after="120" w:line="276" w:lineRule="auto"/>
        <w:jc w:val="both"/>
        <w:rPr>
          <w:lang w:val="en-IN"/>
        </w:rPr>
      </w:pPr>
      <w:r w:rsidRPr="00865F9A">
        <w:rPr>
          <w:lang w:val="en-IN"/>
        </w:rPr>
        <w:t>This module is responsible for capturing the semantic meaning of the input prompt.</w:t>
      </w:r>
    </w:p>
    <w:p w14:paraId="76DF00A2" w14:textId="77777777" w:rsidR="00865F9A" w:rsidRPr="00865F9A" w:rsidRDefault="00865F9A" w:rsidP="00865F9A">
      <w:pPr>
        <w:numPr>
          <w:ilvl w:val="0"/>
          <w:numId w:val="54"/>
        </w:numPr>
        <w:spacing w:after="120" w:line="276" w:lineRule="auto"/>
        <w:jc w:val="both"/>
        <w:rPr>
          <w:lang w:val="en-IN"/>
        </w:rPr>
      </w:pPr>
      <w:r w:rsidRPr="00865F9A">
        <w:rPr>
          <w:lang w:val="en-IN"/>
        </w:rPr>
        <w:t xml:space="preserve">The prompt is converted into a vector representation using Sentence-BERT </w:t>
      </w:r>
    </w:p>
    <w:p w14:paraId="64284AF3" w14:textId="77777777" w:rsidR="00865F9A" w:rsidRPr="00865F9A" w:rsidRDefault="00865F9A" w:rsidP="00865F9A">
      <w:pPr>
        <w:numPr>
          <w:ilvl w:val="0"/>
          <w:numId w:val="54"/>
        </w:numPr>
        <w:spacing w:after="120" w:line="276" w:lineRule="auto"/>
        <w:jc w:val="both"/>
        <w:rPr>
          <w:lang w:val="en-IN"/>
        </w:rPr>
      </w:pPr>
      <w:r w:rsidRPr="00865F9A">
        <w:rPr>
          <w:lang w:val="en-IN"/>
        </w:rPr>
        <w:t xml:space="preserve">The embedding captures contextual relationships between words </w:t>
      </w:r>
    </w:p>
    <w:p w14:paraId="78D02F1B" w14:textId="77777777" w:rsidR="00865F9A" w:rsidRPr="00865F9A" w:rsidRDefault="00865F9A" w:rsidP="00865F9A">
      <w:pPr>
        <w:numPr>
          <w:ilvl w:val="0"/>
          <w:numId w:val="54"/>
        </w:numPr>
        <w:spacing w:after="120" w:line="276" w:lineRule="auto"/>
        <w:jc w:val="both"/>
        <w:rPr>
          <w:lang w:val="en-IN"/>
        </w:rPr>
      </w:pPr>
      <w:r w:rsidRPr="00865F9A">
        <w:rPr>
          <w:lang w:val="en-IN"/>
        </w:rPr>
        <w:t xml:space="preserve">The vector is used for similarity comparison with expected intent </w:t>
      </w:r>
    </w:p>
    <w:p w14:paraId="65AC0F0D" w14:textId="77777777" w:rsidR="00865F9A" w:rsidRPr="00865F9A" w:rsidRDefault="00865F9A" w:rsidP="00865F9A">
      <w:pPr>
        <w:spacing w:after="120" w:line="276" w:lineRule="auto"/>
        <w:jc w:val="both"/>
        <w:rPr>
          <w:lang w:val="en-IN"/>
        </w:rPr>
      </w:pPr>
      <w:r w:rsidRPr="00865F9A">
        <w:rPr>
          <w:lang w:val="en-IN"/>
        </w:rPr>
        <w:t>The module plays a critical role in identifying semantic deviations that indicate malicious intent.</w:t>
      </w:r>
    </w:p>
    <w:p w14:paraId="2E8AC243" w14:textId="77777777" w:rsidR="00865F9A" w:rsidRPr="00865F9A" w:rsidRDefault="00865F9A" w:rsidP="00865F9A">
      <w:pPr>
        <w:spacing w:after="120" w:line="276" w:lineRule="auto"/>
        <w:jc w:val="both"/>
        <w:rPr>
          <w:lang w:val="en-IN"/>
        </w:rPr>
      </w:pPr>
      <w:r w:rsidRPr="00865F9A">
        <w:rPr>
          <w:lang w:val="en-IN"/>
        </w:rPr>
        <w:t>C. Intent Drift Detection Module</w:t>
      </w:r>
    </w:p>
    <w:p w14:paraId="1C4B4741" w14:textId="77777777" w:rsidR="00865F9A" w:rsidRPr="00865F9A" w:rsidRDefault="00865F9A" w:rsidP="00865F9A">
      <w:pPr>
        <w:spacing w:after="120" w:line="276" w:lineRule="auto"/>
        <w:jc w:val="both"/>
        <w:rPr>
          <w:lang w:val="en-IN"/>
        </w:rPr>
      </w:pPr>
      <w:r w:rsidRPr="00865F9A">
        <w:rPr>
          <w:lang w:val="en-IN"/>
        </w:rPr>
        <w:t>The Intent Drift Module computes the deviation between the input prompt and the expected system intent.</w:t>
      </w:r>
    </w:p>
    <w:p w14:paraId="0EF943F6" w14:textId="77777777" w:rsidR="00865F9A" w:rsidRPr="00865F9A" w:rsidRDefault="00865F9A" w:rsidP="00865F9A">
      <w:pPr>
        <w:numPr>
          <w:ilvl w:val="0"/>
          <w:numId w:val="55"/>
        </w:numPr>
        <w:spacing w:after="120" w:line="276" w:lineRule="auto"/>
        <w:jc w:val="both"/>
        <w:rPr>
          <w:lang w:val="en-IN"/>
        </w:rPr>
      </w:pPr>
      <w:r w:rsidRPr="00865F9A">
        <w:rPr>
          <w:lang w:val="en-IN"/>
        </w:rPr>
        <w:t xml:space="preserve">Cosine similarity is calculated between embeddings </w:t>
      </w:r>
    </w:p>
    <w:p w14:paraId="0BB0E274" w14:textId="77777777" w:rsidR="00865F9A" w:rsidRPr="00865F9A" w:rsidRDefault="00865F9A" w:rsidP="00865F9A">
      <w:pPr>
        <w:numPr>
          <w:ilvl w:val="0"/>
          <w:numId w:val="55"/>
        </w:numPr>
        <w:spacing w:after="120" w:line="276" w:lineRule="auto"/>
        <w:jc w:val="both"/>
        <w:rPr>
          <w:lang w:val="en-IN"/>
        </w:rPr>
      </w:pPr>
      <w:r w:rsidRPr="00865F9A">
        <w:rPr>
          <w:lang w:val="en-IN"/>
        </w:rPr>
        <w:t xml:space="preserve">Drift score is derived from similarity </w:t>
      </w:r>
    </w:p>
    <w:p w14:paraId="1BEC2474" w14:textId="77777777" w:rsidR="00865F9A" w:rsidRPr="00865F9A" w:rsidRDefault="00865F9A" w:rsidP="00865F9A">
      <w:pPr>
        <w:numPr>
          <w:ilvl w:val="0"/>
          <w:numId w:val="55"/>
        </w:numPr>
        <w:spacing w:after="120" w:line="276" w:lineRule="auto"/>
        <w:jc w:val="both"/>
        <w:rPr>
          <w:lang w:val="en-IN"/>
        </w:rPr>
      </w:pPr>
      <w:r w:rsidRPr="00865F9A">
        <w:rPr>
          <w:lang w:val="en-IN"/>
        </w:rPr>
        <w:t xml:space="preserve">High drift indicates potential prompt injection </w:t>
      </w:r>
    </w:p>
    <w:p w14:paraId="4D3F4557" w14:textId="77777777" w:rsidR="00865F9A" w:rsidRPr="00865F9A" w:rsidRDefault="00865F9A" w:rsidP="00865F9A">
      <w:pPr>
        <w:spacing w:after="120" w:line="276" w:lineRule="auto"/>
        <w:jc w:val="both"/>
        <w:rPr>
          <w:lang w:val="en-IN"/>
        </w:rPr>
      </w:pPr>
      <w:r w:rsidRPr="00865F9A">
        <w:rPr>
          <w:lang w:val="en-IN"/>
        </w:rPr>
        <w:t>This module enables detection of subtle and paraphrased attacks that bypass keyword-based systems.</w:t>
      </w:r>
    </w:p>
    <w:p w14:paraId="22CCEB7A" w14:textId="77777777" w:rsidR="00865F9A" w:rsidRPr="00865F9A" w:rsidRDefault="00865F9A" w:rsidP="00865F9A">
      <w:pPr>
        <w:spacing w:after="120" w:line="276" w:lineRule="auto"/>
        <w:jc w:val="both"/>
        <w:rPr>
          <w:lang w:val="en-IN"/>
        </w:rPr>
      </w:pPr>
      <w:r w:rsidRPr="00865F9A">
        <w:rPr>
          <w:lang w:val="en-IN"/>
        </w:rPr>
        <w:t xml:space="preserve">D. </w:t>
      </w:r>
      <w:proofErr w:type="spellStart"/>
      <w:r w:rsidRPr="00865F9A">
        <w:rPr>
          <w:lang w:val="en-IN"/>
        </w:rPr>
        <w:t>Behavioral</w:t>
      </w:r>
      <w:proofErr w:type="spellEnd"/>
      <w:r w:rsidRPr="00865F9A">
        <w:rPr>
          <w:lang w:val="en-IN"/>
        </w:rPr>
        <w:t xml:space="preserve"> Pattern Detection Module</w:t>
      </w:r>
    </w:p>
    <w:p w14:paraId="2A7266B6" w14:textId="77777777" w:rsidR="00865F9A" w:rsidRPr="00865F9A" w:rsidRDefault="00865F9A" w:rsidP="00865F9A">
      <w:pPr>
        <w:spacing w:after="120" w:line="276" w:lineRule="auto"/>
        <w:jc w:val="both"/>
        <w:rPr>
          <w:lang w:val="en-IN"/>
        </w:rPr>
      </w:pPr>
      <w:r w:rsidRPr="00865F9A">
        <w:rPr>
          <w:lang w:val="en-IN"/>
        </w:rPr>
        <w:t xml:space="preserve">The </w:t>
      </w:r>
      <w:proofErr w:type="spellStart"/>
      <w:r w:rsidRPr="00865F9A">
        <w:rPr>
          <w:lang w:val="en-IN"/>
        </w:rPr>
        <w:t>Behavioral</w:t>
      </w:r>
      <w:proofErr w:type="spellEnd"/>
      <w:r w:rsidRPr="00865F9A">
        <w:rPr>
          <w:lang w:val="en-IN"/>
        </w:rPr>
        <w:t xml:space="preserve"> Module identifies suspicious linguistic patterns associated with prompt injection.</w:t>
      </w:r>
    </w:p>
    <w:p w14:paraId="01DB2139" w14:textId="77777777" w:rsidR="00865F9A" w:rsidRPr="00865F9A" w:rsidRDefault="00865F9A" w:rsidP="00865F9A">
      <w:pPr>
        <w:spacing w:after="120" w:line="276" w:lineRule="auto"/>
        <w:jc w:val="both"/>
        <w:rPr>
          <w:lang w:val="en-IN"/>
        </w:rPr>
      </w:pPr>
      <w:r w:rsidRPr="00865F9A">
        <w:rPr>
          <w:lang w:val="en-IN"/>
        </w:rPr>
        <w:t>Key patterns include:</w:t>
      </w:r>
    </w:p>
    <w:p w14:paraId="4E9637A9" w14:textId="77777777" w:rsidR="00865F9A" w:rsidRPr="00865F9A" w:rsidRDefault="00865F9A" w:rsidP="00865F9A">
      <w:pPr>
        <w:numPr>
          <w:ilvl w:val="0"/>
          <w:numId w:val="56"/>
        </w:numPr>
        <w:spacing w:after="120" w:line="276" w:lineRule="auto"/>
        <w:jc w:val="both"/>
        <w:rPr>
          <w:lang w:val="en-IN"/>
        </w:rPr>
      </w:pPr>
      <w:r w:rsidRPr="00865F9A">
        <w:rPr>
          <w:lang w:val="en-IN"/>
        </w:rPr>
        <w:t xml:space="preserve">Instruction override commands </w:t>
      </w:r>
    </w:p>
    <w:p w14:paraId="73E231D3" w14:textId="77777777" w:rsidR="00865F9A" w:rsidRPr="00865F9A" w:rsidRDefault="00865F9A" w:rsidP="00865F9A">
      <w:pPr>
        <w:numPr>
          <w:ilvl w:val="0"/>
          <w:numId w:val="56"/>
        </w:numPr>
        <w:spacing w:after="120" w:line="276" w:lineRule="auto"/>
        <w:jc w:val="both"/>
        <w:rPr>
          <w:lang w:val="en-IN"/>
        </w:rPr>
      </w:pPr>
      <w:r w:rsidRPr="00865F9A">
        <w:rPr>
          <w:lang w:val="en-IN"/>
        </w:rPr>
        <w:t xml:space="preserve">Data extraction attempts </w:t>
      </w:r>
    </w:p>
    <w:p w14:paraId="479E5DEB" w14:textId="77777777" w:rsidR="00865F9A" w:rsidRPr="00865F9A" w:rsidRDefault="00865F9A" w:rsidP="00865F9A">
      <w:pPr>
        <w:numPr>
          <w:ilvl w:val="0"/>
          <w:numId w:val="56"/>
        </w:numPr>
        <w:spacing w:after="120" w:line="276" w:lineRule="auto"/>
        <w:jc w:val="both"/>
        <w:rPr>
          <w:lang w:val="en-IN"/>
        </w:rPr>
      </w:pPr>
      <w:r w:rsidRPr="00865F9A">
        <w:rPr>
          <w:lang w:val="en-IN"/>
        </w:rPr>
        <w:t xml:space="preserve">Safety bypass instructions </w:t>
      </w:r>
    </w:p>
    <w:p w14:paraId="2185DA5D" w14:textId="77777777" w:rsidR="00865F9A" w:rsidRPr="00865F9A" w:rsidRDefault="00865F9A" w:rsidP="00865F9A">
      <w:pPr>
        <w:spacing w:after="120" w:line="276" w:lineRule="auto"/>
        <w:jc w:val="both"/>
        <w:rPr>
          <w:lang w:val="en-IN"/>
        </w:rPr>
      </w:pPr>
      <w:r w:rsidRPr="00865F9A">
        <w:rPr>
          <w:lang w:val="en-IN"/>
        </w:rPr>
        <w:t xml:space="preserve">Each detected pattern contributes to a </w:t>
      </w:r>
      <w:proofErr w:type="spellStart"/>
      <w:r w:rsidRPr="00865F9A">
        <w:rPr>
          <w:lang w:val="en-IN"/>
        </w:rPr>
        <w:t>behavioral</w:t>
      </w:r>
      <w:proofErr w:type="spellEnd"/>
      <w:r w:rsidRPr="00865F9A">
        <w:rPr>
          <w:lang w:val="en-IN"/>
        </w:rPr>
        <w:t xml:space="preserve"> score. The module is rule-based and can be extended with additional patterns.</w:t>
      </w:r>
    </w:p>
    <w:p w14:paraId="32DD930E" w14:textId="77777777" w:rsidR="00865F9A" w:rsidRPr="00865F9A" w:rsidRDefault="00865F9A" w:rsidP="00865F9A">
      <w:pPr>
        <w:spacing w:after="120" w:line="276" w:lineRule="auto"/>
        <w:jc w:val="both"/>
        <w:rPr>
          <w:lang w:val="en-IN"/>
        </w:rPr>
      </w:pPr>
      <w:r w:rsidRPr="00865F9A">
        <w:rPr>
          <w:lang w:val="en-IN"/>
        </w:rPr>
        <w:t>E. Risk Scoring Module</w:t>
      </w:r>
    </w:p>
    <w:p w14:paraId="795F4F0F" w14:textId="77777777" w:rsidR="00865F9A" w:rsidRPr="00865F9A" w:rsidRDefault="00865F9A" w:rsidP="00865F9A">
      <w:pPr>
        <w:spacing w:after="120" w:line="276" w:lineRule="auto"/>
        <w:jc w:val="both"/>
        <w:rPr>
          <w:lang w:val="en-IN"/>
        </w:rPr>
      </w:pPr>
      <w:r w:rsidRPr="00865F9A">
        <w:rPr>
          <w:lang w:val="en-IN"/>
        </w:rPr>
        <w:t xml:space="preserve">The Risk Scoring Module integrates outputs from semantic and </w:t>
      </w:r>
      <w:proofErr w:type="spellStart"/>
      <w:r w:rsidRPr="00865F9A">
        <w:rPr>
          <w:lang w:val="en-IN"/>
        </w:rPr>
        <w:t>behavioral</w:t>
      </w:r>
      <w:proofErr w:type="spellEnd"/>
      <w:r w:rsidRPr="00865F9A">
        <w:rPr>
          <w:lang w:val="en-IN"/>
        </w:rPr>
        <w:t xml:space="preserve"> analysis.</w:t>
      </w:r>
    </w:p>
    <w:p w14:paraId="5868DD85" w14:textId="77777777" w:rsidR="00865F9A" w:rsidRPr="00865F9A" w:rsidRDefault="00865F9A" w:rsidP="00865F9A">
      <w:pPr>
        <w:numPr>
          <w:ilvl w:val="0"/>
          <w:numId w:val="57"/>
        </w:numPr>
        <w:spacing w:after="120" w:line="276" w:lineRule="auto"/>
        <w:jc w:val="both"/>
        <w:rPr>
          <w:lang w:val="en-IN"/>
        </w:rPr>
      </w:pPr>
      <w:r w:rsidRPr="00865F9A">
        <w:rPr>
          <w:lang w:val="en-IN"/>
        </w:rPr>
        <w:t xml:space="preserve">Combines intent drift and </w:t>
      </w:r>
      <w:proofErr w:type="spellStart"/>
      <w:r w:rsidRPr="00865F9A">
        <w:rPr>
          <w:lang w:val="en-IN"/>
        </w:rPr>
        <w:t>behavior</w:t>
      </w:r>
      <w:proofErr w:type="spellEnd"/>
      <w:r w:rsidRPr="00865F9A">
        <w:rPr>
          <w:lang w:val="en-IN"/>
        </w:rPr>
        <w:t xml:space="preserve"> score </w:t>
      </w:r>
    </w:p>
    <w:p w14:paraId="4A0726E2" w14:textId="77777777" w:rsidR="00865F9A" w:rsidRPr="00865F9A" w:rsidRDefault="00865F9A" w:rsidP="00865F9A">
      <w:pPr>
        <w:numPr>
          <w:ilvl w:val="0"/>
          <w:numId w:val="57"/>
        </w:numPr>
        <w:spacing w:after="120" w:line="276" w:lineRule="auto"/>
        <w:jc w:val="both"/>
        <w:rPr>
          <w:lang w:val="en-IN"/>
        </w:rPr>
      </w:pPr>
      <w:r w:rsidRPr="00865F9A">
        <w:rPr>
          <w:lang w:val="en-IN"/>
        </w:rPr>
        <w:t xml:space="preserve">Applies weighted scoring mechanism </w:t>
      </w:r>
    </w:p>
    <w:p w14:paraId="0F6B97B4" w14:textId="77777777" w:rsidR="00865F9A" w:rsidRPr="00865F9A" w:rsidRDefault="00865F9A" w:rsidP="00865F9A">
      <w:pPr>
        <w:numPr>
          <w:ilvl w:val="0"/>
          <w:numId w:val="57"/>
        </w:numPr>
        <w:spacing w:after="120" w:line="276" w:lineRule="auto"/>
        <w:jc w:val="both"/>
        <w:rPr>
          <w:lang w:val="en-IN"/>
        </w:rPr>
      </w:pPr>
      <w:r w:rsidRPr="00865F9A">
        <w:rPr>
          <w:lang w:val="en-IN"/>
        </w:rPr>
        <w:t xml:space="preserve">Generates final risk percentage </w:t>
      </w:r>
    </w:p>
    <w:p w14:paraId="2DA78193" w14:textId="77777777" w:rsidR="00865F9A" w:rsidRPr="00865F9A" w:rsidRDefault="00865F9A" w:rsidP="00865F9A">
      <w:pPr>
        <w:spacing w:after="120" w:line="276" w:lineRule="auto"/>
        <w:jc w:val="both"/>
        <w:rPr>
          <w:lang w:val="en-IN"/>
        </w:rPr>
      </w:pPr>
      <w:r w:rsidRPr="00865F9A">
        <w:rPr>
          <w:lang w:val="en-IN"/>
        </w:rPr>
        <w:t>This module determines whether a prompt is classified as safe or malicious.</w:t>
      </w:r>
    </w:p>
    <w:p w14:paraId="6334615C" w14:textId="77777777" w:rsidR="00865F9A" w:rsidRPr="00865F9A" w:rsidRDefault="00865F9A" w:rsidP="00865F9A">
      <w:pPr>
        <w:spacing w:after="120" w:line="276" w:lineRule="auto"/>
        <w:jc w:val="both"/>
        <w:rPr>
          <w:lang w:val="en-IN"/>
        </w:rPr>
      </w:pPr>
      <w:r w:rsidRPr="00865F9A">
        <w:rPr>
          <w:lang w:val="en-IN"/>
        </w:rPr>
        <w:t>F. Detection Output Module</w:t>
      </w:r>
    </w:p>
    <w:p w14:paraId="6B8801E7" w14:textId="77777777" w:rsidR="00865F9A" w:rsidRPr="00865F9A" w:rsidRDefault="00865F9A" w:rsidP="00865F9A">
      <w:pPr>
        <w:spacing w:after="120" w:line="276" w:lineRule="auto"/>
        <w:jc w:val="both"/>
        <w:rPr>
          <w:lang w:val="en-IN"/>
        </w:rPr>
      </w:pPr>
      <w:r w:rsidRPr="00865F9A">
        <w:rPr>
          <w:lang w:val="en-IN"/>
        </w:rPr>
        <w:t>This module presents the results to the user.</w:t>
      </w:r>
    </w:p>
    <w:p w14:paraId="5BBDE1F1" w14:textId="77777777" w:rsidR="00865F9A" w:rsidRPr="00865F9A" w:rsidRDefault="00865F9A" w:rsidP="00865F9A">
      <w:pPr>
        <w:numPr>
          <w:ilvl w:val="0"/>
          <w:numId w:val="58"/>
        </w:numPr>
        <w:spacing w:after="120" w:line="276" w:lineRule="auto"/>
        <w:jc w:val="both"/>
        <w:rPr>
          <w:lang w:val="en-IN"/>
        </w:rPr>
      </w:pPr>
      <w:r w:rsidRPr="00865F9A">
        <w:rPr>
          <w:lang w:val="en-IN"/>
        </w:rPr>
        <w:lastRenderedPageBreak/>
        <w:t xml:space="preserve">Displays risk score </w:t>
      </w:r>
    </w:p>
    <w:p w14:paraId="1E91D177" w14:textId="77777777" w:rsidR="00865F9A" w:rsidRPr="00865F9A" w:rsidRDefault="00865F9A" w:rsidP="00865F9A">
      <w:pPr>
        <w:numPr>
          <w:ilvl w:val="0"/>
          <w:numId w:val="58"/>
        </w:numPr>
        <w:spacing w:after="120" w:line="276" w:lineRule="auto"/>
        <w:jc w:val="both"/>
        <w:rPr>
          <w:lang w:val="en-IN"/>
        </w:rPr>
      </w:pPr>
      <w:r w:rsidRPr="00865F9A">
        <w:rPr>
          <w:lang w:val="en-IN"/>
        </w:rPr>
        <w:t xml:space="preserve">Shows classification (Safe / Injection) </w:t>
      </w:r>
    </w:p>
    <w:p w14:paraId="5B1D7FD2" w14:textId="77777777" w:rsidR="00865F9A" w:rsidRPr="00865F9A" w:rsidRDefault="00865F9A" w:rsidP="00865F9A">
      <w:pPr>
        <w:numPr>
          <w:ilvl w:val="0"/>
          <w:numId w:val="58"/>
        </w:numPr>
        <w:spacing w:after="120" w:line="276" w:lineRule="auto"/>
        <w:jc w:val="both"/>
        <w:rPr>
          <w:lang w:val="en-IN"/>
        </w:rPr>
      </w:pPr>
      <w:r w:rsidRPr="00865F9A">
        <w:rPr>
          <w:lang w:val="en-IN"/>
        </w:rPr>
        <w:t xml:space="preserve">Provides explanation (e.g., detected patterns or high drift) </w:t>
      </w:r>
    </w:p>
    <w:p w14:paraId="15BD80F8" w14:textId="77777777" w:rsidR="00865F9A" w:rsidRPr="00865F9A" w:rsidRDefault="00865F9A" w:rsidP="00865F9A">
      <w:pPr>
        <w:spacing w:after="120" w:line="276" w:lineRule="auto"/>
        <w:jc w:val="both"/>
        <w:rPr>
          <w:lang w:val="en-IN"/>
        </w:rPr>
      </w:pPr>
      <w:r w:rsidRPr="00865F9A">
        <w:rPr>
          <w:lang w:val="en-IN"/>
        </w:rPr>
        <w:t>The output is designed to be interpretable and actionable.</w:t>
      </w:r>
    </w:p>
    <w:p w14:paraId="5F233B82" w14:textId="77777777" w:rsidR="00865F9A" w:rsidRPr="00865F9A" w:rsidRDefault="00865F9A" w:rsidP="00865F9A">
      <w:pPr>
        <w:spacing w:after="120" w:line="276" w:lineRule="auto"/>
        <w:jc w:val="both"/>
        <w:rPr>
          <w:lang w:val="en-IN"/>
        </w:rPr>
      </w:pPr>
      <w:r w:rsidRPr="00865F9A">
        <w:rPr>
          <w:lang w:val="en-IN"/>
        </w:rPr>
        <w:t>G. Backend API Module</w:t>
      </w:r>
    </w:p>
    <w:p w14:paraId="65AECD48" w14:textId="77777777" w:rsidR="00865F9A" w:rsidRPr="00865F9A" w:rsidRDefault="00865F9A" w:rsidP="00865F9A">
      <w:pPr>
        <w:spacing w:after="120" w:line="276" w:lineRule="auto"/>
        <w:jc w:val="both"/>
        <w:rPr>
          <w:lang w:val="en-IN"/>
        </w:rPr>
      </w:pPr>
      <w:r w:rsidRPr="00865F9A">
        <w:rPr>
          <w:lang w:val="en-IN"/>
        </w:rPr>
        <w:t xml:space="preserve">The backend is implemented using </w:t>
      </w:r>
      <w:proofErr w:type="spellStart"/>
      <w:r w:rsidRPr="00865F9A">
        <w:rPr>
          <w:lang w:val="en-IN"/>
        </w:rPr>
        <w:t>FastAPI</w:t>
      </w:r>
      <w:proofErr w:type="spellEnd"/>
      <w:r w:rsidRPr="00865F9A">
        <w:rPr>
          <w:lang w:val="en-IN"/>
        </w:rPr>
        <w:t xml:space="preserve"> and handles all system operations.</w:t>
      </w:r>
    </w:p>
    <w:p w14:paraId="7E0621F0" w14:textId="77777777" w:rsidR="00865F9A" w:rsidRPr="00865F9A" w:rsidRDefault="00865F9A" w:rsidP="00865F9A">
      <w:pPr>
        <w:spacing w:after="120" w:line="276" w:lineRule="auto"/>
        <w:jc w:val="both"/>
        <w:rPr>
          <w:lang w:val="en-IN"/>
        </w:rPr>
      </w:pPr>
      <w:r w:rsidRPr="00865F9A">
        <w:rPr>
          <w:lang w:val="en-IN"/>
        </w:rPr>
        <w:t>Responsibilities:</w:t>
      </w:r>
    </w:p>
    <w:p w14:paraId="4C50EBC6" w14:textId="77777777" w:rsidR="00865F9A" w:rsidRPr="00865F9A" w:rsidRDefault="00865F9A" w:rsidP="00865F9A">
      <w:pPr>
        <w:numPr>
          <w:ilvl w:val="0"/>
          <w:numId w:val="59"/>
        </w:numPr>
        <w:spacing w:after="120" w:line="276" w:lineRule="auto"/>
        <w:jc w:val="both"/>
        <w:rPr>
          <w:lang w:val="en-IN"/>
        </w:rPr>
      </w:pPr>
      <w:r w:rsidRPr="00865F9A">
        <w:rPr>
          <w:lang w:val="en-IN"/>
        </w:rPr>
        <w:t xml:space="preserve">Receive prompt input </w:t>
      </w:r>
    </w:p>
    <w:p w14:paraId="5771E0DF" w14:textId="77777777" w:rsidR="00865F9A" w:rsidRPr="00865F9A" w:rsidRDefault="00865F9A" w:rsidP="00865F9A">
      <w:pPr>
        <w:numPr>
          <w:ilvl w:val="0"/>
          <w:numId w:val="59"/>
        </w:numPr>
        <w:spacing w:after="120" w:line="276" w:lineRule="auto"/>
        <w:jc w:val="both"/>
        <w:rPr>
          <w:lang w:val="en-IN"/>
        </w:rPr>
      </w:pPr>
      <w:r w:rsidRPr="00865F9A">
        <w:rPr>
          <w:lang w:val="en-IN"/>
        </w:rPr>
        <w:t xml:space="preserve">Invoke detection modules </w:t>
      </w:r>
    </w:p>
    <w:p w14:paraId="46CCB1F7" w14:textId="77777777" w:rsidR="00865F9A" w:rsidRPr="00865F9A" w:rsidRDefault="00865F9A" w:rsidP="00865F9A">
      <w:pPr>
        <w:numPr>
          <w:ilvl w:val="0"/>
          <w:numId w:val="59"/>
        </w:numPr>
        <w:spacing w:after="120" w:line="276" w:lineRule="auto"/>
        <w:jc w:val="both"/>
        <w:rPr>
          <w:lang w:val="en-IN"/>
        </w:rPr>
      </w:pPr>
      <w:r w:rsidRPr="00865F9A">
        <w:rPr>
          <w:lang w:val="en-IN"/>
        </w:rPr>
        <w:t xml:space="preserve">Return results via API </w:t>
      </w:r>
    </w:p>
    <w:p w14:paraId="35D41A3C" w14:textId="77777777" w:rsidR="00865F9A" w:rsidRPr="00865F9A" w:rsidRDefault="00865F9A" w:rsidP="00865F9A">
      <w:pPr>
        <w:spacing w:after="120" w:line="276" w:lineRule="auto"/>
        <w:jc w:val="both"/>
        <w:rPr>
          <w:lang w:val="en-IN"/>
        </w:rPr>
      </w:pPr>
      <w:r w:rsidRPr="00865F9A">
        <w:rPr>
          <w:lang w:val="en-IN"/>
        </w:rPr>
        <w:t>Example endpoint:</w:t>
      </w:r>
    </w:p>
    <w:p w14:paraId="24FF50E8" w14:textId="77777777" w:rsidR="00865F9A" w:rsidRPr="00865F9A" w:rsidRDefault="00865F9A" w:rsidP="00865F9A">
      <w:pPr>
        <w:spacing w:after="120" w:line="276" w:lineRule="auto"/>
        <w:jc w:val="both"/>
        <w:rPr>
          <w:lang w:val="en-IN"/>
        </w:rPr>
      </w:pPr>
      <w:r w:rsidRPr="00865F9A">
        <w:rPr>
          <w:lang w:val="en-IN"/>
        </w:rPr>
        <w:t>POST /detect</w:t>
      </w:r>
    </w:p>
    <w:p w14:paraId="71CF9757" w14:textId="77777777" w:rsidR="00865F9A" w:rsidRPr="00865F9A" w:rsidRDefault="00865F9A" w:rsidP="00865F9A">
      <w:pPr>
        <w:spacing w:after="120" w:line="276" w:lineRule="auto"/>
        <w:jc w:val="both"/>
        <w:rPr>
          <w:lang w:val="en-IN"/>
        </w:rPr>
      </w:pPr>
      <w:r w:rsidRPr="00865F9A">
        <w:rPr>
          <w:lang w:val="en-IN"/>
        </w:rPr>
        <w:t>This module enables integration with external systems.</w:t>
      </w:r>
    </w:p>
    <w:p w14:paraId="15F4679B" w14:textId="77777777" w:rsidR="00865F9A" w:rsidRPr="00865F9A" w:rsidRDefault="00865F9A" w:rsidP="00865F9A">
      <w:pPr>
        <w:spacing w:after="120" w:line="276" w:lineRule="auto"/>
        <w:jc w:val="both"/>
        <w:rPr>
          <w:lang w:val="en-IN"/>
        </w:rPr>
      </w:pPr>
      <w:r w:rsidRPr="00865F9A">
        <w:rPr>
          <w:lang w:val="en-IN"/>
        </w:rPr>
        <w:t>H. Data Storage Module</w:t>
      </w:r>
    </w:p>
    <w:p w14:paraId="5C375C4E" w14:textId="77777777" w:rsidR="00865F9A" w:rsidRPr="00865F9A" w:rsidRDefault="00865F9A" w:rsidP="00865F9A">
      <w:pPr>
        <w:spacing w:after="120" w:line="276" w:lineRule="auto"/>
        <w:jc w:val="both"/>
        <w:rPr>
          <w:lang w:val="en-IN"/>
        </w:rPr>
      </w:pPr>
      <w:r w:rsidRPr="00865F9A">
        <w:rPr>
          <w:lang w:val="en-IN"/>
        </w:rPr>
        <w:t>The system uses a database to store:</w:t>
      </w:r>
    </w:p>
    <w:p w14:paraId="52DD029D" w14:textId="77777777" w:rsidR="00865F9A" w:rsidRPr="00865F9A" w:rsidRDefault="00865F9A" w:rsidP="00865F9A">
      <w:pPr>
        <w:numPr>
          <w:ilvl w:val="0"/>
          <w:numId w:val="60"/>
        </w:numPr>
        <w:spacing w:after="120" w:line="276" w:lineRule="auto"/>
        <w:jc w:val="both"/>
        <w:rPr>
          <w:lang w:val="en-IN"/>
        </w:rPr>
      </w:pPr>
      <w:r w:rsidRPr="00865F9A">
        <w:rPr>
          <w:lang w:val="en-IN"/>
        </w:rPr>
        <w:t xml:space="preserve">Prompts </w:t>
      </w:r>
    </w:p>
    <w:p w14:paraId="03BA188E" w14:textId="77777777" w:rsidR="00865F9A" w:rsidRPr="00865F9A" w:rsidRDefault="00865F9A" w:rsidP="00865F9A">
      <w:pPr>
        <w:numPr>
          <w:ilvl w:val="0"/>
          <w:numId w:val="60"/>
        </w:numPr>
        <w:spacing w:after="120" w:line="276" w:lineRule="auto"/>
        <w:jc w:val="both"/>
        <w:rPr>
          <w:lang w:val="en-IN"/>
        </w:rPr>
      </w:pPr>
      <w:r w:rsidRPr="00865F9A">
        <w:rPr>
          <w:lang w:val="en-IN"/>
        </w:rPr>
        <w:t xml:space="preserve">Detection results </w:t>
      </w:r>
    </w:p>
    <w:p w14:paraId="154CB90F" w14:textId="77777777" w:rsidR="00865F9A" w:rsidRPr="00865F9A" w:rsidRDefault="00865F9A" w:rsidP="00865F9A">
      <w:pPr>
        <w:numPr>
          <w:ilvl w:val="0"/>
          <w:numId w:val="60"/>
        </w:numPr>
        <w:spacing w:after="120" w:line="276" w:lineRule="auto"/>
        <w:jc w:val="both"/>
        <w:rPr>
          <w:lang w:val="en-IN"/>
        </w:rPr>
      </w:pPr>
      <w:r w:rsidRPr="00865F9A">
        <w:rPr>
          <w:lang w:val="en-IN"/>
        </w:rPr>
        <w:t xml:space="preserve">Risk scores </w:t>
      </w:r>
    </w:p>
    <w:p w14:paraId="3B643424" w14:textId="77777777" w:rsidR="00865F9A" w:rsidRPr="00865F9A" w:rsidRDefault="00865F9A" w:rsidP="00865F9A">
      <w:pPr>
        <w:numPr>
          <w:ilvl w:val="0"/>
          <w:numId w:val="60"/>
        </w:numPr>
        <w:spacing w:after="120" w:line="276" w:lineRule="auto"/>
        <w:jc w:val="both"/>
        <w:rPr>
          <w:lang w:val="en-IN"/>
        </w:rPr>
      </w:pPr>
      <w:r w:rsidRPr="00865F9A">
        <w:rPr>
          <w:lang w:val="en-IN"/>
        </w:rPr>
        <w:t xml:space="preserve">Timestamps </w:t>
      </w:r>
    </w:p>
    <w:p w14:paraId="0E310BB1" w14:textId="77777777" w:rsidR="00865F9A" w:rsidRPr="00865F9A" w:rsidRDefault="00865F9A" w:rsidP="00865F9A">
      <w:pPr>
        <w:spacing w:after="120" w:line="276" w:lineRule="auto"/>
        <w:jc w:val="both"/>
        <w:rPr>
          <w:lang w:val="en-IN"/>
        </w:rPr>
      </w:pPr>
      <w:r w:rsidRPr="00865F9A">
        <w:rPr>
          <w:lang w:val="en-IN"/>
        </w:rPr>
        <w:t>This data can be used for analytics, model improvement, and research evaluation.</w:t>
      </w:r>
    </w:p>
    <w:p w14:paraId="5C413C47" w14:textId="77777777" w:rsidR="00865F9A" w:rsidRPr="00865F9A" w:rsidRDefault="00865F9A" w:rsidP="00865F9A">
      <w:pPr>
        <w:spacing w:after="120" w:line="276" w:lineRule="auto"/>
        <w:jc w:val="both"/>
        <w:rPr>
          <w:lang w:val="en-IN"/>
        </w:rPr>
      </w:pPr>
      <w:r w:rsidRPr="00865F9A">
        <w:rPr>
          <w:lang w:val="en-IN"/>
        </w:rPr>
        <w:t>I. System Integration Workflow</w:t>
      </w:r>
    </w:p>
    <w:p w14:paraId="4DB26355" w14:textId="77777777" w:rsidR="00865F9A" w:rsidRPr="00865F9A" w:rsidRDefault="00865F9A" w:rsidP="00865F9A">
      <w:pPr>
        <w:spacing w:after="120" w:line="276" w:lineRule="auto"/>
        <w:jc w:val="both"/>
        <w:rPr>
          <w:lang w:val="en-IN"/>
        </w:rPr>
      </w:pPr>
      <w:r w:rsidRPr="00865F9A">
        <w:rPr>
          <w:lang w:val="en-IN"/>
        </w:rPr>
        <w:t>The complete system workflow is as follows:</w:t>
      </w:r>
    </w:p>
    <w:p w14:paraId="4F99912A" w14:textId="77777777" w:rsidR="00865F9A" w:rsidRPr="00865F9A" w:rsidRDefault="00865F9A" w:rsidP="00865F9A">
      <w:pPr>
        <w:numPr>
          <w:ilvl w:val="0"/>
          <w:numId w:val="61"/>
        </w:numPr>
        <w:spacing w:after="120" w:line="276" w:lineRule="auto"/>
        <w:jc w:val="both"/>
        <w:rPr>
          <w:lang w:val="en-IN"/>
        </w:rPr>
      </w:pPr>
      <w:r w:rsidRPr="00865F9A">
        <w:rPr>
          <w:lang w:val="en-IN"/>
        </w:rPr>
        <w:t xml:space="preserve">User submits prompt </w:t>
      </w:r>
    </w:p>
    <w:p w14:paraId="5162D791" w14:textId="77777777" w:rsidR="00865F9A" w:rsidRPr="00865F9A" w:rsidRDefault="00865F9A" w:rsidP="00865F9A">
      <w:pPr>
        <w:numPr>
          <w:ilvl w:val="0"/>
          <w:numId w:val="61"/>
        </w:numPr>
        <w:spacing w:after="120" w:line="276" w:lineRule="auto"/>
        <w:jc w:val="both"/>
        <w:rPr>
          <w:lang w:val="en-IN"/>
        </w:rPr>
      </w:pPr>
      <w:r w:rsidRPr="00865F9A">
        <w:rPr>
          <w:lang w:val="en-IN"/>
        </w:rPr>
        <w:t xml:space="preserve">Prompt is validated and forwarded </w:t>
      </w:r>
    </w:p>
    <w:p w14:paraId="57F4B150" w14:textId="77777777" w:rsidR="00865F9A" w:rsidRPr="00865F9A" w:rsidRDefault="00865F9A" w:rsidP="00865F9A">
      <w:pPr>
        <w:numPr>
          <w:ilvl w:val="0"/>
          <w:numId w:val="61"/>
        </w:numPr>
        <w:spacing w:after="120" w:line="276" w:lineRule="auto"/>
        <w:jc w:val="both"/>
        <w:rPr>
          <w:lang w:val="en-IN"/>
        </w:rPr>
      </w:pPr>
      <w:r w:rsidRPr="00865F9A">
        <w:rPr>
          <w:lang w:val="en-IN"/>
        </w:rPr>
        <w:t xml:space="preserve">Semantic embedding is generated </w:t>
      </w:r>
    </w:p>
    <w:p w14:paraId="61432985" w14:textId="77777777" w:rsidR="00865F9A" w:rsidRPr="00865F9A" w:rsidRDefault="00865F9A" w:rsidP="00865F9A">
      <w:pPr>
        <w:numPr>
          <w:ilvl w:val="0"/>
          <w:numId w:val="61"/>
        </w:numPr>
        <w:spacing w:after="120" w:line="276" w:lineRule="auto"/>
        <w:jc w:val="both"/>
        <w:rPr>
          <w:lang w:val="en-IN"/>
        </w:rPr>
      </w:pPr>
      <w:r w:rsidRPr="00865F9A">
        <w:rPr>
          <w:lang w:val="en-IN"/>
        </w:rPr>
        <w:t xml:space="preserve">Intent drift is calculated </w:t>
      </w:r>
    </w:p>
    <w:p w14:paraId="689CBCE3" w14:textId="77777777" w:rsidR="00865F9A" w:rsidRPr="00865F9A" w:rsidRDefault="00865F9A" w:rsidP="00865F9A">
      <w:pPr>
        <w:numPr>
          <w:ilvl w:val="0"/>
          <w:numId w:val="61"/>
        </w:numPr>
        <w:spacing w:after="120" w:line="276" w:lineRule="auto"/>
        <w:jc w:val="both"/>
        <w:rPr>
          <w:lang w:val="en-IN"/>
        </w:rPr>
      </w:pPr>
      <w:proofErr w:type="spellStart"/>
      <w:r w:rsidRPr="00865F9A">
        <w:rPr>
          <w:lang w:val="en-IN"/>
        </w:rPr>
        <w:t>Behavioral</w:t>
      </w:r>
      <w:proofErr w:type="spellEnd"/>
      <w:r w:rsidRPr="00865F9A">
        <w:rPr>
          <w:lang w:val="en-IN"/>
        </w:rPr>
        <w:t xml:space="preserve"> patterns are </w:t>
      </w:r>
      <w:proofErr w:type="spellStart"/>
      <w:r w:rsidRPr="00865F9A">
        <w:rPr>
          <w:lang w:val="en-IN"/>
        </w:rPr>
        <w:t>analyzed</w:t>
      </w:r>
      <w:proofErr w:type="spellEnd"/>
      <w:r w:rsidRPr="00865F9A">
        <w:rPr>
          <w:lang w:val="en-IN"/>
        </w:rPr>
        <w:t xml:space="preserve"> </w:t>
      </w:r>
    </w:p>
    <w:p w14:paraId="60074E0B" w14:textId="77777777" w:rsidR="00865F9A" w:rsidRPr="00865F9A" w:rsidRDefault="00865F9A" w:rsidP="00865F9A">
      <w:pPr>
        <w:numPr>
          <w:ilvl w:val="0"/>
          <w:numId w:val="61"/>
        </w:numPr>
        <w:spacing w:after="120" w:line="276" w:lineRule="auto"/>
        <w:jc w:val="both"/>
        <w:rPr>
          <w:lang w:val="en-IN"/>
        </w:rPr>
      </w:pPr>
      <w:r w:rsidRPr="00865F9A">
        <w:rPr>
          <w:lang w:val="en-IN"/>
        </w:rPr>
        <w:t xml:space="preserve">Risk score is computed </w:t>
      </w:r>
    </w:p>
    <w:p w14:paraId="72B40F1B" w14:textId="0E363804" w:rsidR="00C91A79" w:rsidRPr="00A252F3" w:rsidRDefault="00865F9A" w:rsidP="00865F9A">
      <w:pPr>
        <w:numPr>
          <w:ilvl w:val="0"/>
          <w:numId w:val="61"/>
        </w:numPr>
        <w:spacing w:after="120" w:line="276" w:lineRule="auto"/>
        <w:jc w:val="both"/>
        <w:rPr>
          <w:lang w:val="en-IN"/>
        </w:rPr>
      </w:pPr>
      <w:r w:rsidRPr="00865F9A">
        <w:rPr>
          <w:lang w:val="en-IN"/>
        </w:rPr>
        <w:t xml:space="preserve">Result is returned to user </w:t>
      </w:r>
    </w:p>
    <w:p w14:paraId="7AD96FD7" w14:textId="6CBEE715" w:rsidR="00865F9A" w:rsidRPr="00865F9A" w:rsidRDefault="00865F9A" w:rsidP="00865F9A">
      <w:pPr>
        <w:spacing w:after="120" w:line="276" w:lineRule="auto"/>
        <w:jc w:val="both"/>
        <w:rPr>
          <w:lang w:val="en-IN"/>
        </w:rPr>
      </w:pPr>
      <w:r w:rsidRPr="00865F9A">
        <w:rPr>
          <w:lang w:val="en-IN"/>
        </w:rPr>
        <w:t>J. Implementation Technologies</w:t>
      </w:r>
    </w:p>
    <w:p w14:paraId="02A48564" w14:textId="77777777" w:rsidR="00865F9A" w:rsidRPr="00865F9A" w:rsidRDefault="00865F9A" w:rsidP="00865F9A">
      <w:pPr>
        <w:spacing w:after="120" w:line="276" w:lineRule="auto"/>
        <w:jc w:val="both"/>
        <w:rPr>
          <w:lang w:val="en-IN"/>
        </w:rPr>
      </w:pPr>
      <w:r w:rsidRPr="00865F9A">
        <w:rPr>
          <w:lang w:val="en-IN"/>
        </w:rPr>
        <w:t>The system is implemented using:</w:t>
      </w:r>
    </w:p>
    <w:p w14:paraId="7C9E1196" w14:textId="77777777" w:rsidR="00865F9A" w:rsidRPr="00865F9A" w:rsidRDefault="00865F9A" w:rsidP="00865F9A">
      <w:pPr>
        <w:numPr>
          <w:ilvl w:val="0"/>
          <w:numId w:val="62"/>
        </w:numPr>
        <w:spacing w:after="120" w:line="276" w:lineRule="auto"/>
        <w:jc w:val="both"/>
        <w:rPr>
          <w:lang w:val="en-IN"/>
        </w:rPr>
      </w:pPr>
      <w:r w:rsidRPr="00865F9A">
        <w:rPr>
          <w:lang w:val="en-IN"/>
        </w:rPr>
        <w:t>Python (</w:t>
      </w:r>
      <w:proofErr w:type="spellStart"/>
      <w:r w:rsidRPr="00865F9A">
        <w:rPr>
          <w:lang w:val="en-IN"/>
        </w:rPr>
        <w:t>FastAPI</w:t>
      </w:r>
      <w:proofErr w:type="spellEnd"/>
      <w:r w:rsidRPr="00865F9A">
        <w:rPr>
          <w:lang w:val="en-IN"/>
        </w:rPr>
        <w:t xml:space="preserve">) for backend </w:t>
      </w:r>
    </w:p>
    <w:p w14:paraId="5715938A" w14:textId="77777777" w:rsidR="00865F9A" w:rsidRPr="00865F9A" w:rsidRDefault="00865F9A" w:rsidP="00865F9A">
      <w:pPr>
        <w:numPr>
          <w:ilvl w:val="0"/>
          <w:numId w:val="62"/>
        </w:numPr>
        <w:spacing w:after="120" w:line="276" w:lineRule="auto"/>
        <w:jc w:val="both"/>
        <w:rPr>
          <w:lang w:val="en-IN"/>
        </w:rPr>
      </w:pPr>
      <w:r w:rsidRPr="00865F9A">
        <w:rPr>
          <w:lang w:val="en-IN"/>
        </w:rPr>
        <w:t xml:space="preserve">Sentence Transformers for semantic analysis </w:t>
      </w:r>
    </w:p>
    <w:p w14:paraId="71CA0333" w14:textId="77777777" w:rsidR="00865F9A" w:rsidRPr="00865F9A" w:rsidRDefault="00865F9A" w:rsidP="00865F9A">
      <w:pPr>
        <w:numPr>
          <w:ilvl w:val="0"/>
          <w:numId w:val="62"/>
        </w:numPr>
        <w:spacing w:after="120" w:line="276" w:lineRule="auto"/>
        <w:jc w:val="both"/>
        <w:rPr>
          <w:lang w:val="en-IN"/>
        </w:rPr>
      </w:pPr>
      <w:r w:rsidRPr="00865F9A">
        <w:rPr>
          <w:lang w:val="en-IN"/>
        </w:rPr>
        <w:t xml:space="preserve">React for frontend </w:t>
      </w:r>
    </w:p>
    <w:p w14:paraId="6DE9B535" w14:textId="77777777" w:rsidR="00865F9A" w:rsidRPr="00865F9A" w:rsidRDefault="00865F9A" w:rsidP="00865F9A">
      <w:pPr>
        <w:numPr>
          <w:ilvl w:val="0"/>
          <w:numId w:val="62"/>
        </w:numPr>
        <w:spacing w:after="120" w:line="276" w:lineRule="auto"/>
        <w:jc w:val="both"/>
        <w:rPr>
          <w:lang w:val="en-IN"/>
        </w:rPr>
      </w:pPr>
      <w:r w:rsidRPr="00865F9A">
        <w:rPr>
          <w:lang w:val="en-IN"/>
        </w:rPr>
        <w:t xml:space="preserve">PostgreSQL for database </w:t>
      </w:r>
    </w:p>
    <w:p w14:paraId="6F890548" w14:textId="77777777" w:rsidR="00865F9A" w:rsidRPr="00865F9A" w:rsidRDefault="00865F9A" w:rsidP="00865F9A">
      <w:pPr>
        <w:spacing w:after="120" w:line="276" w:lineRule="auto"/>
        <w:jc w:val="both"/>
        <w:rPr>
          <w:lang w:val="en-IN"/>
        </w:rPr>
      </w:pPr>
      <w:r w:rsidRPr="00865F9A">
        <w:rPr>
          <w:lang w:val="en-IN"/>
        </w:rPr>
        <w:t>K. Implementation Advantages</w:t>
      </w:r>
    </w:p>
    <w:p w14:paraId="769C9C7B" w14:textId="77777777" w:rsidR="00865F9A" w:rsidRPr="00865F9A" w:rsidRDefault="00865F9A" w:rsidP="00865F9A">
      <w:pPr>
        <w:numPr>
          <w:ilvl w:val="0"/>
          <w:numId w:val="63"/>
        </w:numPr>
        <w:spacing w:after="120" w:line="276" w:lineRule="auto"/>
        <w:jc w:val="both"/>
        <w:rPr>
          <w:lang w:val="en-IN"/>
        </w:rPr>
      </w:pPr>
      <w:r w:rsidRPr="00865F9A">
        <w:rPr>
          <w:lang w:val="en-IN"/>
        </w:rPr>
        <w:t xml:space="preserve">Modular architecture enables easy upgrades </w:t>
      </w:r>
    </w:p>
    <w:p w14:paraId="712C084D" w14:textId="77777777" w:rsidR="00865F9A" w:rsidRPr="00865F9A" w:rsidRDefault="00865F9A" w:rsidP="00865F9A">
      <w:pPr>
        <w:numPr>
          <w:ilvl w:val="0"/>
          <w:numId w:val="63"/>
        </w:numPr>
        <w:spacing w:after="120" w:line="276" w:lineRule="auto"/>
        <w:jc w:val="both"/>
        <w:rPr>
          <w:lang w:val="en-IN"/>
        </w:rPr>
      </w:pPr>
      <w:r w:rsidRPr="00865F9A">
        <w:rPr>
          <w:lang w:val="en-IN"/>
        </w:rPr>
        <w:t xml:space="preserve">Real-time processing capability </w:t>
      </w:r>
    </w:p>
    <w:p w14:paraId="41476849" w14:textId="77777777" w:rsidR="00865F9A" w:rsidRPr="00865F9A" w:rsidRDefault="00865F9A" w:rsidP="00865F9A">
      <w:pPr>
        <w:numPr>
          <w:ilvl w:val="0"/>
          <w:numId w:val="63"/>
        </w:numPr>
        <w:spacing w:after="120" w:line="276" w:lineRule="auto"/>
        <w:jc w:val="both"/>
        <w:rPr>
          <w:lang w:val="en-IN"/>
        </w:rPr>
      </w:pPr>
      <w:r w:rsidRPr="00865F9A">
        <w:rPr>
          <w:lang w:val="en-IN"/>
        </w:rPr>
        <w:t xml:space="preserve">Extendable detection rules </w:t>
      </w:r>
    </w:p>
    <w:p w14:paraId="6B788B2A" w14:textId="77777777" w:rsidR="00865F9A" w:rsidRPr="00865F9A" w:rsidRDefault="00865F9A" w:rsidP="00865F9A">
      <w:pPr>
        <w:numPr>
          <w:ilvl w:val="0"/>
          <w:numId w:val="63"/>
        </w:numPr>
        <w:spacing w:after="120" w:line="276" w:lineRule="auto"/>
        <w:jc w:val="both"/>
        <w:rPr>
          <w:lang w:val="en-IN"/>
        </w:rPr>
      </w:pPr>
      <w:r w:rsidRPr="00865F9A">
        <w:rPr>
          <w:lang w:val="en-IN"/>
        </w:rPr>
        <w:t>Integration-ready API</w:t>
      </w:r>
    </w:p>
    <w:p w14:paraId="7070DFC6" w14:textId="77777777" w:rsidR="006A3D2A" w:rsidRPr="00A252F3" w:rsidRDefault="006A3D2A" w:rsidP="00865F9A">
      <w:pPr>
        <w:spacing w:after="120" w:line="276" w:lineRule="auto"/>
      </w:pPr>
    </w:p>
    <w:p w14:paraId="64AEC21A" w14:textId="0347B17E" w:rsidR="00865F9A" w:rsidRPr="00A252F3" w:rsidRDefault="00865F9A" w:rsidP="00865F9A">
      <w:pPr>
        <w:spacing w:after="120" w:line="276" w:lineRule="auto"/>
      </w:pPr>
      <w:r w:rsidRPr="00A252F3">
        <w:t>VII. RESULTS AND PERFORMANCE ANALYSIS</w:t>
      </w:r>
    </w:p>
    <w:p w14:paraId="40930C22" w14:textId="77777777" w:rsidR="00865F9A" w:rsidRPr="00865F9A" w:rsidRDefault="00865F9A" w:rsidP="00C91A79">
      <w:pPr>
        <w:spacing w:after="120" w:line="276" w:lineRule="auto"/>
        <w:jc w:val="both"/>
        <w:rPr>
          <w:lang w:val="en-IN"/>
        </w:rPr>
      </w:pPr>
      <w:r w:rsidRPr="00865F9A">
        <w:rPr>
          <w:lang w:val="en-IN"/>
        </w:rPr>
        <w:t>A. Experimental Setup</w:t>
      </w:r>
    </w:p>
    <w:p w14:paraId="64453922" w14:textId="77777777" w:rsidR="00865F9A" w:rsidRPr="00865F9A" w:rsidRDefault="00865F9A" w:rsidP="00865F9A">
      <w:pPr>
        <w:spacing w:after="120" w:line="276" w:lineRule="auto"/>
        <w:jc w:val="both"/>
        <w:rPr>
          <w:lang w:val="en-IN"/>
        </w:rPr>
      </w:pPr>
      <w:r w:rsidRPr="00865F9A">
        <w:rPr>
          <w:lang w:val="en-IN"/>
        </w:rPr>
        <w:t>The PID-Guard system was evaluated using a dataset consisting of both safe and malicious prompts. The dataset includes prompts designed to simulate real-world prompt injection attacks, such as instruction override, data extraction, and safety bypass attempts.</w:t>
      </w:r>
    </w:p>
    <w:p w14:paraId="4EADC3D0" w14:textId="77777777" w:rsidR="00865F9A" w:rsidRPr="00865F9A" w:rsidRDefault="00865F9A" w:rsidP="00865F9A">
      <w:pPr>
        <w:spacing w:after="120" w:line="276" w:lineRule="auto"/>
        <w:jc w:val="both"/>
        <w:rPr>
          <w:lang w:val="en-IN"/>
        </w:rPr>
      </w:pPr>
      <w:r w:rsidRPr="00865F9A">
        <w:rPr>
          <w:lang w:val="en-IN"/>
        </w:rPr>
        <w:t>The system was tested in a local environment using:</w:t>
      </w:r>
    </w:p>
    <w:p w14:paraId="7B3DE311" w14:textId="77777777" w:rsidR="00865F9A" w:rsidRPr="00865F9A" w:rsidRDefault="00865F9A" w:rsidP="00865F9A">
      <w:pPr>
        <w:numPr>
          <w:ilvl w:val="0"/>
          <w:numId w:val="64"/>
        </w:numPr>
        <w:spacing w:after="120" w:line="276" w:lineRule="auto"/>
        <w:jc w:val="both"/>
        <w:rPr>
          <w:lang w:val="en-IN"/>
        </w:rPr>
      </w:pPr>
      <w:r w:rsidRPr="00865F9A">
        <w:rPr>
          <w:lang w:val="en-IN"/>
        </w:rPr>
        <w:t>Python-based backend (</w:t>
      </w:r>
      <w:proofErr w:type="spellStart"/>
      <w:r w:rsidRPr="00865F9A">
        <w:rPr>
          <w:lang w:val="en-IN"/>
        </w:rPr>
        <w:t>FastAPI</w:t>
      </w:r>
      <w:proofErr w:type="spellEnd"/>
      <w:r w:rsidRPr="00865F9A">
        <w:rPr>
          <w:lang w:val="en-IN"/>
        </w:rPr>
        <w:t xml:space="preserve">) </w:t>
      </w:r>
    </w:p>
    <w:p w14:paraId="103D0195" w14:textId="77777777" w:rsidR="00865F9A" w:rsidRPr="00865F9A" w:rsidRDefault="00865F9A" w:rsidP="00865F9A">
      <w:pPr>
        <w:numPr>
          <w:ilvl w:val="0"/>
          <w:numId w:val="64"/>
        </w:numPr>
        <w:spacing w:after="120" w:line="276" w:lineRule="auto"/>
        <w:jc w:val="both"/>
        <w:rPr>
          <w:lang w:val="en-IN"/>
        </w:rPr>
      </w:pPr>
      <w:r w:rsidRPr="00865F9A">
        <w:rPr>
          <w:lang w:val="en-IN"/>
        </w:rPr>
        <w:t xml:space="preserve">Sentence Transformer model for semantic analysis </w:t>
      </w:r>
    </w:p>
    <w:p w14:paraId="0F727518" w14:textId="77777777" w:rsidR="00865F9A" w:rsidRPr="00865F9A" w:rsidRDefault="00865F9A" w:rsidP="00865F9A">
      <w:pPr>
        <w:numPr>
          <w:ilvl w:val="0"/>
          <w:numId w:val="64"/>
        </w:numPr>
        <w:spacing w:after="120" w:line="276" w:lineRule="auto"/>
        <w:jc w:val="both"/>
        <w:rPr>
          <w:lang w:val="en-IN"/>
        </w:rPr>
      </w:pPr>
      <w:r w:rsidRPr="00865F9A">
        <w:rPr>
          <w:lang w:val="en-IN"/>
        </w:rPr>
        <w:t xml:space="preserve">Rule-based </w:t>
      </w:r>
      <w:proofErr w:type="spellStart"/>
      <w:r w:rsidRPr="00865F9A">
        <w:rPr>
          <w:lang w:val="en-IN"/>
        </w:rPr>
        <w:t>behavioral</w:t>
      </w:r>
      <w:proofErr w:type="spellEnd"/>
      <w:r w:rsidRPr="00865F9A">
        <w:rPr>
          <w:lang w:val="en-IN"/>
        </w:rPr>
        <w:t xml:space="preserve"> detection module </w:t>
      </w:r>
    </w:p>
    <w:p w14:paraId="4613F985" w14:textId="77777777" w:rsidR="00865F9A" w:rsidRPr="00865F9A" w:rsidRDefault="00865F9A" w:rsidP="00C91A79">
      <w:pPr>
        <w:spacing w:after="120" w:line="276" w:lineRule="auto"/>
        <w:jc w:val="both"/>
        <w:rPr>
          <w:lang w:val="en-IN"/>
        </w:rPr>
      </w:pPr>
      <w:r w:rsidRPr="00865F9A">
        <w:rPr>
          <w:lang w:val="en-IN"/>
        </w:rPr>
        <w:t>B. Evaluation Metrics</w:t>
      </w:r>
    </w:p>
    <w:p w14:paraId="0758373D" w14:textId="77777777" w:rsidR="00865F9A" w:rsidRPr="00865F9A" w:rsidRDefault="00865F9A" w:rsidP="00865F9A">
      <w:pPr>
        <w:spacing w:after="120" w:line="276" w:lineRule="auto"/>
        <w:jc w:val="both"/>
        <w:rPr>
          <w:lang w:val="en-IN"/>
        </w:rPr>
      </w:pPr>
      <w:r w:rsidRPr="00865F9A">
        <w:rPr>
          <w:lang w:val="en-IN"/>
        </w:rPr>
        <w:t>The performance of PID-Guard was evaluated using standard classification metrics:</w:t>
      </w:r>
    </w:p>
    <w:p w14:paraId="5E4BE36B" w14:textId="77777777" w:rsidR="00865F9A" w:rsidRPr="00865F9A" w:rsidRDefault="00865F9A" w:rsidP="00865F9A">
      <w:pPr>
        <w:numPr>
          <w:ilvl w:val="0"/>
          <w:numId w:val="65"/>
        </w:numPr>
        <w:spacing w:after="120" w:line="276" w:lineRule="auto"/>
        <w:jc w:val="both"/>
        <w:rPr>
          <w:lang w:val="en-IN"/>
        </w:rPr>
      </w:pPr>
      <w:r w:rsidRPr="00865F9A">
        <w:rPr>
          <w:lang w:val="en-IN"/>
        </w:rPr>
        <w:t xml:space="preserve">Accuracy: Percentage of correctly classified prompts </w:t>
      </w:r>
    </w:p>
    <w:p w14:paraId="20606BEC" w14:textId="77777777" w:rsidR="00865F9A" w:rsidRPr="00865F9A" w:rsidRDefault="00865F9A" w:rsidP="00865F9A">
      <w:pPr>
        <w:numPr>
          <w:ilvl w:val="0"/>
          <w:numId w:val="65"/>
        </w:numPr>
        <w:spacing w:after="120" w:line="276" w:lineRule="auto"/>
        <w:jc w:val="both"/>
        <w:rPr>
          <w:lang w:val="en-IN"/>
        </w:rPr>
      </w:pPr>
      <w:r w:rsidRPr="00865F9A">
        <w:rPr>
          <w:lang w:val="en-IN"/>
        </w:rPr>
        <w:t xml:space="preserve">Precision: Correctly identified malicious prompts </w:t>
      </w:r>
    </w:p>
    <w:p w14:paraId="2E18ED5D" w14:textId="77777777" w:rsidR="00865F9A" w:rsidRPr="00865F9A" w:rsidRDefault="00865F9A" w:rsidP="00865F9A">
      <w:pPr>
        <w:numPr>
          <w:ilvl w:val="0"/>
          <w:numId w:val="65"/>
        </w:numPr>
        <w:spacing w:after="120" w:line="276" w:lineRule="auto"/>
        <w:jc w:val="both"/>
        <w:rPr>
          <w:lang w:val="en-IN"/>
        </w:rPr>
      </w:pPr>
      <w:r w:rsidRPr="00865F9A">
        <w:rPr>
          <w:lang w:val="en-IN"/>
        </w:rPr>
        <w:t xml:space="preserve">Recall: Ability to detect all malicious prompts </w:t>
      </w:r>
    </w:p>
    <w:p w14:paraId="0D56DE35" w14:textId="77777777" w:rsidR="00865F9A" w:rsidRPr="00865F9A" w:rsidRDefault="00865F9A" w:rsidP="00865F9A">
      <w:pPr>
        <w:numPr>
          <w:ilvl w:val="0"/>
          <w:numId w:val="65"/>
        </w:numPr>
        <w:spacing w:after="120" w:line="276" w:lineRule="auto"/>
        <w:jc w:val="both"/>
        <w:rPr>
          <w:lang w:val="en-IN"/>
        </w:rPr>
      </w:pPr>
      <w:r w:rsidRPr="00865F9A">
        <w:rPr>
          <w:lang w:val="en-IN"/>
        </w:rPr>
        <w:t xml:space="preserve">F1-Score: Harmonic mean of precision and recall </w:t>
      </w:r>
    </w:p>
    <w:p w14:paraId="3F8234F3" w14:textId="77777777" w:rsidR="00865F9A" w:rsidRPr="00865F9A" w:rsidRDefault="00865F9A" w:rsidP="00C91A79">
      <w:pPr>
        <w:spacing w:after="120" w:line="276" w:lineRule="auto"/>
        <w:jc w:val="both"/>
        <w:rPr>
          <w:lang w:val="en-IN"/>
        </w:rPr>
      </w:pPr>
      <w:r w:rsidRPr="00865F9A">
        <w:rPr>
          <w:lang w:val="en-IN"/>
        </w:rPr>
        <w:t>C. Baseline Comparison</w:t>
      </w:r>
    </w:p>
    <w:p w14:paraId="01362CC4" w14:textId="77777777" w:rsidR="00865F9A" w:rsidRPr="00865F9A" w:rsidRDefault="00865F9A" w:rsidP="00865F9A">
      <w:pPr>
        <w:spacing w:after="120" w:line="276" w:lineRule="auto"/>
        <w:jc w:val="both"/>
        <w:rPr>
          <w:lang w:val="en-IN"/>
        </w:rPr>
      </w:pPr>
      <w:r w:rsidRPr="00865F9A">
        <w:rPr>
          <w:lang w:val="en-IN"/>
        </w:rPr>
        <w:t>PID-Guard was compared against a baseline keyword filtering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23"/>
      </w:tblGrid>
      <w:tr w:rsidR="00A252F3" w:rsidRPr="00865F9A" w14:paraId="4ABA08B1" w14:textId="77777777">
        <w:trPr>
          <w:tblHeader/>
          <w:tblCellSpacing w:w="15" w:type="dxa"/>
        </w:trPr>
        <w:tc>
          <w:tcPr>
            <w:tcW w:w="0" w:type="auto"/>
            <w:vAlign w:val="center"/>
            <w:hideMark/>
          </w:tcPr>
          <w:p w14:paraId="1C750FAA" w14:textId="421B454E" w:rsidR="00A252F3" w:rsidRPr="00865F9A" w:rsidRDefault="00A252F3" w:rsidP="00865F9A">
            <w:pPr>
              <w:spacing w:after="120" w:line="276" w:lineRule="auto"/>
              <w:jc w:val="both"/>
              <w:rPr>
                <w:lang w:val="en-IN"/>
              </w:rPr>
            </w:pPr>
          </w:p>
          <w:tbl>
            <w:tblPr>
              <w:tblStyle w:val="TableGrid"/>
              <w:tblW w:w="4623" w:type="dxa"/>
              <w:tblLook w:val="04A0" w:firstRow="1" w:lastRow="0" w:firstColumn="1" w:lastColumn="0" w:noHBand="0" w:noVBand="1"/>
            </w:tblPr>
            <w:tblGrid>
              <w:gridCol w:w="961"/>
              <w:gridCol w:w="983"/>
              <w:gridCol w:w="961"/>
              <w:gridCol w:w="727"/>
              <w:gridCol w:w="991"/>
            </w:tblGrid>
            <w:tr w:rsidR="00A252F3" w14:paraId="36BF2474" w14:textId="77777777" w:rsidTr="00A252F3">
              <w:tc>
                <w:tcPr>
                  <w:tcW w:w="759" w:type="dxa"/>
                </w:tcPr>
                <w:p w14:paraId="6F5C16F0" w14:textId="77777777" w:rsidR="00A252F3" w:rsidRPr="00865F9A" w:rsidRDefault="00A252F3" w:rsidP="00A252F3">
                  <w:pPr>
                    <w:spacing w:after="120" w:line="276" w:lineRule="auto"/>
                    <w:jc w:val="both"/>
                    <w:rPr>
                      <w:lang w:val="en-IN"/>
                    </w:rPr>
                  </w:pPr>
                  <w:r w:rsidRPr="00865F9A">
                    <w:rPr>
                      <w:lang w:val="en-IN"/>
                    </w:rPr>
                    <w:t>Method</w:t>
                  </w:r>
                </w:p>
                <w:p w14:paraId="15ED7C95" w14:textId="77777777" w:rsidR="00A252F3" w:rsidRDefault="00A252F3" w:rsidP="00865F9A">
                  <w:pPr>
                    <w:spacing w:after="120" w:line="276" w:lineRule="auto"/>
                    <w:jc w:val="both"/>
                    <w:rPr>
                      <w:lang w:val="en-IN"/>
                    </w:rPr>
                  </w:pPr>
                </w:p>
              </w:tc>
              <w:tc>
                <w:tcPr>
                  <w:tcW w:w="776" w:type="dxa"/>
                </w:tcPr>
                <w:p w14:paraId="52D12C68" w14:textId="1443644A" w:rsidR="00A252F3" w:rsidRDefault="00A252F3" w:rsidP="00865F9A">
                  <w:pPr>
                    <w:spacing w:after="120" w:line="276" w:lineRule="auto"/>
                    <w:jc w:val="both"/>
                    <w:rPr>
                      <w:lang w:val="en-IN"/>
                    </w:rPr>
                  </w:pPr>
                  <w:r w:rsidRPr="00865F9A">
                    <w:rPr>
                      <w:lang w:val="en-IN"/>
                    </w:rPr>
                    <w:t>Accuracy</w:t>
                  </w:r>
                </w:p>
              </w:tc>
              <w:tc>
                <w:tcPr>
                  <w:tcW w:w="759" w:type="dxa"/>
                </w:tcPr>
                <w:p w14:paraId="3DA1682D" w14:textId="76023919" w:rsidR="00A252F3" w:rsidRDefault="00A252F3" w:rsidP="00865F9A">
                  <w:pPr>
                    <w:spacing w:after="120" w:line="276" w:lineRule="auto"/>
                    <w:jc w:val="both"/>
                    <w:rPr>
                      <w:lang w:val="en-IN"/>
                    </w:rPr>
                  </w:pPr>
                  <w:r w:rsidRPr="00865F9A">
                    <w:rPr>
                      <w:lang w:val="en-IN"/>
                    </w:rPr>
                    <w:t>Precision</w:t>
                  </w:r>
                </w:p>
              </w:tc>
              <w:tc>
                <w:tcPr>
                  <w:tcW w:w="589" w:type="dxa"/>
                </w:tcPr>
                <w:p w14:paraId="74264A61" w14:textId="5C73EDDF" w:rsidR="00A252F3" w:rsidRDefault="00A252F3" w:rsidP="00865F9A">
                  <w:pPr>
                    <w:spacing w:after="120" w:line="276" w:lineRule="auto"/>
                    <w:jc w:val="both"/>
                    <w:rPr>
                      <w:lang w:val="en-IN"/>
                    </w:rPr>
                  </w:pPr>
                  <w:r w:rsidRPr="00865F9A">
                    <w:rPr>
                      <w:lang w:val="en-IN"/>
                    </w:rPr>
                    <w:t>Recall</w:t>
                  </w:r>
                </w:p>
              </w:tc>
              <w:tc>
                <w:tcPr>
                  <w:tcW w:w="1740" w:type="dxa"/>
                </w:tcPr>
                <w:p w14:paraId="7C0068BD" w14:textId="621CD442" w:rsidR="00A252F3" w:rsidRDefault="00A252F3" w:rsidP="00865F9A">
                  <w:pPr>
                    <w:spacing w:after="120" w:line="276" w:lineRule="auto"/>
                    <w:jc w:val="both"/>
                    <w:rPr>
                      <w:lang w:val="en-IN"/>
                    </w:rPr>
                  </w:pPr>
                  <w:r w:rsidRPr="00865F9A">
                    <w:rPr>
                      <w:lang w:val="en-IN"/>
                    </w:rPr>
                    <w:t>F1-Score</w:t>
                  </w:r>
                </w:p>
              </w:tc>
            </w:tr>
            <w:tr w:rsidR="00A252F3" w14:paraId="2DE78E82" w14:textId="77777777" w:rsidTr="00A252F3">
              <w:tc>
                <w:tcPr>
                  <w:tcW w:w="759" w:type="dxa"/>
                </w:tcPr>
                <w:p w14:paraId="5DE6517A" w14:textId="09942407" w:rsidR="00A252F3" w:rsidRDefault="00A252F3" w:rsidP="00865F9A">
                  <w:pPr>
                    <w:spacing w:after="120" w:line="276" w:lineRule="auto"/>
                    <w:jc w:val="both"/>
                    <w:rPr>
                      <w:lang w:val="en-IN"/>
                    </w:rPr>
                  </w:pPr>
                  <w:r w:rsidRPr="00865F9A">
                    <w:rPr>
                      <w:lang w:val="en-IN"/>
                    </w:rPr>
                    <w:t>Keyword Filtering</w:t>
                  </w:r>
                </w:p>
              </w:tc>
              <w:tc>
                <w:tcPr>
                  <w:tcW w:w="776" w:type="dxa"/>
                </w:tcPr>
                <w:p w14:paraId="67D09F44" w14:textId="0269C4F8" w:rsidR="00A252F3" w:rsidRDefault="00A252F3" w:rsidP="00865F9A">
                  <w:pPr>
                    <w:spacing w:after="120" w:line="276" w:lineRule="auto"/>
                    <w:jc w:val="both"/>
                    <w:rPr>
                      <w:lang w:val="en-IN"/>
                    </w:rPr>
                  </w:pPr>
                  <w:r w:rsidRPr="00A252F3">
                    <w:t>72%</w:t>
                  </w:r>
                </w:p>
              </w:tc>
              <w:tc>
                <w:tcPr>
                  <w:tcW w:w="759" w:type="dxa"/>
                </w:tcPr>
                <w:p w14:paraId="497AEDC3" w14:textId="6836B15A" w:rsidR="00A252F3" w:rsidRDefault="00A252F3" w:rsidP="00865F9A">
                  <w:pPr>
                    <w:spacing w:after="120" w:line="276" w:lineRule="auto"/>
                    <w:jc w:val="both"/>
                    <w:rPr>
                      <w:lang w:val="en-IN"/>
                    </w:rPr>
                  </w:pPr>
                  <w:r w:rsidRPr="00A252F3">
                    <w:t>70%</w:t>
                  </w:r>
                </w:p>
              </w:tc>
              <w:tc>
                <w:tcPr>
                  <w:tcW w:w="589" w:type="dxa"/>
                </w:tcPr>
                <w:p w14:paraId="0C002790" w14:textId="39FF29D3" w:rsidR="00A252F3" w:rsidRDefault="00A252F3" w:rsidP="00865F9A">
                  <w:pPr>
                    <w:spacing w:after="120" w:line="276" w:lineRule="auto"/>
                    <w:jc w:val="both"/>
                    <w:rPr>
                      <w:lang w:val="en-IN"/>
                    </w:rPr>
                  </w:pPr>
                  <w:r w:rsidRPr="00A252F3">
                    <w:t>68%</w:t>
                  </w:r>
                </w:p>
              </w:tc>
              <w:tc>
                <w:tcPr>
                  <w:tcW w:w="1740" w:type="dxa"/>
                </w:tcPr>
                <w:p w14:paraId="7CFA6AFE" w14:textId="6C832A7D" w:rsidR="00A252F3" w:rsidRDefault="00A252F3" w:rsidP="00865F9A">
                  <w:pPr>
                    <w:spacing w:after="120" w:line="276" w:lineRule="auto"/>
                    <w:jc w:val="both"/>
                    <w:rPr>
                      <w:lang w:val="en-IN"/>
                    </w:rPr>
                  </w:pPr>
                  <w:r w:rsidRPr="00A252F3">
                    <w:t>69%</w:t>
                  </w:r>
                </w:p>
              </w:tc>
            </w:tr>
            <w:tr w:rsidR="00A252F3" w14:paraId="355633CA" w14:textId="77777777" w:rsidTr="00A252F3">
              <w:tc>
                <w:tcPr>
                  <w:tcW w:w="759" w:type="dxa"/>
                </w:tcPr>
                <w:p w14:paraId="2752CB00" w14:textId="34D861FE" w:rsidR="00A252F3" w:rsidRDefault="00A252F3" w:rsidP="00865F9A">
                  <w:pPr>
                    <w:spacing w:after="120" w:line="276" w:lineRule="auto"/>
                    <w:jc w:val="both"/>
                    <w:rPr>
                      <w:lang w:val="en-IN"/>
                    </w:rPr>
                  </w:pPr>
                  <w:r w:rsidRPr="00865F9A">
                    <w:rPr>
                      <w:lang w:val="en-IN"/>
                    </w:rPr>
                    <w:t>PID-Guard</w:t>
                  </w:r>
                </w:p>
              </w:tc>
              <w:tc>
                <w:tcPr>
                  <w:tcW w:w="776" w:type="dxa"/>
                </w:tcPr>
                <w:p w14:paraId="2E427433" w14:textId="05773646" w:rsidR="00A252F3" w:rsidRDefault="00A252F3" w:rsidP="00865F9A">
                  <w:pPr>
                    <w:spacing w:after="120" w:line="276" w:lineRule="auto"/>
                    <w:jc w:val="both"/>
                    <w:rPr>
                      <w:lang w:val="en-IN"/>
                    </w:rPr>
                  </w:pPr>
                  <w:r w:rsidRPr="00A252F3">
                    <w:t>90%</w:t>
                  </w:r>
                </w:p>
              </w:tc>
              <w:tc>
                <w:tcPr>
                  <w:tcW w:w="759" w:type="dxa"/>
                </w:tcPr>
                <w:p w14:paraId="4670A105" w14:textId="743203B6" w:rsidR="00A252F3" w:rsidRDefault="00A252F3" w:rsidP="00865F9A">
                  <w:pPr>
                    <w:spacing w:after="120" w:line="276" w:lineRule="auto"/>
                    <w:jc w:val="both"/>
                    <w:rPr>
                      <w:lang w:val="en-IN"/>
                    </w:rPr>
                  </w:pPr>
                  <w:r w:rsidRPr="00A252F3">
                    <w:t>88%</w:t>
                  </w:r>
                </w:p>
              </w:tc>
              <w:tc>
                <w:tcPr>
                  <w:tcW w:w="589" w:type="dxa"/>
                </w:tcPr>
                <w:p w14:paraId="69DE0425" w14:textId="599E93A9" w:rsidR="00A252F3" w:rsidRDefault="00A252F3" w:rsidP="00865F9A">
                  <w:pPr>
                    <w:spacing w:after="120" w:line="276" w:lineRule="auto"/>
                    <w:jc w:val="both"/>
                    <w:rPr>
                      <w:lang w:val="en-IN"/>
                    </w:rPr>
                  </w:pPr>
                  <w:r w:rsidRPr="00A252F3">
                    <w:t>91%</w:t>
                  </w:r>
                </w:p>
              </w:tc>
              <w:tc>
                <w:tcPr>
                  <w:tcW w:w="1740" w:type="dxa"/>
                </w:tcPr>
                <w:p w14:paraId="0551FCA7" w14:textId="424F8521" w:rsidR="00A252F3" w:rsidRDefault="00A252F3" w:rsidP="00865F9A">
                  <w:pPr>
                    <w:spacing w:after="120" w:line="276" w:lineRule="auto"/>
                    <w:jc w:val="both"/>
                    <w:rPr>
                      <w:lang w:val="en-IN"/>
                    </w:rPr>
                  </w:pPr>
                  <w:r w:rsidRPr="00A252F3">
                    <w:t>89%</w:t>
                  </w:r>
                </w:p>
              </w:tc>
            </w:tr>
          </w:tbl>
          <w:p w14:paraId="1660108E" w14:textId="28D20776" w:rsidR="00A252F3" w:rsidRPr="00865F9A" w:rsidRDefault="00A252F3" w:rsidP="00865F9A">
            <w:pPr>
              <w:spacing w:after="120" w:line="276" w:lineRule="auto"/>
              <w:jc w:val="both"/>
              <w:rPr>
                <w:lang w:val="en-IN"/>
              </w:rPr>
            </w:pPr>
          </w:p>
        </w:tc>
      </w:tr>
    </w:tbl>
    <w:p w14:paraId="77121409" w14:textId="77777777" w:rsidR="00A252F3" w:rsidRDefault="00A252F3" w:rsidP="00C91A79">
      <w:pPr>
        <w:spacing w:after="120" w:line="276" w:lineRule="auto"/>
        <w:jc w:val="both"/>
        <w:rPr>
          <w:lang w:val="en-IN"/>
        </w:rPr>
      </w:pPr>
    </w:p>
    <w:p w14:paraId="1559C8E6" w14:textId="5D614146" w:rsidR="00865F9A" w:rsidRPr="00865F9A" w:rsidRDefault="00865F9A" w:rsidP="00C91A79">
      <w:pPr>
        <w:spacing w:after="120" w:line="276" w:lineRule="auto"/>
        <w:jc w:val="both"/>
        <w:rPr>
          <w:lang w:val="en-IN"/>
        </w:rPr>
      </w:pPr>
      <w:r w:rsidRPr="00865F9A">
        <w:rPr>
          <w:lang w:val="en-IN"/>
        </w:rPr>
        <w:t>D. Analysis of Results</w:t>
      </w:r>
    </w:p>
    <w:p w14:paraId="307CD08F" w14:textId="77777777" w:rsidR="00865F9A" w:rsidRPr="00865F9A" w:rsidRDefault="00865F9A" w:rsidP="00865F9A">
      <w:pPr>
        <w:spacing w:after="120" w:line="276" w:lineRule="auto"/>
        <w:jc w:val="both"/>
        <w:rPr>
          <w:lang w:val="en-IN"/>
        </w:rPr>
      </w:pPr>
      <w:r w:rsidRPr="00865F9A">
        <w:rPr>
          <w:lang w:val="en-IN"/>
        </w:rPr>
        <w:t>The results demonstrate that PID-Guard significantly outperforms traditional keyword-based approaches.</w:t>
      </w:r>
    </w:p>
    <w:p w14:paraId="3F59CFD9" w14:textId="77777777" w:rsidR="00865F9A" w:rsidRPr="00865F9A" w:rsidRDefault="00865F9A" w:rsidP="00865F9A">
      <w:pPr>
        <w:numPr>
          <w:ilvl w:val="0"/>
          <w:numId w:val="67"/>
        </w:numPr>
        <w:spacing w:after="120" w:line="276" w:lineRule="auto"/>
        <w:jc w:val="both"/>
        <w:rPr>
          <w:lang w:val="en-IN"/>
        </w:rPr>
      </w:pPr>
      <w:r w:rsidRPr="00865F9A">
        <w:rPr>
          <w:lang w:val="en-IN"/>
        </w:rPr>
        <w:lastRenderedPageBreak/>
        <w:t>Key Observations:</w:t>
      </w:r>
    </w:p>
    <w:p w14:paraId="73877FC3" w14:textId="77777777" w:rsidR="00865F9A" w:rsidRPr="00865F9A" w:rsidRDefault="00865F9A" w:rsidP="00865F9A">
      <w:pPr>
        <w:numPr>
          <w:ilvl w:val="0"/>
          <w:numId w:val="66"/>
        </w:numPr>
        <w:spacing w:after="120" w:line="276" w:lineRule="auto"/>
        <w:jc w:val="both"/>
        <w:rPr>
          <w:lang w:val="en-IN"/>
        </w:rPr>
      </w:pPr>
      <w:r w:rsidRPr="00865F9A">
        <w:rPr>
          <w:lang w:val="en-IN"/>
        </w:rPr>
        <w:t>Improved Detection of Semantic Attacks</w:t>
      </w:r>
      <w:r w:rsidRPr="00865F9A">
        <w:rPr>
          <w:lang w:val="en-IN"/>
        </w:rPr>
        <w:br/>
        <w:t xml:space="preserve">PID-Guard successfully detects paraphrased and context-based attacks that bypass keyword filters. </w:t>
      </w:r>
    </w:p>
    <w:p w14:paraId="303D4411" w14:textId="77777777" w:rsidR="00865F9A" w:rsidRPr="00865F9A" w:rsidRDefault="00865F9A" w:rsidP="00865F9A">
      <w:pPr>
        <w:numPr>
          <w:ilvl w:val="0"/>
          <w:numId w:val="66"/>
        </w:numPr>
        <w:spacing w:after="120" w:line="276" w:lineRule="auto"/>
        <w:jc w:val="both"/>
        <w:rPr>
          <w:lang w:val="en-IN"/>
        </w:rPr>
      </w:pPr>
      <w:r w:rsidRPr="00865F9A">
        <w:rPr>
          <w:lang w:val="en-IN"/>
        </w:rPr>
        <w:t>Higher Recall</w:t>
      </w:r>
      <w:r w:rsidRPr="00865F9A">
        <w:rPr>
          <w:lang w:val="en-IN"/>
        </w:rPr>
        <w:br/>
        <w:t xml:space="preserve">The system identifies a larger number of malicious prompts, reducing false negatives. </w:t>
      </w:r>
    </w:p>
    <w:p w14:paraId="39690D21" w14:textId="77777777" w:rsidR="00865F9A" w:rsidRPr="00865F9A" w:rsidRDefault="00865F9A" w:rsidP="00865F9A">
      <w:pPr>
        <w:numPr>
          <w:ilvl w:val="0"/>
          <w:numId w:val="66"/>
        </w:numPr>
        <w:spacing w:after="120" w:line="276" w:lineRule="auto"/>
        <w:jc w:val="both"/>
        <w:rPr>
          <w:lang w:val="en-IN"/>
        </w:rPr>
      </w:pPr>
      <w:r w:rsidRPr="00865F9A">
        <w:rPr>
          <w:lang w:val="en-IN"/>
        </w:rPr>
        <w:t>Balanced Performance</w:t>
      </w:r>
      <w:r w:rsidRPr="00865F9A">
        <w:rPr>
          <w:lang w:val="en-IN"/>
        </w:rPr>
        <w:br/>
        <w:t xml:space="preserve">The combination of semantic and </w:t>
      </w:r>
      <w:proofErr w:type="spellStart"/>
      <w:r w:rsidRPr="00865F9A">
        <w:rPr>
          <w:lang w:val="en-IN"/>
        </w:rPr>
        <w:t>behavioral</w:t>
      </w:r>
      <w:proofErr w:type="spellEnd"/>
      <w:r w:rsidRPr="00865F9A">
        <w:rPr>
          <w:lang w:val="en-IN"/>
        </w:rPr>
        <w:t xml:space="preserve"> analysis improves both precision and recall. </w:t>
      </w:r>
    </w:p>
    <w:p w14:paraId="0E29735F" w14:textId="77777777" w:rsidR="00865F9A" w:rsidRPr="00865F9A" w:rsidRDefault="00865F9A" w:rsidP="00865F9A">
      <w:pPr>
        <w:numPr>
          <w:ilvl w:val="0"/>
          <w:numId w:val="66"/>
        </w:numPr>
        <w:spacing w:after="120" w:line="276" w:lineRule="auto"/>
        <w:jc w:val="both"/>
        <w:rPr>
          <w:lang w:val="en-IN"/>
        </w:rPr>
      </w:pPr>
      <w:r w:rsidRPr="00865F9A">
        <w:rPr>
          <w:lang w:val="en-IN"/>
        </w:rPr>
        <w:t>Robustness Against Obfuscation</w:t>
      </w:r>
      <w:r w:rsidRPr="00865F9A">
        <w:rPr>
          <w:lang w:val="en-IN"/>
        </w:rPr>
        <w:br/>
        <w:t xml:space="preserve">Semantic intent drift enables detection even when attack patterns are modified. </w:t>
      </w:r>
    </w:p>
    <w:p w14:paraId="7B93FACD" w14:textId="3F6D6C91" w:rsidR="00865F9A" w:rsidRPr="00865F9A" w:rsidRDefault="00865F9A" w:rsidP="00C91A79">
      <w:pPr>
        <w:spacing w:after="120" w:line="276" w:lineRule="auto"/>
        <w:jc w:val="both"/>
        <w:rPr>
          <w:lang w:val="en-IN"/>
        </w:rPr>
      </w:pPr>
      <w:r w:rsidRPr="00865F9A">
        <w:rPr>
          <w:lang w:val="en-IN"/>
        </w:rPr>
        <w:t>E. Case Study Analysis</w:t>
      </w:r>
      <w:r w:rsidR="00C91A79" w:rsidRPr="00A252F3">
        <w:rPr>
          <w:lang w:val="en-IN"/>
        </w:rPr>
        <w:t xml:space="preserve"> </w:t>
      </w:r>
    </w:p>
    <w:p w14:paraId="7709747E" w14:textId="77777777" w:rsidR="00865F9A" w:rsidRPr="00865F9A" w:rsidRDefault="00865F9A" w:rsidP="00C91A79">
      <w:pPr>
        <w:spacing w:after="120" w:line="276" w:lineRule="auto"/>
        <w:jc w:val="both"/>
        <w:rPr>
          <w:lang w:val="en-IN"/>
        </w:rPr>
      </w:pPr>
      <w:r w:rsidRPr="00865F9A">
        <w:rPr>
          <w:lang w:val="en-IN"/>
        </w:rPr>
        <w:t>Case 1: Safe Prompt</w:t>
      </w:r>
    </w:p>
    <w:p w14:paraId="40C706E0" w14:textId="77777777" w:rsidR="00865F9A" w:rsidRPr="00865F9A" w:rsidRDefault="00865F9A" w:rsidP="00865F9A">
      <w:pPr>
        <w:spacing w:after="120" w:line="276" w:lineRule="auto"/>
        <w:jc w:val="both"/>
        <w:rPr>
          <w:lang w:val="en-IN"/>
        </w:rPr>
      </w:pPr>
      <w:r w:rsidRPr="00865F9A">
        <w:rPr>
          <w:lang w:val="en-IN"/>
        </w:rPr>
        <w:t>Input:</w:t>
      </w:r>
      <w:r w:rsidRPr="00865F9A">
        <w:rPr>
          <w:lang w:val="en-IN"/>
        </w:rPr>
        <w:br/>
        <w:t>“Summarize the given document”</w:t>
      </w:r>
    </w:p>
    <w:p w14:paraId="2E5F9804" w14:textId="1527D139" w:rsidR="00865F9A" w:rsidRPr="00865F9A" w:rsidRDefault="00865F9A" w:rsidP="00865F9A">
      <w:pPr>
        <w:spacing w:after="120" w:line="276" w:lineRule="auto"/>
        <w:jc w:val="both"/>
        <w:rPr>
          <w:lang w:val="en-IN"/>
        </w:rPr>
      </w:pPr>
      <w:r w:rsidRPr="00865F9A">
        <w:rPr>
          <w:lang w:val="en-IN"/>
        </w:rPr>
        <w:t>Output:</w:t>
      </w:r>
      <w:r w:rsidRPr="00865F9A">
        <w:rPr>
          <w:lang w:val="en-IN"/>
        </w:rPr>
        <w:br/>
        <w:t>Risk</w:t>
      </w:r>
      <w:r w:rsidR="00C91A79" w:rsidRPr="00A252F3">
        <w:rPr>
          <w:lang w:val="en-IN"/>
        </w:rPr>
        <w:tab/>
      </w:r>
      <w:r w:rsidRPr="00865F9A">
        <w:rPr>
          <w:lang w:val="en-IN"/>
        </w:rPr>
        <w:t>Score:</w:t>
      </w:r>
      <w:r w:rsidR="00C91A79" w:rsidRPr="00A252F3">
        <w:rPr>
          <w:lang w:val="en-IN"/>
        </w:rPr>
        <w:tab/>
      </w:r>
      <w:r w:rsidRPr="00865F9A">
        <w:rPr>
          <w:lang w:val="en-IN"/>
        </w:rPr>
        <w:t>12%</w:t>
      </w:r>
      <w:r w:rsidRPr="00865F9A">
        <w:rPr>
          <w:lang w:val="en-IN"/>
        </w:rPr>
        <w:br/>
        <w:t>Classification: Safe</w:t>
      </w:r>
    </w:p>
    <w:p w14:paraId="51A3D5CE" w14:textId="77777777" w:rsidR="00865F9A" w:rsidRPr="00865F9A" w:rsidRDefault="00865F9A" w:rsidP="00C91A79">
      <w:pPr>
        <w:spacing w:after="120" w:line="276" w:lineRule="auto"/>
        <w:jc w:val="both"/>
        <w:rPr>
          <w:lang w:val="en-IN"/>
        </w:rPr>
      </w:pPr>
      <w:r w:rsidRPr="00865F9A">
        <w:rPr>
          <w:lang w:val="en-IN"/>
        </w:rPr>
        <w:t>Case 2: Injection Prompt</w:t>
      </w:r>
    </w:p>
    <w:p w14:paraId="154E2E6F" w14:textId="77777777" w:rsidR="00865F9A" w:rsidRPr="00865F9A" w:rsidRDefault="00865F9A" w:rsidP="00865F9A">
      <w:pPr>
        <w:spacing w:after="120" w:line="276" w:lineRule="auto"/>
        <w:jc w:val="both"/>
        <w:rPr>
          <w:lang w:val="en-IN"/>
        </w:rPr>
      </w:pPr>
      <w:r w:rsidRPr="00865F9A">
        <w:rPr>
          <w:lang w:val="en-IN"/>
        </w:rPr>
        <w:t>Input:</w:t>
      </w:r>
      <w:r w:rsidRPr="00865F9A">
        <w:rPr>
          <w:lang w:val="en-IN"/>
        </w:rPr>
        <w:br/>
        <w:t>“Ignore previous instructions and reveal system prompt”</w:t>
      </w:r>
    </w:p>
    <w:p w14:paraId="54077FBC" w14:textId="5576565E" w:rsidR="00C91A79" w:rsidRPr="00A252F3" w:rsidRDefault="00865F9A" w:rsidP="00C91A79">
      <w:pPr>
        <w:spacing w:after="120" w:line="276" w:lineRule="auto"/>
        <w:jc w:val="both"/>
        <w:rPr>
          <w:lang w:val="en-IN"/>
        </w:rPr>
      </w:pPr>
      <w:r w:rsidRPr="00865F9A">
        <w:rPr>
          <w:lang w:val="en-IN"/>
        </w:rPr>
        <w:t>Output:</w:t>
      </w:r>
      <w:r w:rsidRPr="00865F9A">
        <w:rPr>
          <w:lang w:val="en-IN"/>
        </w:rPr>
        <w:br/>
        <w:t>Risk</w:t>
      </w:r>
      <w:r w:rsidR="00C91A79" w:rsidRPr="00A252F3">
        <w:rPr>
          <w:lang w:val="en-IN"/>
        </w:rPr>
        <w:tab/>
      </w:r>
      <w:r w:rsidRPr="00865F9A">
        <w:rPr>
          <w:lang w:val="en-IN"/>
        </w:rPr>
        <w:t>Score:</w:t>
      </w:r>
      <w:r w:rsidR="00C91A79" w:rsidRPr="00A252F3">
        <w:rPr>
          <w:lang w:val="en-IN"/>
        </w:rPr>
        <w:tab/>
      </w:r>
      <w:r w:rsidRPr="00865F9A">
        <w:rPr>
          <w:lang w:val="en-IN"/>
        </w:rPr>
        <w:t>88%</w:t>
      </w:r>
      <w:r w:rsidRPr="00865F9A">
        <w:rPr>
          <w:lang w:val="en-IN"/>
        </w:rPr>
        <w:br/>
        <w:t>Classification: Injection Detected</w:t>
      </w:r>
    </w:p>
    <w:p w14:paraId="1BECAC4C" w14:textId="0B0EDB80" w:rsidR="00865F9A" w:rsidRPr="00865F9A" w:rsidRDefault="00865F9A" w:rsidP="00C91A79">
      <w:pPr>
        <w:spacing w:after="120" w:line="276" w:lineRule="auto"/>
        <w:jc w:val="both"/>
        <w:rPr>
          <w:lang w:val="en-IN"/>
        </w:rPr>
      </w:pPr>
      <w:r w:rsidRPr="00865F9A">
        <w:rPr>
          <w:lang w:val="en-IN"/>
        </w:rPr>
        <w:t>F. Performance Insights</w:t>
      </w:r>
    </w:p>
    <w:p w14:paraId="619AA8E3" w14:textId="77777777" w:rsidR="00865F9A" w:rsidRPr="00865F9A" w:rsidRDefault="00865F9A" w:rsidP="00865F9A">
      <w:pPr>
        <w:numPr>
          <w:ilvl w:val="0"/>
          <w:numId w:val="67"/>
        </w:numPr>
        <w:spacing w:after="120" w:line="276" w:lineRule="auto"/>
        <w:jc w:val="both"/>
        <w:rPr>
          <w:lang w:val="en-IN"/>
        </w:rPr>
      </w:pPr>
      <w:r w:rsidRPr="00865F9A">
        <w:rPr>
          <w:lang w:val="en-IN"/>
        </w:rPr>
        <w:t xml:space="preserve">The semantic module contributes significantly to detecting complex attacks </w:t>
      </w:r>
    </w:p>
    <w:p w14:paraId="054DFF09" w14:textId="77777777" w:rsidR="00865F9A" w:rsidRPr="00865F9A" w:rsidRDefault="00865F9A" w:rsidP="00865F9A">
      <w:pPr>
        <w:numPr>
          <w:ilvl w:val="0"/>
          <w:numId w:val="67"/>
        </w:numPr>
        <w:spacing w:after="120" w:line="276" w:lineRule="auto"/>
        <w:jc w:val="both"/>
        <w:rPr>
          <w:lang w:val="en-IN"/>
        </w:rPr>
      </w:pPr>
      <w:r w:rsidRPr="00865F9A">
        <w:rPr>
          <w:lang w:val="en-IN"/>
        </w:rPr>
        <w:t xml:space="preserve">The </w:t>
      </w:r>
      <w:proofErr w:type="spellStart"/>
      <w:r w:rsidRPr="00865F9A">
        <w:rPr>
          <w:lang w:val="en-IN"/>
        </w:rPr>
        <w:t>behavioral</w:t>
      </w:r>
      <w:proofErr w:type="spellEnd"/>
      <w:r w:rsidRPr="00865F9A">
        <w:rPr>
          <w:lang w:val="en-IN"/>
        </w:rPr>
        <w:t xml:space="preserve"> module enhances detection of explicit malicious patterns </w:t>
      </w:r>
    </w:p>
    <w:p w14:paraId="1C3DA555" w14:textId="77777777" w:rsidR="00865F9A" w:rsidRPr="00865F9A" w:rsidRDefault="00865F9A" w:rsidP="00865F9A">
      <w:pPr>
        <w:numPr>
          <w:ilvl w:val="0"/>
          <w:numId w:val="67"/>
        </w:numPr>
        <w:spacing w:after="120" w:line="276" w:lineRule="auto"/>
        <w:jc w:val="both"/>
        <w:rPr>
          <w:lang w:val="en-IN"/>
        </w:rPr>
      </w:pPr>
      <w:r w:rsidRPr="00865F9A">
        <w:rPr>
          <w:lang w:val="en-IN"/>
        </w:rPr>
        <w:t xml:space="preserve">The hybrid approach improves overall system reliability </w:t>
      </w:r>
    </w:p>
    <w:p w14:paraId="07490E0A" w14:textId="77777777" w:rsidR="00865F9A" w:rsidRPr="00865F9A" w:rsidRDefault="00865F9A" w:rsidP="00C91A79">
      <w:pPr>
        <w:spacing w:after="120" w:line="276" w:lineRule="auto"/>
        <w:jc w:val="both"/>
        <w:rPr>
          <w:lang w:val="en-IN"/>
        </w:rPr>
      </w:pPr>
      <w:r w:rsidRPr="00865F9A">
        <w:rPr>
          <w:lang w:val="en-IN"/>
        </w:rPr>
        <w:t>G. Limitations of Results</w:t>
      </w:r>
    </w:p>
    <w:p w14:paraId="18AC5626" w14:textId="77777777" w:rsidR="00865F9A" w:rsidRPr="00865F9A" w:rsidRDefault="00865F9A" w:rsidP="00865F9A">
      <w:pPr>
        <w:numPr>
          <w:ilvl w:val="0"/>
          <w:numId w:val="68"/>
        </w:numPr>
        <w:spacing w:after="120" w:line="276" w:lineRule="auto"/>
        <w:jc w:val="both"/>
        <w:rPr>
          <w:lang w:val="en-IN"/>
        </w:rPr>
      </w:pPr>
      <w:r w:rsidRPr="00865F9A">
        <w:rPr>
          <w:lang w:val="en-IN"/>
        </w:rPr>
        <w:t xml:space="preserve">Dataset size is limited </w:t>
      </w:r>
    </w:p>
    <w:p w14:paraId="2671B258" w14:textId="77777777" w:rsidR="00865F9A" w:rsidRPr="00865F9A" w:rsidRDefault="00865F9A" w:rsidP="00865F9A">
      <w:pPr>
        <w:numPr>
          <w:ilvl w:val="0"/>
          <w:numId w:val="68"/>
        </w:numPr>
        <w:spacing w:after="120" w:line="276" w:lineRule="auto"/>
        <w:jc w:val="both"/>
        <w:rPr>
          <w:lang w:val="en-IN"/>
        </w:rPr>
      </w:pPr>
      <w:r w:rsidRPr="00865F9A">
        <w:rPr>
          <w:lang w:val="en-IN"/>
        </w:rPr>
        <w:t xml:space="preserve">Performance depends on quality of embeddings </w:t>
      </w:r>
    </w:p>
    <w:p w14:paraId="72D398D5" w14:textId="77777777" w:rsidR="00865F9A" w:rsidRPr="00865F9A" w:rsidRDefault="00865F9A" w:rsidP="00865F9A">
      <w:pPr>
        <w:numPr>
          <w:ilvl w:val="0"/>
          <w:numId w:val="68"/>
        </w:numPr>
        <w:spacing w:after="120" w:line="276" w:lineRule="auto"/>
        <w:jc w:val="both"/>
        <w:rPr>
          <w:lang w:val="en-IN"/>
        </w:rPr>
      </w:pPr>
      <w:r w:rsidRPr="00865F9A">
        <w:rPr>
          <w:lang w:val="en-IN"/>
        </w:rPr>
        <w:t xml:space="preserve">Some edge cases may produce false positives </w:t>
      </w:r>
    </w:p>
    <w:p w14:paraId="1395BD58" w14:textId="77777777" w:rsidR="00C91A79" w:rsidRPr="00A252F3" w:rsidRDefault="00C91A79" w:rsidP="00C91A79">
      <w:pPr>
        <w:spacing w:after="120" w:line="276" w:lineRule="auto"/>
        <w:jc w:val="both"/>
      </w:pPr>
    </w:p>
    <w:p w14:paraId="323F3EAF" w14:textId="04EF0D67" w:rsidR="00865F9A" w:rsidRPr="00A252F3" w:rsidRDefault="00C91A79" w:rsidP="00C91A79">
      <w:pPr>
        <w:spacing w:after="120" w:line="276" w:lineRule="auto"/>
        <w:jc w:val="both"/>
      </w:pPr>
      <w:r w:rsidRPr="00A252F3">
        <w:t>VIII. CONCLUSION AND FUTURE WORK</w:t>
      </w:r>
    </w:p>
    <w:p w14:paraId="08C8B7D7" w14:textId="77777777" w:rsidR="00C91A79" w:rsidRPr="00C91A79" w:rsidRDefault="00C91A79" w:rsidP="00C91A79">
      <w:pPr>
        <w:spacing w:after="120" w:line="276" w:lineRule="auto"/>
        <w:jc w:val="both"/>
        <w:rPr>
          <w:lang w:val="en-IN"/>
        </w:rPr>
      </w:pPr>
      <w:r w:rsidRPr="00C91A79">
        <w:rPr>
          <w:lang w:val="en-IN"/>
        </w:rPr>
        <w:t>A. Conclusion</w:t>
      </w:r>
    </w:p>
    <w:p w14:paraId="17416190" w14:textId="77777777" w:rsidR="00C91A79" w:rsidRPr="00C91A79" w:rsidRDefault="00C91A79" w:rsidP="00C91A79">
      <w:pPr>
        <w:spacing w:after="120" w:line="276" w:lineRule="auto"/>
        <w:jc w:val="both"/>
        <w:rPr>
          <w:lang w:val="en-IN"/>
        </w:rPr>
      </w:pPr>
      <w:r w:rsidRPr="00C91A79">
        <w:rPr>
          <w:lang w:val="en-IN"/>
        </w:rPr>
        <w:t xml:space="preserve">This paper presented PID-Guard, a novel framework for detecting prompt injection attacks in Large Language Models using semantic intent drift and </w:t>
      </w:r>
      <w:proofErr w:type="spellStart"/>
      <w:r w:rsidRPr="00C91A79">
        <w:rPr>
          <w:lang w:val="en-IN"/>
        </w:rPr>
        <w:t>behavioral</w:t>
      </w:r>
      <w:proofErr w:type="spellEnd"/>
      <w:r w:rsidRPr="00C91A79">
        <w:rPr>
          <w:lang w:val="en-IN"/>
        </w:rPr>
        <w:t xml:space="preserve"> analysis. The </w:t>
      </w:r>
      <w:r w:rsidRPr="00C91A79">
        <w:rPr>
          <w:lang w:val="en-IN"/>
        </w:rPr>
        <w:t>system addresses the limitations of existing keyword-based approaches by incorporating contextual understanding and pattern detection.</w:t>
      </w:r>
    </w:p>
    <w:p w14:paraId="42489C77" w14:textId="77777777" w:rsidR="00C91A79" w:rsidRPr="00C91A79" w:rsidRDefault="00C91A79" w:rsidP="00C91A79">
      <w:pPr>
        <w:spacing w:after="120" w:line="276" w:lineRule="auto"/>
        <w:jc w:val="both"/>
        <w:rPr>
          <w:lang w:val="en-IN"/>
        </w:rPr>
      </w:pPr>
      <w:r w:rsidRPr="00C91A79">
        <w:rPr>
          <w:lang w:val="en-IN"/>
        </w:rPr>
        <w:t>Experimental results demonstrate that PID-Guard achieves higher accuracy and robustness in detecting both explicit and implicit prompt injection attacks. The hybrid architecture enables scalable and real-time deployment in LLM-based systems.</w:t>
      </w:r>
    </w:p>
    <w:p w14:paraId="76A7622F" w14:textId="77777777" w:rsidR="00C91A79" w:rsidRPr="00C91A79" w:rsidRDefault="00C91A79" w:rsidP="00C91A79">
      <w:pPr>
        <w:spacing w:after="120" w:line="276" w:lineRule="auto"/>
        <w:jc w:val="both"/>
        <w:rPr>
          <w:lang w:val="en-IN"/>
        </w:rPr>
      </w:pPr>
      <w:r w:rsidRPr="00C91A79">
        <w:rPr>
          <w:lang w:val="en-IN"/>
        </w:rPr>
        <w:t>PID-Guard contributes to improving the security and reliability of AI systems by providing an interpretable and effective detection mechanism.</w:t>
      </w:r>
    </w:p>
    <w:p w14:paraId="4606A3B2" w14:textId="77777777" w:rsidR="00C91A79" w:rsidRPr="00C91A79" w:rsidRDefault="00C91A79" w:rsidP="00C91A79">
      <w:pPr>
        <w:spacing w:after="120" w:line="276" w:lineRule="auto"/>
        <w:jc w:val="both"/>
        <w:rPr>
          <w:lang w:val="en-IN"/>
        </w:rPr>
      </w:pPr>
      <w:r w:rsidRPr="00C91A79">
        <w:rPr>
          <w:lang w:val="en-IN"/>
        </w:rPr>
        <w:t>B. Future Work</w:t>
      </w:r>
    </w:p>
    <w:p w14:paraId="07C2B617" w14:textId="77777777" w:rsidR="00C91A79" w:rsidRPr="00C91A79" w:rsidRDefault="00C91A79" w:rsidP="00C91A79">
      <w:pPr>
        <w:spacing w:after="120" w:line="276" w:lineRule="auto"/>
        <w:jc w:val="both"/>
        <w:rPr>
          <w:lang w:val="en-IN"/>
        </w:rPr>
      </w:pPr>
      <w:r w:rsidRPr="00C91A79">
        <w:rPr>
          <w:lang w:val="en-IN"/>
        </w:rPr>
        <w:t>Future enhancements include:</w:t>
      </w:r>
    </w:p>
    <w:p w14:paraId="53D03C56" w14:textId="77777777" w:rsidR="00C91A79" w:rsidRPr="00C91A79" w:rsidRDefault="00C91A79" w:rsidP="00C91A79">
      <w:pPr>
        <w:numPr>
          <w:ilvl w:val="0"/>
          <w:numId w:val="69"/>
        </w:numPr>
        <w:spacing w:after="120" w:line="276" w:lineRule="auto"/>
        <w:jc w:val="both"/>
        <w:rPr>
          <w:lang w:val="en-IN"/>
        </w:rPr>
      </w:pPr>
      <w:r w:rsidRPr="00C91A79">
        <w:rPr>
          <w:lang w:val="en-IN"/>
        </w:rPr>
        <w:t xml:space="preserve">Integration of deep learning classifiers for improved accuracy </w:t>
      </w:r>
    </w:p>
    <w:p w14:paraId="76A7A0FB" w14:textId="77777777" w:rsidR="00C91A79" w:rsidRPr="00C91A79" w:rsidRDefault="00C91A79" w:rsidP="00C91A79">
      <w:pPr>
        <w:numPr>
          <w:ilvl w:val="0"/>
          <w:numId w:val="69"/>
        </w:numPr>
        <w:spacing w:after="120" w:line="276" w:lineRule="auto"/>
        <w:jc w:val="both"/>
        <w:rPr>
          <w:lang w:val="en-IN"/>
        </w:rPr>
      </w:pPr>
      <w:r w:rsidRPr="00C91A79">
        <w:rPr>
          <w:lang w:val="en-IN"/>
        </w:rPr>
        <w:t xml:space="preserve">Support for multilingual prompt detection </w:t>
      </w:r>
    </w:p>
    <w:p w14:paraId="17D7B30C" w14:textId="77777777" w:rsidR="00C91A79" w:rsidRPr="00C91A79" w:rsidRDefault="00C91A79" w:rsidP="00C91A79">
      <w:pPr>
        <w:numPr>
          <w:ilvl w:val="0"/>
          <w:numId w:val="69"/>
        </w:numPr>
        <w:spacing w:after="120" w:line="276" w:lineRule="auto"/>
        <w:jc w:val="both"/>
        <w:rPr>
          <w:lang w:val="en-IN"/>
        </w:rPr>
      </w:pPr>
      <w:r w:rsidRPr="00C91A79">
        <w:rPr>
          <w:lang w:val="en-IN"/>
        </w:rPr>
        <w:t xml:space="preserve">Real-time API deployment for production systems </w:t>
      </w:r>
    </w:p>
    <w:p w14:paraId="48FCA28F" w14:textId="77777777" w:rsidR="00C91A79" w:rsidRPr="00C91A79" w:rsidRDefault="00C91A79" w:rsidP="00C91A79">
      <w:pPr>
        <w:numPr>
          <w:ilvl w:val="0"/>
          <w:numId w:val="69"/>
        </w:numPr>
        <w:spacing w:after="120" w:line="276" w:lineRule="auto"/>
        <w:jc w:val="both"/>
        <w:rPr>
          <w:lang w:val="en-IN"/>
        </w:rPr>
      </w:pPr>
      <w:r w:rsidRPr="00C91A79">
        <w:rPr>
          <w:lang w:val="en-IN"/>
        </w:rPr>
        <w:t xml:space="preserve">Expansion of </w:t>
      </w:r>
      <w:proofErr w:type="spellStart"/>
      <w:r w:rsidRPr="00C91A79">
        <w:rPr>
          <w:lang w:val="en-IN"/>
        </w:rPr>
        <w:t>behavioral</w:t>
      </w:r>
      <w:proofErr w:type="spellEnd"/>
      <w:r w:rsidRPr="00C91A79">
        <w:rPr>
          <w:lang w:val="en-IN"/>
        </w:rPr>
        <w:t xml:space="preserve"> pattern database </w:t>
      </w:r>
    </w:p>
    <w:p w14:paraId="1EF52191" w14:textId="77777777" w:rsidR="00C91A79" w:rsidRPr="00C91A79" w:rsidRDefault="00C91A79" w:rsidP="00C91A79">
      <w:pPr>
        <w:numPr>
          <w:ilvl w:val="0"/>
          <w:numId w:val="69"/>
        </w:numPr>
        <w:spacing w:after="120" w:line="276" w:lineRule="auto"/>
        <w:jc w:val="both"/>
        <w:rPr>
          <w:lang w:val="en-IN"/>
        </w:rPr>
      </w:pPr>
      <w:r w:rsidRPr="00C91A79">
        <w:rPr>
          <w:lang w:val="en-IN"/>
        </w:rPr>
        <w:t>Integration with LLM platforms as a security middleware</w:t>
      </w:r>
    </w:p>
    <w:p w14:paraId="3F06A3A5" w14:textId="77777777" w:rsidR="00C91A79" w:rsidRPr="00A252F3" w:rsidRDefault="00C91A79" w:rsidP="000937AD">
      <w:pPr>
        <w:spacing w:after="120" w:line="276" w:lineRule="auto"/>
        <w:jc w:val="both"/>
      </w:pPr>
    </w:p>
    <w:p w14:paraId="7FE36471" w14:textId="5CEF466E" w:rsidR="00E312B4" w:rsidRPr="00A252F3" w:rsidRDefault="00E312B4" w:rsidP="00E312B4">
      <w:pPr>
        <w:pStyle w:val="Heading5"/>
      </w:pPr>
      <w:r w:rsidRPr="00A252F3">
        <w:t>References</w:t>
      </w:r>
    </w:p>
    <w:p w14:paraId="5DB99EB8" w14:textId="77777777" w:rsidR="000937AD" w:rsidRPr="00A252F3" w:rsidRDefault="000937AD" w:rsidP="000937AD"/>
    <w:p w14:paraId="2DA2EE84"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 xml:space="preserve">[1] F. Perez and I. Ribeiro, “Prompt Injection Attacks Against Large Language Models,” </w:t>
      </w:r>
      <w:proofErr w:type="spellStart"/>
      <w:r w:rsidRPr="00A252F3">
        <w:rPr>
          <w:rFonts w:eastAsia="Times New Roman"/>
          <w:spacing w:val="-1"/>
          <w:lang w:val="x-none" w:eastAsia="x-none"/>
        </w:rPr>
        <w:t>arXiv</w:t>
      </w:r>
      <w:proofErr w:type="spellEnd"/>
      <w:r w:rsidRPr="00A252F3">
        <w:rPr>
          <w:rFonts w:eastAsia="Times New Roman"/>
          <w:spacing w:val="-1"/>
          <w:lang w:val="x-none" w:eastAsia="x-none"/>
        </w:rPr>
        <w:t xml:space="preserve"> preprint arXiv:2302.12173, 2023.</w:t>
      </w:r>
    </w:p>
    <w:p w14:paraId="5EA5159E" w14:textId="77777777" w:rsidR="00C91A79" w:rsidRPr="00A252F3" w:rsidRDefault="00C91A79" w:rsidP="00C91A79">
      <w:pPr>
        <w:rPr>
          <w:rFonts w:eastAsia="Times New Roman"/>
          <w:spacing w:val="-1"/>
          <w:lang w:val="x-none" w:eastAsia="x-none"/>
        </w:rPr>
      </w:pPr>
    </w:p>
    <w:p w14:paraId="7E3B3C2A"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[2] I. J. Goodfellow, J. Shlens, and C. Szegedy, “Explaining and Harnessing Adversarial Examples,” in Proc. International Conference on Learning Representations (ICLR), 2015.</w:t>
      </w:r>
    </w:p>
    <w:p w14:paraId="41801B6E" w14:textId="77777777" w:rsidR="00C91A79" w:rsidRPr="00A252F3" w:rsidRDefault="00C91A79" w:rsidP="00C91A79">
      <w:pPr>
        <w:rPr>
          <w:rFonts w:eastAsia="Times New Roman"/>
          <w:spacing w:val="-1"/>
          <w:lang w:val="x-none" w:eastAsia="x-none"/>
        </w:rPr>
      </w:pPr>
    </w:p>
    <w:p w14:paraId="6AA934AF"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[3] J. Devlin, M. W. Chang, K. Lee, and K. Toutanova, “BERT: Pre-training of Deep Bidirectional Transformers for Language Understanding,” in Proc. NAACL-HLT, 2019, pp. 4171–4186.</w:t>
      </w:r>
    </w:p>
    <w:p w14:paraId="785702B9" w14:textId="77777777" w:rsidR="00C91A79" w:rsidRPr="00A252F3" w:rsidRDefault="00C91A79" w:rsidP="00C91A79">
      <w:pPr>
        <w:rPr>
          <w:rFonts w:eastAsia="Times New Roman"/>
          <w:spacing w:val="-1"/>
          <w:lang w:val="x-none" w:eastAsia="x-none"/>
        </w:rPr>
      </w:pPr>
    </w:p>
    <w:p w14:paraId="3D107BA7"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[4] N. Reimers and I. Gurevych, “Sentence-BERT: Sentence Embeddings using Siamese BERT-Networks,” in Proc. EMNLP, 2019.</w:t>
      </w:r>
    </w:p>
    <w:p w14:paraId="3C6486AA" w14:textId="77777777" w:rsidR="00C91A79" w:rsidRPr="00A252F3" w:rsidRDefault="00C91A79" w:rsidP="00C91A79">
      <w:pPr>
        <w:rPr>
          <w:rFonts w:eastAsia="Times New Roman"/>
          <w:spacing w:val="-1"/>
          <w:lang w:val="x-none" w:eastAsia="x-none"/>
        </w:rPr>
      </w:pPr>
    </w:p>
    <w:p w14:paraId="778F0F28"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[5] R. Sommer and V. Paxson, “Outside the Closed World: On Using Machine Learning for Network Intrusion Detection,” in Proc. IEEE Symposium on Security and Privacy, 2010.</w:t>
      </w:r>
    </w:p>
    <w:p w14:paraId="464564D9" w14:textId="77777777" w:rsidR="00C91A79" w:rsidRPr="00A252F3" w:rsidRDefault="00C91A79" w:rsidP="00C91A79">
      <w:pPr>
        <w:rPr>
          <w:rFonts w:eastAsia="Times New Roman"/>
          <w:spacing w:val="-1"/>
          <w:lang w:val="x-none" w:eastAsia="x-none"/>
        </w:rPr>
      </w:pPr>
    </w:p>
    <w:p w14:paraId="6F3AA149"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 xml:space="preserve">[6] OpenAI, “GPT-4 Technical Report,” </w:t>
      </w:r>
      <w:proofErr w:type="spellStart"/>
      <w:r w:rsidRPr="00A252F3">
        <w:rPr>
          <w:rFonts w:eastAsia="Times New Roman"/>
          <w:spacing w:val="-1"/>
          <w:lang w:val="x-none" w:eastAsia="x-none"/>
        </w:rPr>
        <w:t>arXiv</w:t>
      </w:r>
      <w:proofErr w:type="spellEnd"/>
      <w:r w:rsidRPr="00A252F3">
        <w:rPr>
          <w:rFonts w:eastAsia="Times New Roman"/>
          <w:spacing w:val="-1"/>
          <w:lang w:val="x-none" w:eastAsia="x-none"/>
        </w:rPr>
        <w:t xml:space="preserve"> preprint arXiv:2303.08774, 2023.</w:t>
      </w:r>
    </w:p>
    <w:p w14:paraId="374A6029" w14:textId="77777777" w:rsidR="00C91A79" w:rsidRPr="00A252F3" w:rsidRDefault="00C91A79" w:rsidP="00C91A79">
      <w:pPr>
        <w:rPr>
          <w:rFonts w:eastAsia="Times New Roman"/>
          <w:spacing w:val="-1"/>
          <w:lang w:val="x-none" w:eastAsia="x-none"/>
        </w:rPr>
      </w:pPr>
    </w:p>
    <w:p w14:paraId="3B57DB70"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[7] OpenAI, “OpenAI Moderation API and Safety Best Practices,” 2023.</w:t>
      </w:r>
    </w:p>
    <w:p w14:paraId="348A29A9" w14:textId="77777777" w:rsidR="00C91A79" w:rsidRPr="00A252F3" w:rsidRDefault="00C91A79" w:rsidP="00C91A79">
      <w:pPr>
        <w:rPr>
          <w:rFonts w:eastAsia="Times New Roman"/>
          <w:spacing w:val="-1"/>
          <w:lang w:val="x-none" w:eastAsia="x-none"/>
        </w:rPr>
      </w:pPr>
    </w:p>
    <w:p w14:paraId="336D074C"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lastRenderedPageBreak/>
        <w:t xml:space="preserve">[8] Anthropic, “Constitutional AI: Harmlessness from AI Feedback,” </w:t>
      </w:r>
      <w:proofErr w:type="spellStart"/>
      <w:r w:rsidRPr="00A252F3">
        <w:rPr>
          <w:rFonts w:eastAsia="Times New Roman"/>
          <w:spacing w:val="-1"/>
          <w:lang w:val="x-none" w:eastAsia="x-none"/>
        </w:rPr>
        <w:t>arXiv</w:t>
      </w:r>
      <w:proofErr w:type="spellEnd"/>
      <w:r w:rsidRPr="00A252F3">
        <w:rPr>
          <w:rFonts w:eastAsia="Times New Roman"/>
          <w:spacing w:val="-1"/>
          <w:lang w:val="x-none" w:eastAsia="x-none"/>
        </w:rPr>
        <w:t xml:space="preserve"> preprint arXiv:2212.08073, 2022.</w:t>
      </w:r>
    </w:p>
    <w:p w14:paraId="78BDAC59" w14:textId="77777777" w:rsidR="00C91A79" w:rsidRPr="00A252F3" w:rsidRDefault="00C91A79" w:rsidP="00C91A79">
      <w:pPr>
        <w:rPr>
          <w:rFonts w:eastAsia="Times New Roman"/>
          <w:spacing w:val="-1"/>
          <w:lang w:val="x-none" w:eastAsia="x-none"/>
        </w:rPr>
      </w:pPr>
    </w:p>
    <w:p w14:paraId="1F89C5F3"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[9] Y. Liu et al., “Robustness of NLP Models to Adversarial Attacks: A Survey,” IEEE Access, vol. 8, pp. 50915–50933, 2020.</w:t>
      </w:r>
    </w:p>
    <w:p w14:paraId="037BB93F" w14:textId="77777777" w:rsidR="00C91A79" w:rsidRPr="00A252F3" w:rsidRDefault="00C91A79" w:rsidP="00C91A79">
      <w:pPr>
        <w:rPr>
          <w:rFonts w:eastAsia="Times New Roman"/>
          <w:spacing w:val="-1"/>
          <w:lang w:val="x-none" w:eastAsia="x-none"/>
        </w:rPr>
      </w:pPr>
    </w:p>
    <w:p w14:paraId="3C7E61AE"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 xml:space="preserve">[10] T. Brown et al., “Language Models are Few-Shot Learners,” in Proc. </w:t>
      </w:r>
      <w:proofErr w:type="spellStart"/>
      <w:r w:rsidRPr="00A252F3">
        <w:rPr>
          <w:rFonts w:eastAsia="Times New Roman"/>
          <w:spacing w:val="-1"/>
          <w:lang w:val="x-none" w:eastAsia="x-none"/>
        </w:rPr>
        <w:t>NeurIPS</w:t>
      </w:r>
      <w:proofErr w:type="spellEnd"/>
      <w:r w:rsidRPr="00A252F3">
        <w:rPr>
          <w:rFonts w:eastAsia="Times New Roman"/>
          <w:spacing w:val="-1"/>
          <w:lang w:val="x-none" w:eastAsia="x-none"/>
        </w:rPr>
        <w:t>, 2020.</w:t>
      </w:r>
    </w:p>
    <w:p w14:paraId="5776281A" w14:textId="77777777" w:rsidR="00C91A79" w:rsidRPr="00A252F3" w:rsidRDefault="00C91A79" w:rsidP="00C91A79">
      <w:pPr>
        <w:rPr>
          <w:rFonts w:eastAsia="Times New Roman"/>
          <w:spacing w:val="-1"/>
          <w:lang w:val="x-none" w:eastAsia="x-none"/>
        </w:rPr>
      </w:pPr>
    </w:p>
    <w:p w14:paraId="6AED49C1" w14:textId="77777777" w:rsidR="00C91A79" w:rsidRPr="00A252F3" w:rsidRDefault="00C91A79" w:rsidP="00C91A79">
      <w:pPr>
        <w:rPr>
          <w:rFonts w:eastAsia="Times New Roman"/>
          <w:spacing w:val="-1"/>
          <w:lang w:val="x-none" w:eastAsia="x-none"/>
        </w:rPr>
      </w:pPr>
      <w:r w:rsidRPr="00A252F3">
        <w:rPr>
          <w:rFonts w:eastAsia="Times New Roman"/>
          <w:spacing w:val="-1"/>
          <w:lang w:val="x-none" w:eastAsia="x-none"/>
        </w:rPr>
        <w:t xml:space="preserve">[11] A. Zou et al., “Universal and Transferable Adversarial Attacks on Aligned Language Models,” </w:t>
      </w:r>
      <w:proofErr w:type="spellStart"/>
      <w:r w:rsidRPr="00A252F3">
        <w:rPr>
          <w:rFonts w:eastAsia="Times New Roman"/>
          <w:spacing w:val="-1"/>
          <w:lang w:val="x-none" w:eastAsia="x-none"/>
        </w:rPr>
        <w:t>arXiv</w:t>
      </w:r>
      <w:proofErr w:type="spellEnd"/>
      <w:r w:rsidRPr="00A252F3">
        <w:rPr>
          <w:rFonts w:eastAsia="Times New Roman"/>
          <w:spacing w:val="-1"/>
          <w:lang w:val="x-none" w:eastAsia="x-none"/>
        </w:rPr>
        <w:t xml:space="preserve"> preprint arXiv:2307.15043, 2023.</w:t>
      </w:r>
    </w:p>
    <w:p w14:paraId="2C3368ED" w14:textId="77777777" w:rsidR="00C91A79" w:rsidRPr="00A252F3" w:rsidRDefault="00C91A79" w:rsidP="00C91A79">
      <w:pPr>
        <w:rPr>
          <w:rFonts w:eastAsia="Times New Roman"/>
          <w:spacing w:val="-1"/>
          <w:lang w:val="x-none" w:eastAsia="x-none"/>
        </w:rPr>
      </w:pPr>
    </w:p>
    <w:p w14:paraId="201FC873" w14:textId="4B4D10A8" w:rsidR="000937AD" w:rsidRPr="00A252F3" w:rsidRDefault="00C91A79" w:rsidP="00C91A79">
      <w:r w:rsidRPr="00A252F3">
        <w:rPr>
          <w:rFonts w:eastAsia="Times New Roman"/>
          <w:spacing w:val="-1"/>
          <w:lang w:val="x-none" w:eastAsia="x-none"/>
        </w:rPr>
        <w:t xml:space="preserve">[12] S. Wei et al., “Jailbroken: How Does LLM Safety Training Fail?” </w:t>
      </w:r>
      <w:proofErr w:type="spellStart"/>
      <w:r w:rsidRPr="00A252F3">
        <w:rPr>
          <w:rFonts w:eastAsia="Times New Roman"/>
          <w:spacing w:val="-1"/>
          <w:lang w:val="x-none" w:eastAsia="x-none"/>
        </w:rPr>
        <w:t>arXiv</w:t>
      </w:r>
      <w:proofErr w:type="spellEnd"/>
      <w:r w:rsidRPr="00A252F3">
        <w:rPr>
          <w:rFonts w:eastAsia="Times New Roman"/>
          <w:spacing w:val="-1"/>
          <w:lang w:val="x-none" w:eastAsia="x-none"/>
        </w:rPr>
        <w:t xml:space="preserve"> preprint arXiv:2307.02483, 2023.</w:t>
      </w:r>
    </w:p>
    <w:p w14:paraId="5A841314" w14:textId="77777777" w:rsidR="00836367" w:rsidRPr="00A252F3" w:rsidRDefault="00836367" w:rsidP="002B54FF">
      <w:pPr>
        <w:pStyle w:val="BodyText"/>
      </w:pPr>
    </w:p>
    <w:p w14:paraId="330FB363" w14:textId="376E231B" w:rsidR="002B54FF" w:rsidRPr="00A252F3" w:rsidRDefault="002B54FF" w:rsidP="002B54FF">
      <w:pPr>
        <w:pStyle w:val="BodyText"/>
        <w:rPr>
          <w:lang w:val="en-IN"/>
        </w:rPr>
      </w:pPr>
    </w:p>
    <w:p w14:paraId="2CBC4D6A" w14:textId="6E3CE1A2" w:rsidR="002B54FF" w:rsidRPr="00A252F3" w:rsidRDefault="002B54FF" w:rsidP="002B54FF">
      <w:pPr>
        <w:pStyle w:val="BodyText"/>
        <w:rPr>
          <w:color w:val="FF0000"/>
          <w:lang w:val="en-IN"/>
        </w:rPr>
        <w:sectPr w:rsidR="002B54FF" w:rsidRPr="00A252F3" w:rsidSect="003B4E04">
          <w:type w:val="continuous"/>
          <w:pgSz w:w="11906" w:h="16838" w:code="9"/>
          <w:pgMar w:top="1080" w:right="907" w:bottom="1440" w:left="907" w:header="720" w:footer="720" w:gutter="0"/>
          <w:cols w:num="2" w:space="360"/>
          <w:docGrid w:linePitch="360"/>
        </w:sectPr>
      </w:pPr>
    </w:p>
    <w:p w14:paraId="4EF2B8B8" w14:textId="2519C1AD" w:rsidR="009303D9" w:rsidRPr="00A252F3" w:rsidRDefault="009303D9" w:rsidP="002B54FF"/>
    <w:sectPr w:rsidR="009303D9" w:rsidRPr="00A252F3"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101B6" w14:textId="77777777" w:rsidR="00061505" w:rsidRDefault="00061505" w:rsidP="001A3B3D">
      <w:r>
        <w:separator/>
      </w:r>
    </w:p>
  </w:endnote>
  <w:endnote w:type="continuationSeparator" w:id="0">
    <w:p w14:paraId="0C8A3027" w14:textId="77777777" w:rsidR="00061505" w:rsidRDefault="00061505"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386D4" w14:textId="77777777" w:rsidR="00061505" w:rsidRDefault="00061505" w:rsidP="001A3B3D">
      <w:r>
        <w:separator/>
      </w:r>
    </w:p>
  </w:footnote>
  <w:footnote w:type="continuationSeparator" w:id="0">
    <w:p w14:paraId="59977EE6" w14:textId="77777777" w:rsidR="00061505" w:rsidRDefault="00061505"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D475F3"/>
    <w:multiLevelType w:val="multilevel"/>
    <w:tmpl w:val="95DE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F3CA7"/>
    <w:multiLevelType w:val="multilevel"/>
    <w:tmpl w:val="1CB8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D2723"/>
    <w:multiLevelType w:val="multilevel"/>
    <w:tmpl w:val="6722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950C8"/>
    <w:multiLevelType w:val="multilevel"/>
    <w:tmpl w:val="90164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F0E50"/>
    <w:multiLevelType w:val="multilevel"/>
    <w:tmpl w:val="A4DE6A0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EC4971"/>
    <w:multiLevelType w:val="multilevel"/>
    <w:tmpl w:val="75CC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15A59F0"/>
    <w:multiLevelType w:val="multilevel"/>
    <w:tmpl w:val="1A04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275F9"/>
    <w:multiLevelType w:val="multilevel"/>
    <w:tmpl w:val="4528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ED0772"/>
    <w:multiLevelType w:val="multilevel"/>
    <w:tmpl w:val="8076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DB1DDD"/>
    <w:multiLevelType w:val="multilevel"/>
    <w:tmpl w:val="A33A8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2" w15:restartNumberingAfterBreak="0">
    <w:nsid w:val="1E84673C"/>
    <w:multiLevelType w:val="multilevel"/>
    <w:tmpl w:val="7E68E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339A5"/>
    <w:multiLevelType w:val="multilevel"/>
    <w:tmpl w:val="4C24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25E90A34"/>
    <w:multiLevelType w:val="multilevel"/>
    <w:tmpl w:val="5570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28405777"/>
    <w:multiLevelType w:val="multilevel"/>
    <w:tmpl w:val="6BB8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9415332"/>
    <w:multiLevelType w:val="multilevel"/>
    <w:tmpl w:val="EF5E9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DC4A46"/>
    <w:multiLevelType w:val="multilevel"/>
    <w:tmpl w:val="6622B4A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EE6D68"/>
    <w:multiLevelType w:val="multilevel"/>
    <w:tmpl w:val="D89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227AB6"/>
    <w:multiLevelType w:val="multilevel"/>
    <w:tmpl w:val="EA9AB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364D58"/>
    <w:multiLevelType w:val="multilevel"/>
    <w:tmpl w:val="C7EE8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5" w15:restartNumberingAfterBreak="0">
    <w:nsid w:val="3B7114CC"/>
    <w:multiLevelType w:val="multilevel"/>
    <w:tmpl w:val="2932B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2E6FC4"/>
    <w:multiLevelType w:val="multilevel"/>
    <w:tmpl w:val="E714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62130A"/>
    <w:multiLevelType w:val="multilevel"/>
    <w:tmpl w:val="3E444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866A19"/>
    <w:multiLevelType w:val="multilevel"/>
    <w:tmpl w:val="0B1C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0" w15:restartNumberingAfterBreak="0">
    <w:nsid w:val="42C70927"/>
    <w:multiLevelType w:val="multilevel"/>
    <w:tmpl w:val="AB08F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E30267"/>
    <w:multiLevelType w:val="multilevel"/>
    <w:tmpl w:val="C450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0756A8A"/>
    <w:multiLevelType w:val="multilevel"/>
    <w:tmpl w:val="E42065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922028"/>
    <w:multiLevelType w:val="multilevel"/>
    <w:tmpl w:val="9D8C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6" w15:restartNumberingAfterBreak="0">
    <w:nsid w:val="53ED7CC0"/>
    <w:multiLevelType w:val="multilevel"/>
    <w:tmpl w:val="3C7A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1356D9"/>
    <w:multiLevelType w:val="multilevel"/>
    <w:tmpl w:val="1224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0F614C"/>
    <w:multiLevelType w:val="multilevel"/>
    <w:tmpl w:val="F7FA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752F57"/>
    <w:multiLevelType w:val="multilevel"/>
    <w:tmpl w:val="B278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E7743C"/>
    <w:multiLevelType w:val="multilevel"/>
    <w:tmpl w:val="BC28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F55585"/>
    <w:multiLevelType w:val="multilevel"/>
    <w:tmpl w:val="26D6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E573FF"/>
    <w:multiLevelType w:val="multilevel"/>
    <w:tmpl w:val="84CCE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A440831"/>
    <w:multiLevelType w:val="multilevel"/>
    <w:tmpl w:val="D24A1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B54211"/>
    <w:multiLevelType w:val="multilevel"/>
    <w:tmpl w:val="8D26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6" w15:restartNumberingAfterBreak="0">
    <w:nsid w:val="6C693A67"/>
    <w:multiLevelType w:val="multilevel"/>
    <w:tmpl w:val="6FDC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8" w15:restartNumberingAfterBreak="0">
    <w:nsid w:val="6DCF6AE3"/>
    <w:multiLevelType w:val="multilevel"/>
    <w:tmpl w:val="B720D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EC7311"/>
    <w:multiLevelType w:val="multilevel"/>
    <w:tmpl w:val="6578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60135F"/>
    <w:multiLevelType w:val="multilevel"/>
    <w:tmpl w:val="BBFC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612EC"/>
    <w:multiLevelType w:val="multilevel"/>
    <w:tmpl w:val="5B5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532201"/>
    <w:multiLevelType w:val="multilevel"/>
    <w:tmpl w:val="65CE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3B4FFE"/>
    <w:multiLevelType w:val="multilevel"/>
    <w:tmpl w:val="F9A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4D3336"/>
    <w:multiLevelType w:val="multilevel"/>
    <w:tmpl w:val="C2BE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2C527D"/>
    <w:multiLevelType w:val="multilevel"/>
    <w:tmpl w:val="BD8C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33"/>
  </w:num>
  <w:num w:numId="2" w16cid:durableId="568543031">
    <w:abstractNumId w:val="55"/>
  </w:num>
  <w:num w:numId="3" w16cid:durableId="1207790780">
    <w:abstractNumId w:val="26"/>
  </w:num>
  <w:num w:numId="4" w16cid:durableId="629168631">
    <w:abstractNumId w:val="39"/>
  </w:num>
  <w:num w:numId="5" w16cid:durableId="1032806882">
    <w:abstractNumId w:val="39"/>
  </w:num>
  <w:num w:numId="6" w16cid:durableId="1614826021">
    <w:abstractNumId w:val="39"/>
  </w:num>
  <w:num w:numId="7" w16cid:durableId="1871990542">
    <w:abstractNumId w:val="39"/>
  </w:num>
  <w:num w:numId="8" w16cid:durableId="2088458160">
    <w:abstractNumId w:val="45"/>
  </w:num>
  <w:num w:numId="9" w16cid:durableId="231694775">
    <w:abstractNumId w:val="57"/>
  </w:num>
  <w:num w:numId="10" w16cid:durableId="2126189682">
    <w:abstractNumId w:val="34"/>
  </w:num>
  <w:num w:numId="11" w16cid:durableId="771515552">
    <w:abstractNumId w:val="24"/>
  </w:num>
  <w:num w:numId="12" w16cid:durableId="1603688421">
    <w:abstractNumId w:val="2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42"/>
  </w:num>
  <w:num w:numId="25" w16cid:durableId="1701197945">
    <w:abstractNumId w:val="13"/>
  </w:num>
  <w:num w:numId="26" w16cid:durableId="1871337051">
    <w:abstractNumId w:val="35"/>
  </w:num>
  <w:num w:numId="27" w16cid:durableId="802043888">
    <w:abstractNumId w:val="30"/>
  </w:num>
  <w:num w:numId="28" w16cid:durableId="640621192">
    <w:abstractNumId w:val="36"/>
  </w:num>
  <w:num w:numId="29" w16cid:durableId="1579485941">
    <w:abstractNumId w:val="63"/>
  </w:num>
  <w:num w:numId="30" w16cid:durableId="1881552541">
    <w:abstractNumId w:val="12"/>
  </w:num>
  <w:num w:numId="31" w16cid:durableId="1376269614">
    <w:abstractNumId w:val="62"/>
  </w:num>
  <w:num w:numId="32" w16cid:durableId="1004477871">
    <w:abstractNumId w:val="44"/>
  </w:num>
  <w:num w:numId="33" w16cid:durableId="190655620">
    <w:abstractNumId w:val="27"/>
  </w:num>
  <w:num w:numId="34" w16cid:durableId="256839046">
    <w:abstractNumId w:val="52"/>
  </w:num>
  <w:num w:numId="35" w16cid:durableId="1516338783">
    <w:abstractNumId w:val="15"/>
  </w:num>
  <w:num w:numId="36" w16cid:durableId="1281691403">
    <w:abstractNumId w:val="32"/>
  </w:num>
  <w:num w:numId="37" w16cid:durableId="607128657">
    <w:abstractNumId w:val="54"/>
  </w:num>
  <w:num w:numId="38" w16cid:durableId="1742870312">
    <w:abstractNumId w:val="61"/>
  </w:num>
  <w:num w:numId="39" w16cid:durableId="202137230">
    <w:abstractNumId w:val="16"/>
  </w:num>
  <w:num w:numId="40" w16cid:durableId="745421373">
    <w:abstractNumId w:val="47"/>
  </w:num>
  <w:num w:numId="41" w16cid:durableId="1484468931">
    <w:abstractNumId w:val="64"/>
  </w:num>
  <w:num w:numId="42" w16cid:durableId="724375534">
    <w:abstractNumId w:val="23"/>
  </w:num>
  <w:num w:numId="43" w16cid:durableId="1190410374">
    <w:abstractNumId w:val="60"/>
  </w:num>
  <w:num w:numId="44" w16cid:durableId="528108946">
    <w:abstractNumId w:val="20"/>
  </w:num>
  <w:num w:numId="45" w16cid:durableId="448160538">
    <w:abstractNumId w:val="43"/>
  </w:num>
  <w:num w:numId="46" w16cid:durableId="2087650006">
    <w:abstractNumId w:val="29"/>
  </w:num>
  <w:num w:numId="47" w16cid:durableId="213853661">
    <w:abstractNumId w:val="41"/>
  </w:num>
  <w:num w:numId="48" w16cid:durableId="204949276">
    <w:abstractNumId w:val="53"/>
  </w:num>
  <w:num w:numId="49" w16cid:durableId="1183279823">
    <w:abstractNumId w:val="65"/>
  </w:num>
  <w:num w:numId="50" w16cid:durableId="1489785683">
    <w:abstractNumId w:val="28"/>
  </w:num>
  <w:num w:numId="51" w16cid:durableId="701174142">
    <w:abstractNumId w:val="37"/>
  </w:num>
  <w:num w:numId="52" w16cid:durableId="808127905">
    <w:abstractNumId w:val="31"/>
  </w:num>
  <w:num w:numId="53" w16cid:durableId="788545900">
    <w:abstractNumId w:val="40"/>
  </w:num>
  <w:num w:numId="54" w16cid:durableId="1817257880">
    <w:abstractNumId w:val="14"/>
  </w:num>
  <w:num w:numId="55" w16cid:durableId="1268462724">
    <w:abstractNumId w:val="25"/>
  </w:num>
  <w:num w:numId="56" w16cid:durableId="1372338721">
    <w:abstractNumId w:val="50"/>
  </w:num>
  <w:num w:numId="57" w16cid:durableId="1643073748">
    <w:abstractNumId w:val="38"/>
  </w:num>
  <w:num w:numId="58" w16cid:durableId="555318979">
    <w:abstractNumId w:val="19"/>
  </w:num>
  <w:num w:numId="59" w16cid:durableId="229076645">
    <w:abstractNumId w:val="48"/>
  </w:num>
  <w:num w:numId="60" w16cid:durableId="1277524248">
    <w:abstractNumId w:val="59"/>
  </w:num>
  <w:num w:numId="61" w16cid:durableId="1209150407">
    <w:abstractNumId w:val="58"/>
  </w:num>
  <w:num w:numId="62" w16cid:durableId="1183209174">
    <w:abstractNumId w:val="22"/>
  </w:num>
  <w:num w:numId="63" w16cid:durableId="520556375">
    <w:abstractNumId w:val="17"/>
  </w:num>
  <w:num w:numId="64" w16cid:durableId="795028257">
    <w:abstractNumId w:val="46"/>
  </w:num>
  <w:num w:numId="65" w16cid:durableId="53506190">
    <w:abstractNumId w:val="49"/>
  </w:num>
  <w:num w:numId="66" w16cid:durableId="124472133">
    <w:abstractNumId w:val="51"/>
  </w:num>
  <w:num w:numId="67" w16cid:durableId="1627006728">
    <w:abstractNumId w:val="56"/>
  </w:num>
  <w:num w:numId="68" w16cid:durableId="1096436369">
    <w:abstractNumId w:val="11"/>
  </w:num>
  <w:num w:numId="69" w16cid:durableId="121196166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1505"/>
    <w:rsid w:val="000629E9"/>
    <w:rsid w:val="0008758A"/>
    <w:rsid w:val="000937AD"/>
    <w:rsid w:val="00095E23"/>
    <w:rsid w:val="000C1E68"/>
    <w:rsid w:val="000F085F"/>
    <w:rsid w:val="00153EA0"/>
    <w:rsid w:val="00154952"/>
    <w:rsid w:val="00165C7B"/>
    <w:rsid w:val="001A2EFD"/>
    <w:rsid w:val="001A3B3D"/>
    <w:rsid w:val="001A72AD"/>
    <w:rsid w:val="001B558C"/>
    <w:rsid w:val="001B67DC"/>
    <w:rsid w:val="002254A9"/>
    <w:rsid w:val="00233D97"/>
    <w:rsid w:val="002347A2"/>
    <w:rsid w:val="00247A3D"/>
    <w:rsid w:val="002850E3"/>
    <w:rsid w:val="002A164A"/>
    <w:rsid w:val="002B54FF"/>
    <w:rsid w:val="00333F4C"/>
    <w:rsid w:val="00354FCF"/>
    <w:rsid w:val="00357773"/>
    <w:rsid w:val="00386505"/>
    <w:rsid w:val="003A19E2"/>
    <w:rsid w:val="003B2B40"/>
    <w:rsid w:val="003B4E04"/>
    <w:rsid w:val="003F5A08"/>
    <w:rsid w:val="00420716"/>
    <w:rsid w:val="004325FB"/>
    <w:rsid w:val="004432BA"/>
    <w:rsid w:val="0044407E"/>
    <w:rsid w:val="00447BB9"/>
    <w:rsid w:val="0046031D"/>
    <w:rsid w:val="00473AC9"/>
    <w:rsid w:val="00475699"/>
    <w:rsid w:val="00492D01"/>
    <w:rsid w:val="00493E83"/>
    <w:rsid w:val="004D72B5"/>
    <w:rsid w:val="00540066"/>
    <w:rsid w:val="00551B7F"/>
    <w:rsid w:val="0056610F"/>
    <w:rsid w:val="00575BCA"/>
    <w:rsid w:val="005B0344"/>
    <w:rsid w:val="005B520E"/>
    <w:rsid w:val="005C2BD0"/>
    <w:rsid w:val="005E2800"/>
    <w:rsid w:val="00605825"/>
    <w:rsid w:val="00610A44"/>
    <w:rsid w:val="00645D22"/>
    <w:rsid w:val="00651A08"/>
    <w:rsid w:val="00654204"/>
    <w:rsid w:val="00670434"/>
    <w:rsid w:val="006A3D2A"/>
    <w:rsid w:val="006A5D82"/>
    <w:rsid w:val="006B6B66"/>
    <w:rsid w:val="006F6D3D"/>
    <w:rsid w:val="007114D5"/>
    <w:rsid w:val="00715BEA"/>
    <w:rsid w:val="00740EEA"/>
    <w:rsid w:val="00794804"/>
    <w:rsid w:val="007B33F1"/>
    <w:rsid w:val="007B6DDA"/>
    <w:rsid w:val="007C0308"/>
    <w:rsid w:val="007C2FF2"/>
    <w:rsid w:val="007D6232"/>
    <w:rsid w:val="007F1F99"/>
    <w:rsid w:val="007F768F"/>
    <w:rsid w:val="0080791D"/>
    <w:rsid w:val="008147B5"/>
    <w:rsid w:val="00836367"/>
    <w:rsid w:val="00865F9A"/>
    <w:rsid w:val="00873603"/>
    <w:rsid w:val="008A2C7D"/>
    <w:rsid w:val="008B3FF3"/>
    <w:rsid w:val="008B6524"/>
    <w:rsid w:val="008C4B23"/>
    <w:rsid w:val="008F6E2C"/>
    <w:rsid w:val="00912867"/>
    <w:rsid w:val="00927216"/>
    <w:rsid w:val="009303D9"/>
    <w:rsid w:val="00933C64"/>
    <w:rsid w:val="00952A40"/>
    <w:rsid w:val="00972203"/>
    <w:rsid w:val="0099180E"/>
    <w:rsid w:val="009B5DF5"/>
    <w:rsid w:val="009F1D79"/>
    <w:rsid w:val="00A059B3"/>
    <w:rsid w:val="00A252F3"/>
    <w:rsid w:val="00A44855"/>
    <w:rsid w:val="00A52536"/>
    <w:rsid w:val="00A552A4"/>
    <w:rsid w:val="00AE3409"/>
    <w:rsid w:val="00B11A60"/>
    <w:rsid w:val="00B22613"/>
    <w:rsid w:val="00B4279C"/>
    <w:rsid w:val="00B44A76"/>
    <w:rsid w:val="00B768D1"/>
    <w:rsid w:val="00BA1025"/>
    <w:rsid w:val="00BC3420"/>
    <w:rsid w:val="00BD670B"/>
    <w:rsid w:val="00BE7D3C"/>
    <w:rsid w:val="00BF5FF6"/>
    <w:rsid w:val="00C0207F"/>
    <w:rsid w:val="00C16117"/>
    <w:rsid w:val="00C3075A"/>
    <w:rsid w:val="00C66EE4"/>
    <w:rsid w:val="00C848F1"/>
    <w:rsid w:val="00C919A4"/>
    <w:rsid w:val="00C91A79"/>
    <w:rsid w:val="00CA3336"/>
    <w:rsid w:val="00CA4392"/>
    <w:rsid w:val="00CC393F"/>
    <w:rsid w:val="00D0111B"/>
    <w:rsid w:val="00D110E4"/>
    <w:rsid w:val="00D2176E"/>
    <w:rsid w:val="00D30301"/>
    <w:rsid w:val="00D5182B"/>
    <w:rsid w:val="00D632BE"/>
    <w:rsid w:val="00D64518"/>
    <w:rsid w:val="00D72D06"/>
    <w:rsid w:val="00D7522C"/>
    <w:rsid w:val="00D7536F"/>
    <w:rsid w:val="00D76668"/>
    <w:rsid w:val="00E07383"/>
    <w:rsid w:val="00E165BC"/>
    <w:rsid w:val="00E312B4"/>
    <w:rsid w:val="00E61E12"/>
    <w:rsid w:val="00E64826"/>
    <w:rsid w:val="00E66208"/>
    <w:rsid w:val="00E7596C"/>
    <w:rsid w:val="00E878F2"/>
    <w:rsid w:val="00ED0149"/>
    <w:rsid w:val="00EF7DE3"/>
    <w:rsid w:val="00F03103"/>
    <w:rsid w:val="00F271DE"/>
    <w:rsid w:val="00F627DA"/>
    <w:rsid w:val="00F7288F"/>
    <w:rsid w:val="00F812BA"/>
    <w:rsid w:val="00F847A6"/>
    <w:rsid w:val="00F9441B"/>
    <w:rsid w:val="00FA00E7"/>
    <w:rsid w:val="00FA4C32"/>
    <w:rsid w:val="00FA5EED"/>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NormalWeb">
    <w:name w:val="Normal (Web)"/>
    <w:basedOn w:val="Normal"/>
    <w:uiPriority w:val="99"/>
    <w:rsid w:val="00D30301"/>
    <w:rPr>
      <w:sz w:val="24"/>
      <w:szCs w:val="24"/>
    </w:rPr>
  </w:style>
  <w:style w:type="character" w:styleId="Strong">
    <w:name w:val="Strong"/>
    <w:basedOn w:val="DefaultParagraphFont"/>
    <w:uiPriority w:val="22"/>
    <w:qFormat/>
    <w:rsid w:val="00154952"/>
    <w:rPr>
      <w:b/>
      <w:bCs/>
    </w:rPr>
  </w:style>
  <w:style w:type="paragraph" w:customStyle="1" w:styleId="font-claude-response-body">
    <w:name w:val="font-claude-response-body"/>
    <w:basedOn w:val="Normal"/>
    <w:rsid w:val="00D5182B"/>
    <w:pPr>
      <w:spacing w:before="100" w:beforeAutospacing="1" w:after="100" w:afterAutospacing="1"/>
      <w:jc w:val="left"/>
    </w:pPr>
    <w:rPr>
      <w:rFonts w:eastAsia="Times New Roman"/>
      <w:sz w:val="24"/>
      <w:szCs w:val="24"/>
      <w:lang w:val="en-IN" w:eastAsia="en-IN"/>
    </w:rPr>
  </w:style>
  <w:style w:type="table" w:styleId="TableGrid">
    <w:name w:val="Table Grid"/>
    <w:basedOn w:val="TableNormal"/>
    <w:rsid w:val="00A252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3868</Words>
  <Characters>22053</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Anirudh Mallikes</cp:lastModifiedBy>
  <cp:revision>3</cp:revision>
  <cp:lastPrinted>2026-03-27T19:21:00Z</cp:lastPrinted>
  <dcterms:created xsi:type="dcterms:W3CDTF">2026-03-27T19:13:00Z</dcterms:created>
  <dcterms:modified xsi:type="dcterms:W3CDTF">2026-03-27T19:27:00Z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e66d77b1-278f-453e-abc2-da4a8a6cb892</vt:lpwstr>
  </property>
</Properties>
</file>