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2"/>
        <w:widowControl w:val="0"/>
        <w:keepNext w:val="0"/>
        <w:keepLines w:val="0"/>
        <w:shd w:val="clear" w:color="auto" w:fill="auto"/>
        <w:bidi w:val="0"/>
        <w:spacing w:before="0" w:after="960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SYOR-SYOR YANG DICADANGKAN BAGI</w:t>
        <w:br/>
        <w:t>BAHAGIAN-BAHAGIAN PILIHAN RAYA</w:t>
        <w:br/>
        <w:t>PERSEKUTUAN BAGI WILAYAH</w:t>
        <w:br/>
        <w:t>PERSEKUTUAN KUALA LUMPUR</w:t>
        <w:br/>
        <w:t>SEBAGAIMANA YANG TELAH DIKAJI</w:t>
        <w:br/>
        <w:t>SEMULA OLEH SURUHANJAYA PILIHAN</w:t>
        <w:br/>
        <w:t>RAYA DALAM TAHUN 2016</w:t>
      </w:r>
    </w:p>
    <w:p>
      <w:pPr>
        <w:pStyle w:val="Style4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0"/>
        <w:sectPr>
          <w:footnotePr>
            <w:pos w:val="pageBottom"/>
            <w:numFmt w:val="decimal"/>
            <w:numRestart w:val="continuous"/>
          </w:footnotePr>
          <w:pgSz w:w="11900" w:h="16840"/>
          <w:pgMar w:top="5165" w:left="2849" w:right="3108" w:bottom="5165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PROPOSED RECOMMENDATIONS FOR</w:t>
        <w:br/>
        <w:t>FEDERAL CONSTITUENCIES FOR THE</w:t>
        <w:br/>
        <w:t>FEDERAL TERRITORY OF KUALA LUMPUR</w:t>
        <w:br/>
        <w:t>AS REVIEWED BY THE ELECTION</w:t>
        <w:br/>
        <w:t>COMMISSION IN 2016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300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PERLEMBAGAAN PERSEKUTUAN</w:t>
        <w:br/>
        <w:t>SEKSYEN 4</w:t>
      </w:r>
      <w:r>
        <w:rPr>
          <w:rStyle w:val="CharStyle14"/>
        </w:rPr>
        <w:t>(a)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BAHAGIAN IIJADUAL KETIGA BELAS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460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SYOR-SYOR YANG DICADANGKAN BAGI BAHAGIAN-BAHAGIAN PILIHAN RAYA</w:t>
        <w:br/>
        <w:t>PERSEKUTUAN BAGI WILAYAH PERSEKUTUAN KUALA LUMPUR SEBAGAIMANA YANG</w:t>
        <w:br/>
        <w:t>TELAH DIKAJI SEMULA OLEH SURUHANJAYA PILIHAN RAYA DALAM TAHUN 2016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8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Suruhanjaya Pilihan Raya, mengikut kehendak Fasal (2) Perkara 113 Perlembagaan</w:t>
        <w:br/>
        <w:t>Persekutuan, telah mengkaji semula pembahagian bahagian-bahagian pilihan raya</w:t>
        <w:br/>
        <w:t>Persekutuan bagi Wilayah Persekutuan Kuala Lumpur.</w:t>
      </w:r>
    </w:p>
    <w:p>
      <w:pPr>
        <w:pStyle w:val="Style6"/>
        <w:numPr>
          <w:ilvl w:val="0"/>
          <w:numId w:val="1"/>
        </w:numPr>
        <w:tabs>
          <w:tab w:leader="none" w:pos="72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8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Berikutan dengan kajian semula itu, Suruhanjaya Pilihan Raya bercadang untuk</w:t>
        <w:br/>
        <w:t>mengesyorkan dalam laporannya syor-syor yang berikut:</w:t>
      </w:r>
    </w:p>
    <w:p>
      <w:pPr>
        <w:pStyle w:val="Style6"/>
        <w:numPr>
          <w:ilvl w:val="0"/>
          <w:numId w:val="3"/>
        </w:numPr>
        <w:tabs>
          <w:tab w:leader="none" w:pos="144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00" w:line="422" w:lineRule="exact"/>
        <w:ind w:left="1440" w:right="0" w:hanging="69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tiada perubahan bilangan bahagian-bahagian pilihan raya Persekutuan</w:t>
        <w:br/>
        <w:t>bagi Wilayah Persekutuan Kuala Lumpur; dan</w:t>
      </w:r>
    </w:p>
    <w:p>
      <w:pPr>
        <w:pStyle w:val="Style6"/>
        <w:numPr>
          <w:ilvl w:val="0"/>
          <w:numId w:val="3"/>
        </w:numPr>
        <w:tabs>
          <w:tab w:leader="none" w:pos="1445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1440" w:right="0" w:hanging="69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terdapat pindaan dan perubahan nama kepada bahagian-bahagian pilihan</w:t>
        <w:br/>
        <w:t>raya Persekutuan yang melibatkan satu (1) bahagian pilihan raya</w:t>
        <w:br/>
        <w:t>Persekutuan dalam Wilayah Persekutuan Kuala Lumpur.</w:t>
      </w:r>
    </w:p>
    <w:p>
      <w:pPr>
        <w:pStyle w:val="Style6"/>
        <w:numPr>
          <w:ilvl w:val="0"/>
          <w:numId w:val="1"/>
        </w:numPr>
        <w:tabs>
          <w:tab w:leader="none" w:pos="72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4" w:line="422" w:lineRule="exact"/>
        <w:ind w:left="0" w:right="0" w:firstLine="38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seramai 788,413 orang dalam Daftar Pemilih yang</w:t>
        <w:br/>
        <w:t>ditentukan oleh Suruhanjaya Pilihan Raya iaitu yang telah diperakui dan diwartakan</w:t>
        <w:br/>
        <w:t xml:space="preserve">pada 13 Mei 2016 </w:t>
      </w:r>
      <w:r>
        <w:rPr>
          <w:rStyle w:val="CharStyle14"/>
        </w:rPr>
        <w:t>[P.U. (B) 217/2016]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dan dibaca bersama </w:t>
      </w:r>
      <w:r>
        <w:rPr>
          <w:rStyle w:val="CharStyle14"/>
        </w:rPr>
        <w:t>P.U. (B] 399/2016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bertarikh</w:t>
        <w:br/>
        <w:t>6 September 2016 telah diguna pakai bagi maksud Kajian Semula Persempadanan</w:t>
        <w:br/>
        <w:t>Bahagian-Bahagian Pilihan Raya Persekutuan di dalam Wilayah Persekutuan Kuala</w:t>
        <w:br/>
        <w:t>Lumpur.</w:t>
      </w:r>
    </w:p>
    <w:p>
      <w:pPr>
        <w:pStyle w:val="Style6"/>
        <w:numPr>
          <w:ilvl w:val="0"/>
          <w:numId w:val="1"/>
        </w:numPr>
        <w:tabs>
          <w:tab w:leader="none" w:pos="72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642" w:line="418" w:lineRule="exact"/>
        <w:ind w:left="0" w:right="0" w:firstLine="38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Butiran syor yang dicadangkan bagi Wilayah Persekutuan Kuala Lumpur</w:t>
        <w:br/>
        <w:t>berkenaan dengan bahagian-bahagian pilihan raya Persekutuan yang baharu, pindaan</w:t>
        <w:br/>
        <w:t>dan perubahan nama sedia ada bagi bahagian-bahagian pilihan raya Persekutuan dan</w:t>
        <w:br/>
        <w:t>bahagian-bahagian pilihan raya Persekutuan yang terlibat dalam semakan semula dan</w:t>
        <w:br/>
        <w:t>tersentuh oleh syor tersebut adalah dinyatakan dalam Jadual Pertama.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500" w:right="0" w:hanging="2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1</w:t>
      </w:r>
      <w:r>
        <w:br w:type="page"/>
      </w:r>
    </w:p>
    <w:p>
      <w:pPr>
        <w:pStyle w:val="Style6"/>
        <w:numPr>
          <w:ilvl w:val="0"/>
          <w:numId w:val="1"/>
        </w:numPr>
        <w:tabs>
          <w:tab w:leader="none" w:pos="72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4" w:line="422" w:lineRule="exact"/>
        <w:ind w:left="0" w:right="0" w:firstLine="3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Berikutan kajian semula persempadanan bahagian-bahagian pilihan raya</w:t>
        <w:br/>
        <w:t>Persekutuan ini, bilangan pemilih bagi bahagian-bahagian pilihan raya Persekutuan</w:t>
        <w:br/>
        <w:t>dalam Wilayah Persekutuan Kuala Lumpur adalah dinyatakan dalam Jadual Kedua.</w:t>
      </w:r>
    </w:p>
    <w:p>
      <w:pPr>
        <w:pStyle w:val="Style6"/>
        <w:numPr>
          <w:ilvl w:val="0"/>
          <w:numId w:val="1"/>
        </w:numPr>
        <w:tabs>
          <w:tab w:leader="none" w:pos="72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56" w:line="418" w:lineRule="exact"/>
        <w:ind w:left="0" w:right="0" w:firstLine="3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Syor yang dicadangkan ini berserta dengan satu salinan rang pelan bahagian-</w:t>
        <w:br/>
        <w:t>bahagian pilihan raya bagi Negeri-Negeri Tanah Melayu dan satu salinan rang pelan</w:t>
        <w:br/>
        <w:t>bahagian-bahagian pilihan raya bagi Wilayah Persekutuan Kuala Lumpur boleh</w:t>
        <w:br/>
        <w:t>diperiksa mulai 15 September 2016 hingga dan termasuk 14 Oktober 2016 semasa</w:t>
        <w:br/>
        <w:t>waktu pejabatbiasa di tempat-tempat yang dinyatakan dalam Jadual Ketiga.</w:t>
      </w:r>
    </w:p>
    <w:p>
      <w:pPr>
        <w:pStyle w:val="Style6"/>
        <w:numPr>
          <w:ilvl w:val="0"/>
          <w:numId w:val="1"/>
        </w:numPr>
        <w:tabs>
          <w:tab w:leader="none" w:pos="726" w:val="left"/>
          <w:tab w:leader="none" w:pos="191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22" w:lineRule="exact"/>
        <w:ind w:left="0" w:right="0" w:firstLine="3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Menurut</w:t>
        <w:tab/>
        <w:t>seksyen 4</w:t>
      </w:r>
      <w:r>
        <w:rPr>
          <w:rStyle w:val="CharStyle14"/>
        </w:rPr>
        <w:t>(b),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Bahagian II, Jadual Ketiga Belas, Perlembagaan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3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Persekutuan, representasi mengenai syor yang dicadangkan boleh dibuat kepada</w:t>
        <w:br/>
        <w:t>Suruhanjaya Pilihan Raya dalam masa satu bulan selepas tarikh penyiaran Notis ini.</w:t>
      </w:r>
    </w:p>
    <w:p>
      <w:pPr>
        <w:pStyle w:val="Style6"/>
        <w:numPr>
          <w:ilvl w:val="0"/>
          <w:numId w:val="1"/>
        </w:numPr>
        <w:tabs>
          <w:tab w:leader="none" w:pos="72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506" w:line="422" w:lineRule="exact"/>
        <w:ind w:left="0" w:right="0" w:firstLine="3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Selaras dengan seksyen 5, Bahagian II, Jadual Ketiga Belas, Perlembagaan</w:t>
        <w:br/>
        <w:t>Persekutuan, pihak-pihak yang boleh membuat representasi membantah syor yang</w:t>
        <w:br/>
        <w:t>dicadangkan itu adalah:</w:t>
      </w:r>
    </w:p>
    <w:p>
      <w:pPr>
        <w:pStyle w:val="Style6"/>
        <w:numPr>
          <w:ilvl w:val="0"/>
          <w:numId w:val="5"/>
        </w:numPr>
        <w:tabs>
          <w:tab w:leader="none" w:pos="145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1480" w:right="0" w:hanging="7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Kerajaan Negeri; atau</w:t>
      </w:r>
    </w:p>
    <w:p>
      <w:pPr>
        <w:pStyle w:val="Style6"/>
        <w:numPr>
          <w:ilvl w:val="0"/>
          <w:numId w:val="5"/>
        </w:numPr>
        <w:tabs>
          <w:tab w:leader="none" w:pos="145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18" w:lineRule="exact"/>
        <w:ind w:left="1480" w:right="0" w:hanging="7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mana-mana pihak berkuasa tempatan yang keseluruhan atau sebahagian</w:t>
        <w:br/>
        <w:t>kawasannya termasuk di dalam bahagian-bahagian pilihan raya yang</w:t>
        <w:br/>
        <w:t>tersentuh oleh syor itu; atau</w:t>
      </w:r>
    </w:p>
    <w:p>
      <w:pPr>
        <w:pStyle w:val="Style6"/>
        <w:numPr>
          <w:ilvl w:val="0"/>
          <w:numId w:val="5"/>
        </w:numPr>
        <w:tabs>
          <w:tab w:leader="none" w:pos="1451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1480" w:right="0" w:hanging="73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sekumpulan orang seramai satu ratus orang atau lebih yang nama mereka</w:t>
        <w:br/>
        <w:t>ditunjukkan dalam daftar pemilih semasa bagi bahagian-bahagian pilihan</w:t>
        <w:br/>
        <w:t>raya yang berkenaan.</w:t>
      </w:r>
    </w:p>
    <w:p>
      <w:pPr>
        <w:pStyle w:val="Style6"/>
        <w:numPr>
          <w:ilvl w:val="0"/>
          <w:numId w:val="1"/>
        </w:numPr>
        <w:tabs>
          <w:tab w:leader="none" w:pos="72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441" w:line="422" w:lineRule="exact"/>
        <w:ind w:left="0" w:right="0" w:firstLine="3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Apa-apa representasi membantah syor yang dicadangkan hendaklah</w:t>
        <w:br/>
        <w:t>dikemukakan secara bertulis kepada Suruhanjaya Pilihan Raya dan dialamatkan kepada</w:t>
        <w:br/>
        <w:t>Pegawai Pilihan Raya Wilayah Persekutuan Kuala Lumpur seperti di bawah: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997"/>
        <w:ind w:left="1480" w:right="1520" w:firstLine="3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Pengarah Pilihan Raya Wilayah Persekutuan Kuala Lumpur</w:t>
        <w:br/>
        <w:t>Tingkat 10 Menara TH Selborn</w:t>
        <w:br/>
        <w:t>No. 153 Jalan Tun Razak</w:t>
        <w:br/>
        <w:t>50400 Kuala Lumpur.</w:t>
      </w:r>
    </w:p>
    <w:p>
      <w:pPr>
        <w:pStyle w:val="Style15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500" w:right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2</w:t>
      </w:r>
      <w:r>
        <w:br w:type="page"/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300" w:line="326" w:lineRule="exact"/>
        <w:ind w:left="2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FEDERAL CONSTITUTION</w:t>
        <w:br/>
        <w:t xml:space="preserve">SECTION </w:t>
      </w:r>
      <w:r>
        <w:rPr>
          <w:rStyle w:val="CharStyle14"/>
        </w:rPr>
        <w:t>4(a)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PART II THIRTEENTH SCHEDULE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326" w:lineRule="exact"/>
        <w:ind w:left="2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PROPOSED RECOMMENDATIONS FOR FEDERAL CONSTITUENCIES FOR THE</w:t>
        <w:br/>
        <w:t>FEDERAL TERRITORY OF KUALA LUMPUR AS REVIEWED BY THE ELECTION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76" w:line="240" w:lineRule="exact"/>
        <w:ind w:left="2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COMMISSION IN 2016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356" w:line="418" w:lineRule="exact"/>
        <w:ind w:left="0" w:right="0" w:firstLine="4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The Election Commission, in accordance with the requirements of Clause (2] of Article</w:t>
        <w:br/>
        <w:t>113 of the Federal Constitution, has reviewed the division of the Federal constituencies</w:t>
        <w:br/>
        <w:t>for the Federal Territory of Kuala Lumpur.</w:t>
      </w:r>
    </w:p>
    <w:p>
      <w:pPr>
        <w:pStyle w:val="Style6"/>
        <w:numPr>
          <w:ilvl w:val="0"/>
          <w:numId w:val="7"/>
        </w:numPr>
        <w:tabs>
          <w:tab w:leader="none" w:pos="72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22" w:lineRule="exact"/>
        <w:ind w:left="0" w:right="0" w:firstLine="4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Consequent upon the review, the Election Commission proposes to recommend</w:t>
        <w:br/>
        <w:t>in their report such recommendations:</w:t>
      </w:r>
    </w:p>
    <w:p>
      <w:pPr>
        <w:pStyle w:val="Style6"/>
        <w:numPr>
          <w:ilvl w:val="0"/>
          <w:numId w:val="9"/>
        </w:numPr>
        <w:tabs>
          <w:tab w:leader="none" w:pos="14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4" w:line="422" w:lineRule="exact"/>
        <w:ind w:left="1460" w:right="0" w:hanging="71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no alteration in the number of Federal constituencies for the Federal</w:t>
        <w:br/>
        <w:t>Territory of Kuala Lumpur; and</w:t>
      </w:r>
    </w:p>
    <w:p>
      <w:pPr>
        <w:pStyle w:val="Style6"/>
        <w:numPr>
          <w:ilvl w:val="0"/>
          <w:numId w:val="9"/>
        </w:numPr>
        <w:tabs>
          <w:tab w:leader="none" w:pos="1452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480" w:line="418" w:lineRule="exact"/>
        <w:ind w:left="1460" w:right="0" w:hanging="71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there are amendments and alterations made to the names of the Federal</w:t>
        <w:br/>
        <w:t>constituencies involving one (1) Federal constituency in the Federal</w:t>
        <w:br/>
        <w:t>Territory of Kuala Lumpur.</w:t>
      </w:r>
    </w:p>
    <w:p>
      <w:pPr>
        <w:pStyle w:val="Style6"/>
        <w:numPr>
          <w:ilvl w:val="0"/>
          <w:numId w:val="7"/>
        </w:numPr>
        <w:tabs>
          <w:tab w:leader="none" w:pos="72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56" w:line="418" w:lineRule="exact"/>
        <w:ind w:left="0" w:right="0" w:firstLine="4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The total number of 788,413 electors in the Electoral Rolls determined by the</w:t>
        <w:br/>
        <w:t xml:space="preserve">Election Commission which was endorsed and gazetted on 13 May 2016 </w:t>
      </w:r>
      <w:r>
        <w:rPr>
          <w:rStyle w:val="CharStyle14"/>
        </w:rPr>
        <w:t>[P.U.(B)</w:t>
        <w:br/>
        <w:t>217/2016]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and read together with </w:t>
      </w:r>
      <w:r>
        <w:rPr>
          <w:rStyle w:val="CharStyle14"/>
        </w:rPr>
        <w:t>P.U. (B) 399/2016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dated 6 September 2016 are used</w:t>
        <w:br/>
        <w:t>for the purpose of the review of the delimitation of Federal constituencies in the Federal</w:t>
        <w:br/>
        <w:t>Territory of Kuala Lumpur.</w:t>
      </w:r>
    </w:p>
    <w:p>
      <w:pPr>
        <w:pStyle w:val="Style6"/>
        <w:numPr>
          <w:ilvl w:val="0"/>
          <w:numId w:val="7"/>
        </w:numPr>
        <w:tabs>
          <w:tab w:leader="none" w:pos="72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1618" w:line="422" w:lineRule="exact"/>
        <w:ind w:left="0" w:right="0" w:firstLine="4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Particulars of the proposed recommendations for the Federal Territory of Kuala</w:t>
        <w:br/>
        <w:t>Lumpur regarding the new Federal constituencies, amendments and alterations to the</w:t>
        <w:br/>
        <w:t>existing names of the Federal constituencies and the Federal constituencies involved in</w:t>
        <w:br/>
        <w:t>the revision and affected by the proposed recommendations are specified in the First</w:t>
        <w:br/>
        <w:t>Schedule.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500" w:right="0"/>
      </w:pPr>
      <w:r>
        <w:rPr>
          <w:lang w:val="en-US" w:eastAsia="en-US" w:bidi="en-US"/>
          <w:w w:val="100"/>
          <w:color w:val="000000"/>
          <w:position w:val="0"/>
        </w:rPr>
        <w:t>3</w:t>
      </w:r>
      <w:r>
        <w:br w:type="page"/>
      </w:r>
    </w:p>
    <w:p>
      <w:pPr>
        <w:pStyle w:val="Style6"/>
        <w:numPr>
          <w:ilvl w:val="0"/>
          <w:numId w:val="7"/>
        </w:numPr>
        <w:tabs>
          <w:tab w:leader="none" w:pos="7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18" w:lineRule="exact"/>
        <w:ind w:left="0" w:right="0" w:firstLine="34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Due to this review of the delimitation of the Federal constituencies, the number</w:t>
        <w:br/>
        <w:t>of electors for the Federal constituencies in the Federal Territory of Kuala Lumpur are</w:t>
        <w:br/>
        <w:t>specified in the Second Schedule.</w:t>
      </w:r>
    </w:p>
    <w:p>
      <w:pPr>
        <w:pStyle w:val="Style6"/>
        <w:numPr>
          <w:ilvl w:val="0"/>
          <w:numId w:val="7"/>
        </w:numPr>
        <w:tabs>
          <w:tab w:leader="none" w:pos="7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18" w:lineRule="exact"/>
        <w:ind w:left="0" w:right="0" w:firstLine="34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This proposed recommendations together with one copy of the draft</w:t>
        <w:br/>
        <w:t>constituencies plan for the States of Malaya and one copy of the draft constituencies</w:t>
        <w:br/>
        <w:t>plan for the Federal Territory of Kuala Lumpur may be inspected from 15 September</w:t>
        <w:br/>
        <w:t>2016 up to and including 14 October 2016 during normal office hours at the places</w:t>
        <w:br/>
        <w:t>specified in the Third Schedule.</w:t>
      </w:r>
    </w:p>
    <w:p>
      <w:pPr>
        <w:pStyle w:val="Style6"/>
        <w:numPr>
          <w:ilvl w:val="0"/>
          <w:numId w:val="7"/>
        </w:numPr>
        <w:tabs>
          <w:tab w:leader="none" w:pos="7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60" w:line="418" w:lineRule="exact"/>
        <w:ind w:left="0" w:right="0" w:firstLine="34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According to section </w:t>
      </w:r>
      <w:r>
        <w:rPr>
          <w:rStyle w:val="CharStyle14"/>
        </w:rPr>
        <w:t>4(b),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Part II of the Thirteenth Schedule to the Federal</w:t>
        <w:br/>
        <w:t>Constitution, representations with respect to the proposed recommendations may be</w:t>
        <w:br/>
        <w:t>made to the Election Commission within one month after the date of publication of this</w:t>
        <w:br/>
        <w:t>Notice.</w:t>
      </w:r>
    </w:p>
    <w:p>
      <w:pPr>
        <w:pStyle w:val="Style6"/>
        <w:numPr>
          <w:ilvl w:val="0"/>
          <w:numId w:val="7"/>
        </w:numPr>
        <w:tabs>
          <w:tab w:leader="none" w:pos="7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502" w:line="418" w:lineRule="exact"/>
        <w:ind w:left="0" w:right="0" w:firstLine="34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In accordance with section 5, Part II of the Thirteenth Schedule to the Federal</w:t>
        <w:br/>
        <w:t>Constitution, parties who can make representations objecting to the proposed</w:t>
        <w:br/>
        <w:t>recommendations are:</w:t>
      </w:r>
    </w:p>
    <w:p>
      <w:pPr>
        <w:pStyle w:val="Style6"/>
        <w:numPr>
          <w:ilvl w:val="0"/>
          <w:numId w:val="11"/>
        </w:numPr>
        <w:tabs>
          <w:tab w:leader="none" w:pos="145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26" w:line="240" w:lineRule="exact"/>
        <w:ind w:left="740" w:right="0" w:hanging="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the State Government; or</w:t>
      </w:r>
    </w:p>
    <w:p>
      <w:pPr>
        <w:pStyle w:val="Style6"/>
        <w:numPr>
          <w:ilvl w:val="0"/>
          <w:numId w:val="11"/>
        </w:numPr>
        <w:tabs>
          <w:tab w:leader="none" w:pos="145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418" w:lineRule="exact"/>
        <w:ind w:left="150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any local authority whose area is wholly or partly comprised in the</w:t>
        <w:br/>
        <w:t>constituencies affected by the recommendation; or</w:t>
      </w:r>
    </w:p>
    <w:p>
      <w:pPr>
        <w:pStyle w:val="Style6"/>
        <w:numPr>
          <w:ilvl w:val="0"/>
          <w:numId w:val="11"/>
        </w:numPr>
        <w:tabs>
          <w:tab w:leader="none" w:pos="1454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364" w:line="422" w:lineRule="exact"/>
        <w:ind w:left="150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a body of one hundred or more persons whose names are shown on the</w:t>
        <w:br/>
        <w:t>current electoral rolls of the constituencies in question.</w:t>
      </w:r>
    </w:p>
    <w:p>
      <w:pPr>
        <w:pStyle w:val="Style6"/>
        <w:numPr>
          <w:ilvl w:val="0"/>
          <w:numId w:val="7"/>
        </w:numPr>
        <w:tabs>
          <w:tab w:leader="none" w:pos="71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317" w:line="418" w:lineRule="exact"/>
        <w:ind w:left="0" w:right="0" w:firstLine="34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Any representations objecting to the proposed recommendations shall be</w:t>
        <w:br/>
        <w:t>submitted in writing to the Election Commission and addressed to the Federal Territory</w:t>
        <w:br/>
        <w:t>of Kuala Lumpur Election Officer as below: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1537"/>
        <w:ind w:left="1500" w:right="1520" w:hanging="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Pengarah Pilihan Raya Wilayah Persekutuan Kuala Lumpur</w:t>
        <w:br/>
        <w:t>Tingkat 10 Menara TH Selborn</w:t>
        <w:br/>
        <w:t>No. 153 Jalan Tun Razak</w:t>
        <w:br/>
        <w:t>50400 Kuala Lumpur.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480" w:right="0" w:hanging="2"/>
      </w:pPr>
      <w:r>
        <w:rPr>
          <w:lang w:val="en-US" w:eastAsia="en-US" w:bidi="en-US"/>
          <w:w w:val="100"/>
          <w:color w:val="000000"/>
          <w:position w:val="0"/>
        </w:rPr>
        <w:t>4</w:t>
      </w:r>
      <w:r>
        <w:br w:type="page"/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84" w:line="210" w:lineRule="exact"/>
        <w:ind w:left="2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JADUAL PERTAMA / </w:t>
      </w:r>
      <w:r>
        <w:rPr>
          <w:rStyle w:val="CharStyle21"/>
          <w:b/>
          <w:bCs/>
        </w:rPr>
        <w:t>FIRST SCHEDULE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300" w:line="322" w:lineRule="exact"/>
        <w:ind w:left="2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SYOR YANG DICADANGKAN BAGI WILAYAH PERSEKUTUAN KUALA LUMPUR</w:t>
        <w:br/>
        <w:t>BERKAITAN DENGAN BAHAGI AN - BAHAG IAN PILIHAN RAYA PERSEKUTUAN YANG</w:t>
        <w:br/>
        <w:t>BAHARU, PINDAAN DAN PERUBAHAN NAMA SEDIA ADA BAGI BAHAG IAN -</w:t>
        <w:br/>
        <w:t>BAHAG IAN PILIHAN RAYA PERSEKUTUAN DAN BAHAG IAN - BAHAG IAN PILIHAN</w:t>
        <w:br/>
        <w:t>RAYA PERSEKUTUAN YANG TERLIBAT DALAM SEMAKAN SEMULA DAN</w:t>
        <w:br/>
        <w:t>TERSENTUH OLEH SYOR YANG DICADANGKAN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PROPOSED RECOMMENDATIONS FOR THE FEDERAL TERRITORY OF KUALA LUMPUR</w:t>
        <w:br/>
        <w:t>REGARDING THE NEW FEDERAL CONSTITUENCIES, AMENDMENTS AND</w:t>
        <w:br/>
        <w:t>ALTERATIONS TO THE EXISTING NAMES OF THE FEDERAL CONSTITUENCIES AND</w:t>
        <w:br/>
        <w:t>THE FEDERAL CONSTITUENCIES INVOLVED IN THE REVISION AND AFFECTED BY THE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spacing w:before="0" w:after="365"/>
        <w:ind w:left="2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PROPOSED RECOMMENDATIONS</w:t>
      </w:r>
    </w:p>
    <w:p>
      <w:pPr>
        <w:pStyle w:val="Style24"/>
        <w:widowControl w:val="0"/>
        <w:keepNext/>
        <w:keepLines/>
        <w:shd w:val="clear" w:color="auto" w:fill="auto"/>
        <w:bidi w:val="0"/>
        <w:jc w:val="left"/>
        <w:spacing w:before="0" w:after="0" w:line="240" w:lineRule="exact"/>
        <w:ind w:left="3820" w:right="0"/>
      </w:pPr>
      <w:bookmarkStart w:id="0" w:name="bookmark0"/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26"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>) (</w:t>
      </w:r>
      <w:r>
        <w:rPr>
          <w:rStyle w:val="CharStyle26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bookmarkEnd w:id="0"/>
    </w:p>
    <w:p>
      <w:pPr>
        <w:pStyle w:val="Style6"/>
        <w:tabs>
          <w:tab w:leader="none" w:pos="6851" w:val="right"/>
          <w:tab w:leader="none" w:pos="7529" w:val="right"/>
          <w:tab w:leader="none" w:pos="8190" w:val="right"/>
          <w:tab w:leader="none" w:pos="8820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2800" w:right="0" w:hanging="4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tab/>
        <w:t>Bahagian</w:t>
        <w:tab/>
        <w:t>Pilihan</w:t>
        <w:tab/>
        <w:t>Raya</w:t>
        <w:tab/>
        <w:t>Negeri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3320" w:right="0" w:firstLine="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Persekutuan</w:t>
      </w:r>
    </w:p>
    <w:p>
      <w:pPr>
        <w:pStyle w:val="Style27"/>
        <w:tabs>
          <w:tab w:leader="none" w:pos="6851" w:val="right"/>
          <w:tab w:leader="none" w:pos="8190" w:val="right"/>
        </w:tabs>
        <w:widowControl w:val="0"/>
        <w:keepNext w:val="0"/>
        <w:keepLines w:val="0"/>
        <w:shd w:val="clear" w:color="auto" w:fill="auto"/>
        <w:bidi w:val="0"/>
        <w:spacing w:before="0" w:after="296"/>
        <w:ind w:left="2920" w:right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19.55pt;margin-top:25.1pt;width:104.4pt;height:35.5pt;z-index:-125829376;mso-wrap-distance-left:97.7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26" w:lineRule="exact"/>
                    <w:ind w:left="0" w:right="0" w:firstLine="0"/>
                  </w:pPr>
                  <w:r>
                    <w:rPr>
                      <w:rStyle w:val="CharStyle8"/>
                    </w:rPr>
                    <w:t>-</w:t>
                  </w:r>
                  <w:r>
                    <w:rPr>
                      <w:rStyle w:val="CharStyle7"/>
                    </w:rPr>
                    <w:t xml:space="preserve"> Tidak Berkenaan -</w:t>
                    <w:br/>
                    <w:t xml:space="preserve">- </w:t>
                  </w:r>
                  <w:r>
                    <w:rPr>
                      <w:rStyle w:val="CharStyle8"/>
                    </w:rPr>
                    <w:t>Not Applicable -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Federal Constituency</w:t>
        <w:tab/>
        <w:t>State</w:t>
        <w:tab/>
        <w:t>Constituency</w:t>
      </w:r>
    </w:p>
    <w:p>
      <w:pPr>
        <w:pStyle w:val="Style6"/>
        <w:tabs>
          <w:tab w:leader="none" w:pos="3662" w:val="right"/>
          <w:tab w:leader="none" w:pos="4218" w:val="right"/>
          <w:tab w:leader="none" w:pos="4424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26" w:lineRule="exact"/>
        <w:ind w:left="0" w:right="0" w:firstLine="9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Pewujudan Baharu</w:t>
        <w:tab/>
        <w:t>-</w:t>
        <w:tab/>
        <w:t>Tiada</w:t>
        <w:tab/>
        <w:t>-</w:t>
      </w:r>
    </w:p>
    <w:p>
      <w:pPr>
        <w:pStyle w:val="Style27"/>
        <w:tabs>
          <w:tab w:leader="none" w:pos="3662" w:val="right"/>
          <w:tab w:leader="none" w:pos="4218" w:val="right"/>
          <w:tab w:leader="none" w:pos="4299" w:val="right"/>
        </w:tabs>
        <w:widowControl w:val="0"/>
        <w:keepNext w:val="0"/>
        <w:keepLines w:val="0"/>
        <w:shd w:val="clear" w:color="auto" w:fill="auto"/>
        <w:bidi w:val="0"/>
        <w:spacing w:before="0" w:after="184" w:line="326" w:lineRule="exact"/>
        <w:ind w:left="0" w:right="0" w:firstLine="91"/>
      </w:pPr>
      <w:r>
        <w:pict>
          <v:shape id="_x0000_s1027" type="#_x0000_t202" style="position:absolute;margin-left:319.55pt;margin-top:22.65pt;width:104.4pt;height:35pt;z-index:-125829375;mso-wrap-distance-left:78.7pt;mso-wrap-distance-right:5pt;mso-wrap-distance-bottom:58.8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0" w:firstLine="0"/>
                  </w:pPr>
                  <w:r>
                    <w:rPr>
                      <w:rStyle w:val="CharStyle8"/>
                    </w:rPr>
                    <w:t>-</w:t>
                  </w:r>
                  <w:r>
                    <w:rPr>
                      <w:rStyle w:val="CharStyle7"/>
                    </w:rPr>
                    <w:t xml:space="preserve"> Tidak Berkenaan -</w:t>
                    <w:br/>
                    <w:t xml:space="preserve">- </w:t>
                  </w:r>
                  <w:r>
                    <w:rPr>
                      <w:rStyle w:val="CharStyle8"/>
                    </w:rPr>
                    <w:t>Not Applicable -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Newly Created</w:t>
        <w:tab/>
        <w:t>-</w:t>
        <w:tab/>
        <w:t>Nil</w:t>
        <w:tab/>
        <w:t>-</w:t>
      </w:r>
    </w:p>
    <w:p>
      <w:pPr>
        <w:pStyle w:val="Style6"/>
        <w:tabs>
          <w:tab w:leader="none" w:pos="2414" w:val="right"/>
          <w:tab w:leader="none" w:pos="2619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9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Pindaan Dan</w:t>
        <w:tab/>
        <w:t>1.</w:t>
        <w:tab/>
        <w:t>P. 122 Sri Petaling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/>
        <w:ind w:left="2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Perubahan Nama (Nama Asal: Seputeh)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9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Sedia Ada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9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Amendments And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9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Alterations To The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300"/>
        <w:ind w:left="0" w:right="0" w:firstLine="9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Existing Name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9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Semua bahagian-bahagian pilihan raya Persekutuan dalam Wilayah Persekutuan</w:t>
        <w:br/>
        <w:t>Kuala Lumpur terlibat dalam semakan semula dan tersentuh oleh syor yang</w:t>
        <w:br/>
        <w:t>dicadangkan.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3757"/>
        <w:ind w:left="0" w:right="0" w:firstLine="9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All Federal constituencies in the Federal Territory of Kuala Lumpur are involved in the</w:t>
        <w:br/>
        <w:t>revision and affected by the proposed recommendations.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460" w:right="0" w:hanging="6"/>
      </w:pPr>
      <w:r>
        <w:rPr>
          <w:lang w:val="en-US" w:eastAsia="en-US" w:bidi="en-US"/>
          <w:w w:val="100"/>
          <w:color w:val="000000"/>
          <w:position w:val="0"/>
        </w:rPr>
        <w:t>5</w:t>
      </w:r>
      <w:r>
        <w:br w:type="page"/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spacing w:before="0" w:after="284" w:line="210" w:lineRule="exact"/>
        <w:ind w:left="0" w:right="20" w:firstLine="0"/>
      </w:pPr>
      <w:r>
        <w:rPr>
          <w:rStyle w:val="CharStyle29"/>
          <w:b/>
          <w:bCs/>
          <w:i w:val="0"/>
          <w:iCs w:val="0"/>
        </w:rPr>
        <w:t xml:space="preserve">JADUAL KEDUA / </w:t>
      </w:r>
      <w:r>
        <w:rPr>
          <w:lang w:val="en-US" w:eastAsia="en-US" w:bidi="en-US"/>
          <w:w w:val="100"/>
          <w:spacing w:val="0"/>
          <w:color w:val="000000"/>
          <w:position w:val="0"/>
        </w:rPr>
        <w:t>SECOND SCHEDULE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389" w:line="322" w:lineRule="exact"/>
        <w:ind w:left="0" w:right="2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BILANGAN PEMILIH BAGI BAHAGIAN-BAHAGIAN PILIHAN RAYA PERSEKUTUAN</w:t>
        <w:br/>
        <w:t>BAGIWILAYAH PERSEKUTUAN KUALA LUMPUR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spacing w:before="0" w:after="73" w:line="210" w:lineRule="exact"/>
        <w:ind w:left="0" w:right="2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NUMBER OF ELECTORS FOR THE FEDERAL CONSTITUENCIES FOR THE FEDERAL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spacing w:before="0" w:after="280" w:line="210" w:lineRule="exact"/>
        <w:ind w:left="0" w:right="2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TERRITORY OF KUALA LUMPUR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369" w:line="326" w:lineRule="exact"/>
        <w:ind w:left="0" w:right="20" w:firstLine="0"/>
      </w:pPr>
      <w:r>
        <w:pict>
          <v:shape id="_x0000_s1028" type="#_x0000_t202" style="position:absolute;margin-left:165.7pt;margin-top:47.05pt;width:301.2pt;height:5.e-02pt;z-index:-125829374;mso-wrap-distance-left:39.6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696"/>
                    <w:gridCol w:w="2328"/>
                  </w:tblGrid>
                  <w:tr>
                    <w:trPr>
                      <w:trHeight w:val="97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180" w:line="240" w:lineRule="exact"/>
                          <w:ind w:left="1480" w:right="0" w:firstLine="3"/>
                        </w:pPr>
                        <w:r>
                          <w:rPr>
                            <w:rStyle w:val="CharStyle12"/>
                          </w:rPr>
                          <w:t>(2)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180" w:after="0" w:line="240" w:lineRule="exact"/>
                          <w:ind w:left="720" w:right="0" w:firstLine="5"/>
                        </w:pPr>
                        <w:r>
                          <w:rPr>
                            <w:rStyle w:val="CharStyle12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18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(3)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18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880" w:right="0" w:hanging="2"/>
                        </w:pPr>
                        <w:r>
                          <w:rPr>
                            <w:rStyle w:val="CharStyle13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13"/>
                          </w:rPr>
                          <w:t>1.</w:t>
                        </w:r>
                        <w:r>
                          <w:rPr>
                            <w:rStyle w:val="CharStyle12"/>
                          </w:rPr>
                          <w:t xml:space="preserve"> Kampong Melayu Kepong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4,869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12"/>
                          </w:rPr>
                          <w:t>2. Jinjang Tempatan Pertama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3,042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12"/>
                          </w:rPr>
                          <w:t>3. Jinjang Tempatan Kedua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3,680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12"/>
                          </w:rPr>
                          <w:t>4. Jinjang Tempatan Ketiga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4,061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12"/>
                          </w:rPr>
                          <w:t>5. Jinjang Tempatan Keempat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2,172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12"/>
                          </w:rPr>
                          <w:t>6. Jinjang Tengah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3,126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12"/>
                          </w:rPr>
                          <w:t>7. Jinjang Tempatan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3,113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12"/>
                          </w:rPr>
                          <w:t>8. Jinjang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3,667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12"/>
                          </w:rPr>
                          <w:t>9. Pekan Kepong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3,419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12"/>
                          </w:rPr>
                          <w:t>10. Taman Kepong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7,654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12"/>
                          </w:rPr>
                          <w:t>11. Kepong Baru Barat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4,253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12"/>
                          </w:rPr>
                          <w:t>12. Kepong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2,653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12"/>
                          </w:rPr>
                          <w:t>13. Jinjang Tempatan Kesepuluh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3,836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12"/>
                          </w:rPr>
                          <w:t>14. Jinjang Tempatan Kesebelas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4,504</w:t>
                        </w:r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8"/>
                        </w:pPr>
                        <w:r>
                          <w:rPr>
                            <w:rStyle w:val="CharStyle12"/>
                          </w:rPr>
                          <w:t>15. Kepong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2,457</w:t>
                        </w:r>
                      </w:p>
                    </w:tc>
                  </w:tr>
                </w:tbl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6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side="left" anchorx="margin"/>
          </v:shape>
        </w:pict>
      </w:r>
      <w:r>
        <w:rPr>
          <w:lang w:val="en-US" w:eastAsia="en-US" w:bidi="en-US"/>
          <w:w w:val="100"/>
          <w:spacing w:val="0"/>
          <w:color w:val="000000"/>
          <w:position w:val="0"/>
        </w:rPr>
        <w:t>BAHAGIAN PILIHAN RAYA PERSEKUTUAN: P. 114 KEPONG</w:t>
        <w:br/>
      </w:r>
      <w:r>
        <w:rPr>
          <w:rStyle w:val="CharStyle21"/>
          <w:b/>
          <w:bCs/>
        </w:rPr>
        <w:t>FEDERAL CONSTITUENCY: P. 114 KEPONG</w:t>
      </w:r>
    </w:p>
    <w:p>
      <w:pPr>
        <w:pStyle w:val="Style30"/>
        <w:widowControl w:val="0"/>
        <w:keepNext/>
        <w:keepLines/>
        <w:shd w:val="clear" w:color="auto" w:fill="auto"/>
        <w:bidi w:val="0"/>
        <w:spacing w:before="0" w:after="0" w:line="240" w:lineRule="exact"/>
        <w:ind w:left="0" w:right="20" w:firstLine="0"/>
      </w:pPr>
      <w:bookmarkStart w:id="1" w:name="bookmark1"/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(1)</w:t>
      </w:r>
      <w:bookmarkEnd w:id="1"/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197" w:line="422" w:lineRule="exact"/>
        <w:ind w:left="0" w:right="2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br/>
        <w:t>Negeri</w:t>
        <w:br/>
      </w:r>
      <w:r>
        <w:rPr>
          <w:rStyle w:val="CharStyle14"/>
        </w:rPr>
        <w:t>State Constituency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326" w:lineRule="exact"/>
        <w:ind w:left="0" w:right="20" w:firstLine="0"/>
      </w:pPr>
      <w:r>
        <w:rPr>
          <w:rStyle w:val="CharStyle14"/>
        </w:rPr>
        <w:t>-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Tidak Berkenaan -</w:t>
        <w:br/>
        <w:t xml:space="preserve">- </w:t>
      </w:r>
      <w:r>
        <w:rPr>
          <w:rStyle w:val="CharStyle14"/>
        </w:rPr>
        <w:t>Not Applicable -</w:t>
      </w:r>
      <w:r>
        <w:br w:type="page"/>
      </w:r>
    </w:p>
    <w:p>
      <w:pPr>
        <w:pStyle w:val="TOC 1"/>
        <w:tabs>
          <w:tab w:leader="none" w:pos="4675" w:val="left"/>
          <w:tab w:leader="none" w:pos="8160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1100" w:right="0"/>
      </w:pPr>
      <w:r>
        <w:fldChar w:fldCharType="begin"/>
        <w:instrText xml:space="preserve"> TOC \o "1-5" \h \z </w:instrText>
        <w:fldChar w:fldCharType="separate"/>
      </w:r>
      <w:hyperlink w:anchor="bookmark0" w:tooltip="Current Document">
        <w:r>
          <w:rPr>
            <w:lang w:val="en-US" w:eastAsia="en-US" w:bidi="en-US"/>
            <w:sz w:val="24"/>
            <w:szCs w:val="24"/>
            <w:w w:val="100"/>
            <w:spacing w:val="0"/>
            <w:color w:val="000000"/>
            <w:position w:val="0"/>
          </w:rPr>
          <w:t>(1)</w:t>
          <w:tab/>
          <w:t>(2)</w:t>
          <w:tab/>
          <w:t>(3)</w:t>
        </w:r>
      </w:hyperlink>
    </w:p>
    <w:p>
      <w:pPr>
        <w:pStyle w:val="TOC 1"/>
        <w:tabs>
          <w:tab w:leader="none" w:pos="4632" w:val="right"/>
          <w:tab w:leader="none" w:pos="4750" w:val="left"/>
          <w:tab w:leader="none" w:pos="8160" w:val="right"/>
          <w:tab w:leader="none" w:pos="9110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53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tab/>
        <w:t>Daerah</w:t>
        <w:tab/>
        <w:t>Mengundi</w:t>
        <w:tab/>
        <w:t>Bilangan</w:t>
        <w:tab/>
        <w:t>Pemilih</w:t>
      </w:r>
    </w:p>
    <w:p>
      <w:pPr>
        <w:pStyle w:val="TOC 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00" w:right="0" w:firstLine="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Negeri</w:t>
      </w:r>
    </w:p>
    <w:p>
      <w:pPr>
        <w:pStyle w:val="Style34"/>
        <w:tabs>
          <w:tab w:leader="none" w:pos="4632" w:val="right"/>
          <w:tab w:leader="none" w:pos="4923" w:val="left"/>
          <w:tab w:leader="none" w:pos="8160" w:val="right"/>
          <w:tab w:leader="none" w:pos="8202" w:val="right"/>
          <w:tab w:leader="none" w:pos="9110" w:val="right"/>
        </w:tabs>
        <w:widowControl w:val="0"/>
        <w:keepNext w:val="0"/>
        <w:keepLines w:val="0"/>
        <w:shd w:val="clear" w:color="auto" w:fill="auto"/>
        <w:bidi w:val="0"/>
        <w:spacing w:before="0" w:after="19"/>
        <w:ind w:left="300" w:right="0" w:firstLine="7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State Constituency</w:t>
        <w:tab/>
        <w:t>Polling</w:t>
        <w:tab/>
        <w:t>District</w:t>
        <w:tab/>
        <w:t>Number</w:t>
        <w:tab/>
        <w:t>of</w:t>
        <w:tab/>
        <w:t>Electors</w:t>
      </w:r>
    </w:p>
    <w:p>
      <w:pPr>
        <w:pStyle w:val="TOC 1"/>
        <w:numPr>
          <w:ilvl w:val="0"/>
          <w:numId w:val="13"/>
        </w:numPr>
        <w:tabs>
          <w:tab w:leader="none" w:pos="3675" w:val="left"/>
          <w:tab w:leader="none" w:pos="9110" w:val="right"/>
        </w:tabs>
        <w:widowControl w:val="0"/>
        <w:keepNext w:val="0"/>
        <w:keepLines w:val="0"/>
        <w:shd w:val="clear" w:color="auto" w:fill="auto"/>
        <w:bidi w:val="0"/>
        <w:spacing w:before="0" w:after="0" w:line="614" w:lineRule="exact"/>
        <w:ind w:left="3200" w:right="0" w:hanging="3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Kepong Baru Tengah</w:t>
        <w:tab/>
        <w:t>2,748</w:t>
      </w:r>
    </w:p>
    <w:p>
      <w:pPr>
        <w:pStyle w:val="TOC 1"/>
        <w:numPr>
          <w:ilvl w:val="0"/>
          <w:numId w:val="13"/>
        </w:numPr>
        <w:tabs>
          <w:tab w:leader="none" w:pos="3675" w:val="left"/>
          <w:tab w:leader="none" w:pos="9110" w:val="right"/>
        </w:tabs>
        <w:widowControl w:val="0"/>
        <w:keepNext w:val="0"/>
        <w:keepLines w:val="0"/>
        <w:shd w:val="clear" w:color="auto" w:fill="auto"/>
        <w:bidi w:val="0"/>
        <w:spacing w:before="0" w:after="0" w:line="614" w:lineRule="exact"/>
        <w:ind w:left="3200" w:right="0" w:hanging="3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Kepong Baru Timor</w:t>
        <w:tab/>
        <w:t>3,506</w:t>
      </w:r>
    </w:p>
    <w:p>
      <w:pPr>
        <w:pStyle w:val="TOC 1"/>
        <w:numPr>
          <w:ilvl w:val="0"/>
          <w:numId w:val="13"/>
        </w:numPr>
        <w:tabs>
          <w:tab w:leader="none" w:pos="3675" w:val="left"/>
          <w:tab w:leader="none" w:pos="9110" w:val="right"/>
        </w:tabs>
        <w:widowControl w:val="0"/>
        <w:keepNext w:val="0"/>
        <w:keepLines w:val="0"/>
        <w:shd w:val="clear" w:color="auto" w:fill="auto"/>
        <w:bidi w:val="0"/>
        <w:spacing w:before="0" w:after="0" w:line="614" w:lineRule="exact"/>
        <w:ind w:left="3200" w:right="0" w:hanging="3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Kepong Baru Tambahan</w:t>
        <w:tab/>
        <w:t>5,326</w:t>
      </w:r>
    </w:p>
    <w:p>
      <w:pPr>
        <w:pStyle w:val="TOC 1"/>
        <w:numPr>
          <w:ilvl w:val="0"/>
          <w:numId w:val="13"/>
        </w:numPr>
        <w:tabs>
          <w:tab w:leader="none" w:pos="3675" w:val="left"/>
          <w:tab w:leader="none" w:pos="9110" w:val="right"/>
        </w:tabs>
        <w:widowControl w:val="0"/>
        <w:keepNext w:val="0"/>
        <w:keepLines w:val="0"/>
        <w:shd w:val="clear" w:color="auto" w:fill="auto"/>
        <w:bidi w:val="0"/>
        <w:spacing w:before="0" w:after="413" w:line="240" w:lineRule="exact"/>
        <w:ind w:left="3200" w:right="0" w:hanging="3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Jinjang Tempatan Keduabelas</w:t>
        <w:tab/>
        <w:t>2,490</w:t>
      </w:r>
      <w:r>
        <w:fldChar w:fldCharType="end"/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right"/>
        <w:spacing w:before="0" w:after="888" w:line="240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70,576</w:t>
      </w:r>
    </w:p>
    <w:p>
      <w:pPr>
        <w:pStyle w:val="Style6"/>
        <w:tabs>
          <w:tab w:leader="none" w:pos="9110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53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Bahagian Pilihan Raya Persekutuan</w:t>
        <w:tab/>
        <w:t>70,576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53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114 Kepong: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before="0" w:after="7897"/>
        <w:ind w:left="0" w:right="3600" w:firstLine="53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114 Kepong: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380" w:right="0" w:hanging="2"/>
        <w:sectPr>
          <w:pgSz w:w="11900" w:h="16840"/>
          <w:pgMar w:top="990" w:left="1392" w:right="1336" w:bottom="642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color w:val="000000"/>
          <w:position w:val="0"/>
        </w:rPr>
        <w:t>7</w:t>
      </w:r>
    </w:p>
    <w:p>
      <w:pPr>
        <w:widowControl w:val="0"/>
        <w:spacing w:line="360" w:lineRule="exact"/>
      </w:pPr>
      <w:r>
        <w:pict>
          <v:shape id="_x0000_s1029" type="#_x0000_t202" style="position:absolute;margin-left:5.e-02pt;margin-top:0;width:115.7pt;height:125.4pt;z-index:25165772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0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30" w:lineRule="exact"/>
                    <w:ind w:left="0" w:right="0" w:firstLine="0"/>
                  </w:pPr>
                  <w:bookmarkStart w:id="2" w:name="bookmark2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42"/>
                      <w:b/>
                      <w:bCs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2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257" w:line="422" w:lineRule="exact"/>
                    <w:ind w:left="0" w:right="0" w:firstLine="0"/>
                  </w:pPr>
                  <w:r>
                    <w:rPr>
                      <w:rStyle w:val="CharStyle7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8"/>
                    </w:rPr>
                    <w:t>State Constituency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26" w:lineRule="exact"/>
                    <w:ind w:left="0" w:right="0" w:firstLine="0"/>
                  </w:pPr>
                  <w:r>
                    <w:rPr>
                      <w:rStyle w:val="CharStyle8"/>
                    </w:rPr>
                    <w:t>-</w:t>
                  </w:r>
                  <w:r>
                    <w:rPr>
                      <w:rStyle w:val="CharStyle7"/>
                    </w:rPr>
                    <w:t xml:space="preserve"> Tidak Berkenaan -</w:t>
                    <w:br/>
                    <w:t xml:space="preserve">- </w:t>
                  </w:r>
                  <w:r>
                    <w:rPr>
                      <w:rStyle w:val="CharStyle8"/>
                    </w:rPr>
                    <w:t>Not Applicable -</w:t>
                  </w:r>
                </w:p>
              </w:txbxContent>
            </v:textbox>
            <w10:wrap anchorx="margin"/>
          </v:shape>
        </w:pict>
      </w:r>
      <w:r>
        <w:pict>
          <v:shape id="_x0000_s1030" type="#_x0000_t202" style="position:absolute;margin-left:152.4pt;margin-top:0;width:301.45pt;height:5.e-02pt;z-index:251657729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576"/>
                    <w:gridCol w:w="2453"/>
                  </w:tblGrid>
                  <w:tr>
                    <w:trPr>
                      <w:trHeight w:val="97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18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(2)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18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18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(3)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18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3"/>
                          </w:rPr>
                          <w:t>1.</w:t>
                        </w:r>
                        <w:r>
                          <w:rPr>
                            <w:rStyle w:val="CharStyle12"/>
                          </w:rPr>
                          <w:t xml:space="preserve"> Taman Intan Baiduri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2,869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2. Taman Sri Murni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3,330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3. Kampong Selayang Lama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884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4. Taman Beringin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3,610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5. Taman Wahyu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3,653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6. Taman Batu Permai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3,087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7. Taman Batu Muda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2,786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8. Taman Koperasi Polis Fasa II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3,708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9. Batu Muda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2,086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10. PekanBatu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3,444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11. Batu Kantomen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4,828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12. SentulUtara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6,254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13. Sentuljaya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2,157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14. Taman Rainbow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2,930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15. Taman Million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1,823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16. Sentul Pasar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2,307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17. Sentul Tengah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4,926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18. Bandar Baru Sentul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5,013</w:t>
                        </w:r>
                      </w:p>
                    </w:tc>
                  </w:tr>
                  <w:tr>
                    <w:trPr>
                      <w:trHeight w:val="46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19. Rumah Pangsa Sri Perak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4,149</w:t>
                        </w:r>
                      </w:p>
                    </w:tc>
                  </w:tr>
                </w:tbl>
                <w:p>
                  <w:pPr>
                    <w:pStyle w:val="Style4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7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8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82" w:lineRule="exact"/>
      </w:pPr>
    </w:p>
    <w:p>
      <w:pPr>
        <w:widowControl w:val="0"/>
        <w:rPr>
          <w:sz w:val="2"/>
          <w:szCs w:val="2"/>
        </w:rPr>
        <w:sectPr>
          <w:headerReference w:type="default" r:id="rId5"/>
          <w:headerReference w:type="first" r:id="rId6"/>
          <w:titlePg/>
          <w:pgSz w:w="11900" w:h="16840"/>
          <w:pgMar w:top="1602" w:left="1630" w:right="1194" w:bottom="628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674"/>
        <w:gridCol w:w="3691"/>
        <w:gridCol w:w="2702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520" w:right="0" w:firstLine="2"/>
            </w:pPr>
            <w:r>
              <w:rPr>
                <w:rStyle w:val="CharStyle12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6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6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Number of Electors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6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8"/>
            </w:pPr>
            <w:r>
              <w:rPr>
                <w:rStyle w:val="CharStyle12"/>
              </w:rPr>
              <w:t>20. Sentul Selatan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3,319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6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8"/>
            </w:pPr>
            <w:r>
              <w:rPr>
                <w:rStyle w:val="CharStyle12"/>
              </w:rPr>
              <w:t>21. Kampong Kovil Utara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1,945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6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8"/>
            </w:pPr>
            <w:r>
              <w:rPr>
                <w:rStyle w:val="CharStyle12"/>
              </w:rPr>
              <w:t>22. Kampong Kovil Selatan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3,182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6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8"/>
            </w:pPr>
            <w:r>
              <w:rPr>
                <w:rStyle w:val="CharStyle12"/>
              </w:rPr>
              <w:t>23. Setapak Selatan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2,500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6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8"/>
            </w:pPr>
            <w:r>
              <w:rPr>
                <w:rStyle w:val="CharStyle12"/>
              </w:rPr>
              <w:t>24. Kompleks Damai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2,470</w:t>
            </w:r>
          </w:p>
        </w:tc>
      </w:tr>
      <w:tr>
        <w:trPr>
          <w:trHeight w:val="451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6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6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77,260</w:t>
            </w:r>
          </w:p>
        </w:tc>
      </w:tr>
    </w:tbl>
    <w:p>
      <w:pPr>
        <w:framePr w:w="9067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6"/>
        <w:tabs>
          <w:tab w:leader="none" w:pos="9164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871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Bahagian Pilihan Raya Persekutuan</w:t>
        <w:tab/>
        <w:t>77,260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115 Batu: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before="0" w:after="7417"/>
        <w:ind w:left="0" w:right="360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115 Batu: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380" w:right="0" w:firstLine="7"/>
        <w:sectPr>
          <w:pgSz w:w="11900" w:h="16840"/>
          <w:pgMar w:top="983" w:left="1515" w:right="1203" w:bottom="62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color w:val="000000"/>
          <w:position w:val="0"/>
        </w:rPr>
        <w:t>9</w:t>
      </w:r>
    </w:p>
    <w:p>
      <w:pPr>
        <w:widowControl w:val="0"/>
        <w:spacing w:line="360" w:lineRule="exact"/>
      </w:pPr>
      <w:r>
        <w:pict>
          <v:shape id="_x0000_s1033" type="#_x0000_t202" style="position:absolute;margin-left:5.e-02pt;margin-top:0;width:115.7pt;height:125.4pt;z-index:25165773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5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30" w:lineRule="exact"/>
                    <w:ind w:left="0" w:right="0" w:firstLine="0"/>
                  </w:pPr>
                  <w:bookmarkStart w:id="3" w:name="bookmark3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47"/>
                      <w:b/>
                      <w:bCs/>
                    </w:rPr>
                    <w:t>1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3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257" w:line="422" w:lineRule="exact"/>
                    <w:ind w:left="0" w:right="0" w:firstLine="0"/>
                  </w:pPr>
                  <w:r>
                    <w:rPr>
                      <w:rStyle w:val="CharStyle7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8"/>
                    </w:rPr>
                    <w:t>State Constituency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26" w:lineRule="exact"/>
                    <w:ind w:left="0" w:right="0" w:firstLine="0"/>
                  </w:pPr>
                  <w:r>
                    <w:rPr>
                      <w:rStyle w:val="CharStyle8"/>
                    </w:rPr>
                    <w:t>-</w:t>
                  </w:r>
                  <w:r>
                    <w:rPr>
                      <w:rStyle w:val="CharStyle7"/>
                    </w:rPr>
                    <w:t xml:space="preserve"> Tidak Berkenaan -</w:t>
                    <w:br/>
                    <w:t xml:space="preserve">- </w:t>
                  </w:r>
                  <w:r>
                    <w:rPr>
                      <w:rStyle w:val="CharStyle8"/>
                    </w:rPr>
                    <w:t>Not Applicable -</w:t>
                  </w:r>
                </w:p>
              </w:txbxContent>
            </v:textbox>
            <w10:wrap anchorx="margin"/>
          </v:shape>
        </w:pict>
      </w:r>
      <w:r>
        <w:pict>
          <v:shape id="_x0000_s1034" type="#_x0000_t202" style="position:absolute;margin-left:153.35pt;margin-top:0;width:301.45pt;height:5.e-02pt;z-index:251657731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802"/>
                    <w:gridCol w:w="2227"/>
                  </w:tblGrid>
                  <w:tr>
                    <w:trPr>
                      <w:trHeight w:val="35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500" w:right="0" w:hanging="7"/>
                        </w:pPr>
                        <w:r>
                          <w:rPr>
                            <w:rStyle w:val="CharStyle12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740" w:right="0" w:hanging="6"/>
                        </w:pPr>
                        <w:r>
                          <w:rPr>
                            <w:rStyle w:val="CharStyle12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880" w:right="0" w:firstLine="8"/>
                        </w:pPr>
                        <w:r>
                          <w:rPr>
                            <w:rStyle w:val="CharStyle13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460" w:right="0" w:hanging="424"/>
                        </w:pPr>
                        <w:r>
                          <w:rPr>
                            <w:rStyle w:val="CharStyle12"/>
                          </w:rPr>
                          <w:t>1. Flat T aman Melati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3,348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460" w:right="0" w:hanging="424"/>
                        </w:pPr>
                        <w:r>
                          <w:rPr>
                            <w:rStyle w:val="CharStyle12"/>
                          </w:rPr>
                          <w:t>2. Taman Melati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2,548</w:t>
                        </w:r>
                      </w:p>
                    </w:tc>
                  </w:tr>
                  <w:tr>
                    <w:trPr>
                      <w:trHeight w:val="98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384" w:lineRule="exact"/>
                          <w:ind w:left="460" w:right="0" w:hanging="424"/>
                        </w:pPr>
                        <w:r>
                          <w:rPr>
                            <w:rStyle w:val="CharStyle12"/>
                          </w:rPr>
                          <w:t>3. Rumah Pangsa Dewan Bandaraya</w:t>
                          <w:br/>
                          <w:t>Gombak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6,124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460" w:right="0" w:hanging="424"/>
                        </w:pPr>
                        <w:r>
                          <w:rPr>
                            <w:rStyle w:val="CharStyle12"/>
                          </w:rPr>
                          <w:t>4. Gombak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3,836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460" w:right="0" w:hanging="424"/>
                        </w:pPr>
                        <w:r>
                          <w:rPr>
                            <w:rStyle w:val="CharStyle12"/>
                          </w:rPr>
                          <w:t>5. Gombak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3,460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460" w:right="0" w:hanging="424"/>
                        </w:pPr>
                        <w:r>
                          <w:rPr>
                            <w:rStyle w:val="CharStyle12"/>
                          </w:rPr>
                          <w:t>6. Jalan Gombak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3,394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460" w:right="0" w:hanging="424"/>
                        </w:pPr>
                        <w:r>
                          <w:rPr>
                            <w:rStyle w:val="CharStyle12"/>
                          </w:rPr>
                          <w:t>7. Taman Setapak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4,174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460" w:right="0" w:hanging="424"/>
                        </w:pPr>
                        <w:r>
                          <w:rPr>
                            <w:rStyle w:val="CharStyle12"/>
                          </w:rPr>
                          <w:t>8. Taman Ibu Kota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3,385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460" w:right="0" w:hanging="424"/>
                        </w:pPr>
                        <w:r>
                          <w:rPr>
                            <w:rStyle w:val="CharStyle12"/>
                          </w:rPr>
                          <w:t>9. Kampong Puah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1,999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460" w:right="0" w:hanging="424"/>
                        </w:pPr>
                        <w:r>
                          <w:rPr>
                            <w:rStyle w:val="CharStyle12"/>
                          </w:rPr>
                          <w:t>10. Taman P. Ramlee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1,977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460" w:right="0" w:hanging="424"/>
                        </w:pPr>
                        <w:r>
                          <w:rPr>
                            <w:rStyle w:val="CharStyle12"/>
                          </w:rPr>
                          <w:t>11. TerataiMewah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3,208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460" w:right="0" w:hanging="424"/>
                        </w:pPr>
                        <w:r>
                          <w:rPr>
                            <w:rStyle w:val="CharStyle12"/>
                          </w:rPr>
                          <w:t>12. Danau Kota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3,360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460" w:right="0" w:hanging="424"/>
                        </w:pPr>
                        <w:r>
                          <w:rPr>
                            <w:rStyle w:val="CharStyle12"/>
                          </w:rPr>
                          <w:t>13. GentingKelang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4,676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460" w:right="0" w:hanging="424"/>
                        </w:pPr>
                        <w:r>
                          <w:rPr>
                            <w:rStyle w:val="CharStyle12"/>
                          </w:rPr>
                          <w:t>14. Taman Wangsa Melawati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3,384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460" w:right="0" w:hanging="424"/>
                        </w:pPr>
                        <w:r>
                          <w:rPr>
                            <w:rStyle w:val="CharStyle12"/>
                          </w:rPr>
                          <w:t>15. Taman Desa Setapak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3,270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460" w:right="0" w:hanging="424"/>
                        </w:pPr>
                        <w:r>
                          <w:rPr>
                            <w:rStyle w:val="CharStyle12"/>
                          </w:rPr>
                          <w:t>16. Seksyen 2 Wangsa Maju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5,450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460" w:right="0" w:hanging="424"/>
                        </w:pPr>
                        <w:r>
                          <w:rPr>
                            <w:rStyle w:val="CharStyle12"/>
                          </w:rPr>
                          <w:t>17. Seksyen 4 Wangsa Maju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2,052</w:t>
                        </w:r>
                      </w:p>
                    </w:tc>
                  </w:tr>
                  <w:tr>
                    <w:trPr>
                      <w:trHeight w:val="442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460" w:right="0" w:hanging="424"/>
                        </w:pPr>
                        <w:r>
                          <w:rPr>
                            <w:rStyle w:val="CharStyle12"/>
                          </w:rPr>
                          <w:t>18. Seksyen 1 Wangsa Maju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7,564</w:t>
                        </w: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35" type="#_x0000_t202" style="position:absolute;margin-left:210.95pt;margin-top:698.45pt;width:12.5pt;height:12.4pt;z-index:25165773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4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10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39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1645" w:left="1611" w:right="1194" w:bottom="628" w:header="0" w:footer="3" w:gutter="0"/>
          <w:rtlGutter w:val="0"/>
          <w:cols w:space="720"/>
          <w:noEndnote/>
          <w:docGrid w:linePitch="360"/>
        </w:sectPr>
      </w:pP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413" w:lineRule="exact"/>
        <w:ind w:left="920" w:right="0" w:firstLine="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Negeri</w:t>
      </w:r>
    </w:p>
    <w:p>
      <w:pPr>
        <w:pStyle w:val="Style27"/>
        <w:tabs>
          <w:tab w:leader="none" w:pos="4738" w:val="right"/>
          <w:tab w:leader="none" w:pos="4942" w:val="left"/>
          <w:tab w:leader="none" w:pos="9137" w:val="right"/>
          <w:tab w:leader="none" w:pos="9301" w:val="right"/>
        </w:tabs>
        <w:widowControl w:val="0"/>
        <w:keepNext w:val="0"/>
        <w:keepLines w:val="0"/>
        <w:shd w:val="clear" w:color="auto" w:fill="auto"/>
        <w:bidi w:val="0"/>
        <w:spacing w:before="0" w:after="0" w:line="413" w:lineRule="exact"/>
        <w:ind w:left="320" w:right="0" w:firstLine="6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State Constituency</w:t>
        <w:tab/>
        <w:t>Polling</w:t>
        <w:tab/>
        <w:t>District</w:t>
        <w:tab/>
        <w:t>Number of</w:t>
        <w:tab/>
        <w:t>Electors</w:t>
      </w:r>
    </w:p>
    <w:p>
      <w:pPr>
        <w:pStyle w:val="TOC 1"/>
        <w:numPr>
          <w:ilvl w:val="0"/>
          <w:numId w:val="15"/>
        </w:numPr>
        <w:tabs>
          <w:tab w:leader="none" w:pos="3653" w:val="left"/>
          <w:tab w:leader="none" w:pos="9137" w:val="right"/>
        </w:tabs>
        <w:widowControl w:val="0"/>
        <w:keepNext w:val="0"/>
        <w:keepLines w:val="0"/>
        <w:shd w:val="clear" w:color="auto" w:fill="auto"/>
        <w:bidi w:val="0"/>
        <w:spacing w:before="0" w:after="0" w:line="629" w:lineRule="exact"/>
        <w:ind w:left="3200" w:right="0" w:hanging="2"/>
      </w:pPr>
      <w:r>
        <w:fldChar w:fldCharType="begin"/>
        <w:instrText xml:space="preserve"> TOC \o "1-5" \h \z </w:instrText>
        <w:fldChar w:fldCharType="separate"/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Changkat</w:t>
        <w:tab/>
        <w:t>3,270</w:t>
      </w:r>
    </w:p>
    <w:p>
      <w:pPr>
        <w:pStyle w:val="TOC 1"/>
        <w:numPr>
          <w:ilvl w:val="0"/>
          <w:numId w:val="15"/>
        </w:numPr>
        <w:tabs>
          <w:tab w:leader="none" w:pos="3658" w:val="left"/>
          <w:tab w:leader="none" w:pos="9137" w:val="right"/>
        </w:tabs>
        <w:widowControl w:val="0"/>
        <w:keepNext w:val="0"/>
        <w:keepLines w:val="0"/>
        <w:shd w:val="clear" w:color="auto" w:fill="auto"/>
        <w:bidi w:val="0"/>
        <w:spacing w:before="0" w:after="0" w:line="629" w:lineRule="exact"/>
        <w:ind w:left="3200" w:right="0" w:hanging="2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Kampong Padang Balang</w:t>
        <w:tab/>
        <w:t>4,105</w:t>
      </w:r>
    </w:p>
    <w:p>
      <w:pPr>
        <w:pStyle w:val="TOC 1"/>
        <w:numPr>
          <w:ilvl w:val="0"/>
          <w:numId w:val="15"/>
        </w:numPr>
        <w:tabs>
          <w:tab w:leader="none" w:pos="3658" w:val="left"/>
          <w:tab w:leader="none" w:pos="9137" w:val="right"/>
        </w:tabs>
        <w:widowControl w:val="0"/>
        <w:keepNext w:val="0"/>
        <w:keepLines w:val="0"/>
        <w:shd w:val="clear" w:color="auto" w:fill="auto"/>
        <w:bidi w:val="0"/>
        <w:spacing w:before="0" w:after="0" w:line="629" w:lineRule="exact"/>
        <w:ind w:left="3200" w:right="0" w:hanging="2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Pekan Setapak</w:t>
        <w:tab/>
        <w:t>1,243</w:t>
      </w:r>
      <w:r>
        <w:fldChar w:fldCharType="end"/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right"/>
        <w:spacing w:before="0" w:after="786" w:line="629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75,827</w:t>
      </w:r>
    </w:p>
    <w:p>
      <w:pPr>
        <w:pStyle w:val="Style6"/>
        <w:tabs>
          <w:tab w:leader="none" w:pos="9137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Bahagian Pilihan Raya Persekutuan</w:t>
        <w:tab/>
        <w:t>75,827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116 Wangsa Maju: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before="0" w:after="8677"/>
        <w:ind w:left="0" w:right="360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116 Wangsa Maju:</w:t>
      </w:r>
    </w:p>
    <w:p>
      <w:pPr>
        <w:pStyle w:val="Style51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340" w:right="0"/>
        <w:sectPr>
          <w:headerReference w:type="default" r:id="rId7"/>
          <w:headerReference w:type="first" r:id="rId8"/>
          <w:titlePg/>
          <w:pgSz w:w="11900" w:h="16840"/>
          <w:pgMar w:top="1892" w:left="1515" w:right="1203" w:bottom="65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color w:val="000000"/>
          <w:position w:val="0"/>
        </w:rPr>
        <w:t>11</w:t>
      </w:r>
    </w:p>
    <w:p>
      <w:pPr>
        <w:widowControl w:val="0"/>
        <w:spacing w:line="360" w:lineRule="exact"/>
      </w:pPr>
      <w:r>
        <w:pict>
          <v:shape id="_x0000_s1038" type="#_x0000_t202" style="position:absolute;margin-left:5.e-02pt;margin-top:0;width:115.7pt;height:125.4pt;z-index:25165773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bookmarkStart w:id="4" w:name="bookmark4"/>
                  <w:r>
                    <w:rPr>
                      <w:rStyle w:val="CharStyle53"/>
                    </w:rPr>
                    <w:t>(1)</w:t>
                  </w:r>
                  <w:bookmarkEnd w:id="4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257" w:line="422" w:lineRule="exact"/>
                    <w:ind w:left="0" w:right="0" w:firstLine="0"/>
                  </w:pPr>
                  <w:r>
                    <w:rPr>
                      <w:rStyle w:val="CharStyle7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8"/>
                    </w:rPr>
                    <w:t>State Constituency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26" w:lineRule="exact"/>
                    <w:ind w:left="0" w:right="0" w:firstLine="0"/>
                  </w:pPr>
                  <w:r>
                    <w:rPr>
                      <w:rStyle w:val="CharStyle8"/>
                    </w:rPr>
                    <w:t>-</w:t>
                  </w:r>
                  <w:r>
                    <w:rPr>
                      <w:rStyle w:val="CharStyle7"/>
                    </w:rPr>
                    <w:t xml:space="preserve"> Tidak Berkenaan -</w:t>
                    <w:br/>
                    <w:t xml:space="preserve">- </w:t>
                  </w:r>
                  <w:r>
                    <w:rPr>
                      <w:rStyle w:val="CharStyle8"/>
                    </w:rPr>
                    <w:t>Not Applicable -</w:t>
                  </w:r>
                </w:p>
              </w:txbxContent>
            </v:textbox>
            <w10:wrap anchorx="margin"/>
          </v:shape>
        </w:pict>
      </w:r>
      <w:r>
        <w:pict>
          <v:shape id="_x0000_s1039" type="#_x0000_t202" style="position:absolute;margin-left:152.4pt;margin-top:0;width:301.45pt;height:5.e-02pt;z-index:25165773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54"/>
                    <w:tabs>
                      <w:tab w:leader="none" w:pos="3634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(2)</w:t>
                    <w:tab/>
                    <w:t>(3)</w:t>
                  </w:r>
                </w:p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533"/>
                    <w:gridCol w:w="2496"/>
                  </w:tblGrid>
                  <w:tr>
                    <w:trPr>
                      <w:trHeight w:val="557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180" w:firstLine="0"/>
                        </w:pPr>
                        <w:r>
                          <w:rPr>
                            <w:rStyle w:val="CharStyle12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59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3"/>
                          </w:rPr>
                          <w:t>1.</w:t>
                        </w:r>
                        <w:r>
                          <w:rPr>
                            <w:rStyle w:val="CharStyle12"/>
                          </w:rPr>
                          <w:t xml:space="preserve"> T aman Bukit Maluri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4,056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2. Taman Bukit Maluri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3,422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3. Bandar Manjalara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3,754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4. Desa Park City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2,038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5. Taman Sri Sinar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5,962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6. Sri Segambut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3,479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7. Taman KokDoh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4,185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8. Taman City Kanan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3,366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9. Kampong Sungai Udang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3,005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10. Taman Segambut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2,257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11. Kampong Kasipillay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2,786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12. Dutamas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2,960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13. Segambut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2,414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14. Bukit Lanj 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488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15. Kampong Sungai Penchala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1,829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16. SriHartamas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2,214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17. Bukit Tunku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1,879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18. Bukit Damansara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2,426</w:t>
                        </w:r>
                      </w:p>
                    </w:tc>
                  </w:tr>
                  <w:tr>
                    <w:trPr>
                      <w:trHeight w:val="74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19. Medan Damansara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4,173</w:t>
                        </w:r>
                      </w:p>
                    </w:tc>
                  </w:tr>
                  <w:tr>
                    <w:trPr>
                      <w:trHeight w:val="533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180" w:right="0" w:firstLine="1"/>
                        </w:pPr>
                        <w:r>
                          <w:rPr>
                            <w:rStyle w:val="CharStyle12"/>
                          </w:rPr>
                          <w:t>12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</w:tr>
                </w:tbl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82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1602" w:left="1630" w:right="1194" w:bottom="628" w:header="0" w:footer="3" w:gutter="0"/>
          <w:rtlGutter w:val="0"/>
          <w:cols w:space="720"/>
          <w:noEndnote/>
          <w:docGrid w:linePitch="360"/>
        </w:sectPr>
      </w:pPr>
    </w:p>
    <w:p>
      <w:pPr>
        <w:pStyle w:val="TOC 1"/>
        <w:tabs>
          <w:tab w:leader="none" w:pos="4730" w:val="left"/>
          <w:tab w:leader="none" w:pos="8220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1120" w:right="0" w:firstLine="8"/>
      </w:pPr>
      <w:r>
        <w:fldChar w:fldCharType="begin"/>
        <w:instrText xml:space="preserve"> TOC \o "1-5" \h \z </w:instrText>
        <w:fldChar w:fldCharType="separate"/>
      </w:r>
      <w:hyperlink w:anchor="bookmark6" w:tooltip="Current Document">
        <w:r>
          <w:rPr>
            <w:lang w:val="en-US" w:eastAsia="en-US" w:bidi="en-US"/>
            <w:sz w:val="24"/>
            <w:szCs w:val="24"/>
            <w:w w:val="100"/>
            <w:spacing w:val="0"/>
            <w:color w:val="000000"/>
            <w:position w:val="0"/>
          </w:rPr>
          <w:t>(1)</w:t>
          <w:tab/>
          <w:t>(2)</w:t>
          <w:tab/>
          <w:t>(3)</w:t>
        </w:r>
      </w:hyperlink>
    </w:p>
    <w:p>
      <w:pPr>
        <w:pStyle w:val="TOC 1"/>
        <w:tabs>
          <w:tab w:leader="none" w:pos="4694" w:val="right"/>
          <w:tab w:leader="none" w:pos="4837" w:val="left"/>
          <w:tab w:leader="none" w:pos="8220" w:val="right"/>
          <w:tab w:leader="none" w:pos="9131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140" w:right="0" w:firstLine="4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tab/>
        <w:t>Daerah</w:t>
        <w:tab/>
        <w:t>Mengundi</w:t>
        <w:tab/>
        <w:t>Bilangan</w:t>
        <w:tab/>
        <w:t>Pemilih</w:t>
      </w:r>
    </w:p>
    <w:p>
      <w:pPr>
        <w:pStyle w:val="TOC 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40" w:right="0" w:firstLine="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Negeri</w:t>
      </w:r>
    </w:p>
    <w:p>
      <w:pPr>
        <w:pStyle w:val="Style34"/>
        <w:tabs>
          <w:tab w:leader="none" w:pos="4694" w:val="right"/>
          <w:tab w:leader="none" w:pos="4962" w:val="left"/>
          <w:tab w:leader="none" w:pos="9131" w:val="right"/>
          <w:tab w:leader="none" w:pos="9301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4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State Constituency</w:t>
        <w:tab/>
        <w:t>Polling</w:t>
        <w:tab/>
        <w:t>District</w:t>
        <w:tab/>
        <w:t>Number of</w:t>
        <w:tab/>
        <w:t>Electors</w:t>
      </w:r>
    </w:p>
    <w:p>
      <w:pPr>
        <w:pStyle w:val="TOC 1"/>
        <w:numPr>
          <w:ilvl w:val="0"/>
          <w:numId w:val="13"/>
        </w:numPr>
        <w:tabs>
          <w:tab w:leader="none" w:pos="3656" w:val="left"/>
          <w:tab w:leader="none" w:pos="9131" w:val="right"/>
        </w:tabs>
        <w:widowControl w:val="0"/>
        <w:keepNext w:val="0"/>
        <w:keepLines w:val="0"/>
        <w:shd w:val="clear" w:color="auto" w:fill="auto"/>
        <w:bidi w:val="0"/>
        <w:spacing w:before="0" w:after="0" w:line="624" w:lineRule="exact"/>
        <w:ind w:left="3200" w:right="0" w:hanging="3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Taman Tun Dr Ismail Timur</w:t>
        <w:tab/>
        <w:t>3,165</w:t>
      </w:r>
    </w:p>
    <w:p>
      <w:pPr>
        <w:pStyle w:val="TOC 1"/>
        <w:numPr>
          <w:ilvl w:val="0"/>
          <w:numId w:val="13"/>
        </w:numPr>
        <w:tabs>
          <w:tab w:leader="none" w:pos="3656" w:val="left"/>
          <w:tab w:leader="none" w:pos="9131" w:val="right"/>
        </w:tabs>
        <w:widowControl w:val="0"/>
        <w:keepNext w:val="0"/>
        <w:keepLines w:val="0"/>
        <w:shd w:val="clear" w:color="auto" w:fill="auto"/>
        <w:bidi w:val="0"/>
        <w:spacing w:before="0" w:after="0" w:line="624" w:lineRule="exact"/>
        <w:ind w:left="3200" w:right="0" w:hanging="3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Taman Tun Dr Ismail Utara</w:t>
        <w:tab/>
        <w:t>2,827</w:t>
      </w:r>
    </w:p>
    <w:p>
      <w:pPr>
        <w:pStyle w:val="TOC 1"/>
        <w:numPr>
          <w:ilvl w:val="0"/>
          <w:numId w:val="13"/>
        </w:numPr>
        <w:tabs>
          <w:tab w:leader="none" w:pos="3656" w:val="left"/>
          <w:tab w:leader="none" w:pos="9131" w:val="right"/>
        </w:tabs>
        <w:widowControl w:val="0"/>
        <w:keepNext w:val="0"/>
        <w:keepLines w:val="0"/>
        <w:shd w:val="clear" w:color="auto" w:fill="auto"/>
        <w:bidi w:val="0"/>
        <w:spacing w:before="0" w:after="0" w:line="624" w:lineRule="exact"/>
        <w:ind w:left="3200" w:right="0" w:hanging="3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Taman Tun Dr Ismail Tengah</w:t>
        <w:tab/>
        <w:t>3,776</w:t>
      </w:r>
    </w:p>
    <w:p>
      <w:pPr>
        <w:pStyle w:val="TOC 1"/>
        <w:numPr>
          <w:ilvl w:val="0"/>
          <w:numId w:val="13"/>
        </w:numPr>
        <w:tabs>
          <w:tab w:leader="none" w:pos="3656" w:val="left"/>
          <w:tab w:leader="none" w:pos="9131" w:val="right"/>
        </w:tabs>
        <w:widowControl w:val="0"/>
        <w:keepNext w:val="0"/>
        <w:keepLines w:val="0"/>
        <w:shd w:val="clear" w:color="auto" w:fill="auto"/>
        <w:bidi w:val="0"/>
        <w:spacing w:before="0" w:after="0" w:line="624" w:lineRule="exact"/>
        <w:ind w:left="3200" w:right="0" w:hanging="3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Taman Tun Dr Ismail Selatan</w:t>
        <w:tab/>
        <w:t>2,485</w:t>
      </w:r>
    </w:p>
    <w:p>
      <w:pPr>
        <w:pStyle w:val="TOC 1"/>
        <w:numPr>
          <w:ilvl w:val="0"/>
          <w:numId w:val="13"/>
        </w:numPr>
        <w:tabs>
          <w:tab w:leader="none" w:pos="3656" w:val="left"/>
          <w:tab w:leader="none" w:pos="9131" w:val="right"/>
        </w:tabs>
        <w:widowControl w:val="0"/>
        <w:keepNext w:val="0"/>
        <w:keepLines w:val="0"/>
        <w:shd w:val="clear" w:color="auto" w:fill="auto"/>
        <w:bidi w:val="0"/>
        <w:spacing w:before="0" w:after="0" w:line="624" w:lineRule="exact"/>
        <w:ind w:left="3200" w:right="0" w:hanging="3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TiongNam</w:t>
        <w:tab/>
        <w:t>3,862</w:t>
      </w:r>
    </w:p>
    <w:p>
      <w:pPr>
        <w:pStyle w:val="TOC 1"/>
        <w:numPr>
          <w:ilvl w:val="0"/>
          <w:numId w:val="13"/>
        </w:numPr>
        <w:tabs>
          <w:tab w:leader="none" w:pos="3656" w:val="left"/>
          <w:tab w:leader="none" w:pos="9131" w:val="right"/>
        </w:tabs>
        <w:widowControl w:val="0"/>
        <w:keepNext w:val="0"/>
        <w:keepLines w:val="0"/>
        <w:shd w:val="clear" w:color="auto" w:fill="auto"/>
        <w:bidi w:val="0"/>
        <w:spacing w:before="0" w:after="0" w:line="624" w:lineRule="exact"/>
        <w:ind w:left="3200" w:right="0" w:hanging="3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Kampong Semarang</w:t>
        <w:tab/>
        <w:t>2,255</w:t>
      </w:r>
    </w:p>
    <w:p>
      <w:pPr>
        <w:pStyle w:val="TOC 1"/>
        <w:numPr>
          <w:ilvl w:val="0"/>
          <w:numId w:val="13"/>
        </w:numPr>
        <w:tabs>
          <w:tab w:leader="none" w:pos="3656" w:val="left"/>
          <w:tab w:leader="none" w:pos="9131" w:val="right"/>
        </w:tabs>
        <w:widowControl w:val="0"/>
        <w:keepNext w:val="0"/>
        <w:keepLines w:val="0"/>
        <w:shd w:val="clear" w:color="auto" w:fill="auto"/>
        <w:bidi w:val="0"/>
        <w:spacing w:before="0" w:after="0" w:line="624" w:lineRule="exact"/>
        <w:ind w:left="3200" w:right="0" w:hanging="3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KolamAyer</w:t>
        <w:tab/>
        <w:t>2,970</w:t>
      </w:r>
      <w:r>
        <w:fldChar w:fldCharType="end"/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right"/>
        <w:spacing w:before="0" w:after="842" w:line="624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78,033</w:t>
      </w:r>
    </w:p>
    <w:p>
      <w:pPr>
        <w:pStyle w:val="Style6"/>
        <w:tabs>
          <w:tab w:leader="none" w:pos="9131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Bahagian Pilihan Raya Persekutuan</w:t>
        <w:tab/>
        <w:t>78,033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117 Segambut: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before="0" w:after="6157"/>
        <w:ind w:left="0" w:right="360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117 Segambut: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340" w:right="0" w:firstLine="4"/>
        <w:sectPr>
          <w:pgSz w:w="11900" w:h="16840"/>
          <w:pgMar w:top="1013" w:left="1515" w:right="1199" w:bottom="65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color w:val="000000"/>
          <w:position w:val="0"/>
        </w:rPr>
        <w:t>13</w:t>
      </w:r>
    </w:p>
    <w:p>
      <w:pPr>
        <w:widowControl w:val="0"/>
        <w:spacing w:line="360" w:lineRule="exact"/>
      </w:pPr>
      <w:r>
        <w:pict>
          <v:shape id="_x0000_s1040" type="#_x0000_t202" style="position:absolute;margin-left:5.e-02pt;margin-top:0;width:115.7pt;height:125.4pt;z-index:25165773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bookmarkStart w:id="5" w:name="bookmark5"/>
                  <w:r>
                    <w:rPr>
                      <w:rStyle w:val="CharStyle53"/>
                    </w:rPr>
                    <w:t>(1)</w:t>
                  </w:r>
                  <w:bookmarkEnd w:id="5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257" w:line="422" w:lineRule="exact"/>
                    <w:ind w:left="0" w:right="0" w:firstLine="0"/>
                  </w:pPr>
                  <w:r>
                    <w:rPr>
                      <w:rStyle w:val="CharStyle7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8"/>
                    </w:rPr>
                    <w:t>State Constituency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26" w:lineRule="exact"/>
                    <w:ind w:left="0" w:right="0" w:firstLine="0"/>
                  </w:pPr>
                  <w:r>
                    <w:rPr>
                      <w:rStyle w:val="CharStyle8"/>
                    </w:rPr>
                    <w:t>-</w:t>
                  </w:r>
                  <w:r>
                    <w:rPr>
                      <w:rStyle w:val="CharStyle7"/>
                    </w:rPr>
                    <w:t xml:space="preserve"> Tidak Berkenaan -</w:t>
                    <w:br/>
                    <w:t xml:space="preserve">- </w:t>
                  </w:r>
                  <w:r>
                    <w:rPr>
                      <w:rStyle w:val="CharStyle8"/>
                    </w:rPr>
                    <w:t>Not Applicable -</w:t>
                  </w:r>
                </w:p>
              </w:txbxContent>
            </v:textbox>
            <w10:wrap anchorx="margin"/>
          </v:shape>
        </w:pict>
      </w:r>
      <w:r>
        <w:pict>
          <v:shape id="_x0000_s1041" type="#_x0000_t202" style="position:absolute;margin-left:152.4pt;margin-top:0;width:301.2pt;height:5.e-02pt;z-index:251657736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466"/>
                    <w:gridCol w:w="2558"/>
                  </w:tblGrid>
                  <w:tr>
                    <w:trPr>
                      <w:trHeight w:val="97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18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(2)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18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180" w:line="240" w:lineRule="exact"/>
                          <w:ind w:left="1380" w:right="0" w:hanging="7"/>
                        </w:pPr>
                        <w:r>
                          <w:rPr>
                            <w:rStyle w:val="CharStyle12"/>
                          </w:rPr>
                          <w:t>(3)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180" w:after="0" w:line="240" w:lineRule="exact"/>
                          <w:ind w:left="0" w:right="180" w:firstLine="0"/>
                        </w:pPr>
                        <w:r>
                          <w:rPr>
                            <w:rStyle w:val="CharStyle12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0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3"/>
                          </w:rPr>
                          <w:t>1.</w:t>
                        </w:r>
                        <w:r>
                          <w:rPr>
                            <w:rStyle w:val="CharStyle12"/>
                          </w:rPr>
                          <w:t xml:space="preserve"> Jalan Usahawan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2,073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2. T aman Setapak Permai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3,168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3. Taman Sri Rampai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5,357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4. Seksyen 5/6 Wangsa Maju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2,485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5. PKNS Batu 6 Ulu Klang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3,351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6. Keramat Wangsa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3,127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7. T aman Setiawangsa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3,396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8. Seksyen 10 Wangsa Maju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3,078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9. Desa Rejang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2,123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10. Taman Setapak Jaya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3,335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11. Ayer Panas Dalam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3,605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12. Ayer Panas Luar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4,470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13. Jalan Pahang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2,618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14. Ayer Panas Tengah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2,031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15. Mindef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12,171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16. Pulapol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3,293</w:t>
                        </w:r>
                      </w:p>
                    </w:tc>
                  </w:tr>
                  <w:tr>
                    <w:trPr>
                      <w:trHeight w:val="44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17. Taman Tasek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1,721</w:t>
                        </w:r>
                      </w:p>
                    </w:tc>
                  </w:tr>
                </w:tbl>
                <w:p>
                  <w:pPr>
                    <w:pStyle w:val="Style5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61,402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42" type="#_x0000_t202" style="position:absolute;margin-left:210pt;margin-top:698.8pt;width:12.7pt;height:12.9pt;z-index:25165773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58"/>
                      <w:b/>
                      <w:bCs/>
                    </w:rPr>
                    <w:t>14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82" w:lineRule="exact"/>
      </w:pPr>
    </w:p>
    <w:p>
      <w:pPr>
        <w:widowControl w:val="0"/>
        <w:rPr>
          <w:sz w:val="2"/>
          <w:szCs w:val="2"/>
        </w:rPr>
        <w:sectPr>
          <w:headerReference w:type="even" r:id="rId9"/>
          <w:headerReference w:type="default" r:id="rId10"/>
          <w:headerReference w:type="first" r:id="rId11"/>
          <w:titlePg/>
          <w:pgSz w:w="11900" w:h="16840"/>
          <w:pgMar w:top="1602" w:left="1630" w:right="1199" w:bottom="628" w:header="0" w:footer="3" w:gutter="0"/>
          <w:rtlGutter w:val="0"/>
          <w:cols w:space="720"/>
          <w:noEndnote/>
          <w:docGrid w:linePitch="360"/>
        </w:sectPr>
      </w:pPr>
    </w:p>
    <w:p>
      <w:pPr>
        <w:pStyle w:val="Style61"/>
        <w:widowControl w:val="0"/>
        <w:keepNext/>
        <w:keepLines/>
        <w:shd w:val="clear" w:color="auto" w:fill="auto"/>
        <w:bidi w:val="0"/>
        <w:jc w:val="left"/>
        <w:spacing w:before="0" w:after="0" w:line="240" w:lineRule="exact"/>
        <w:ind w:left="1120" w:right="0"/>
      </w:pPr>
      <w:bookmarkStart w:id="6" w:name="bookmark6"/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63"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>) (</w:t>
      </w:r>
      <w:r>
        <w:rPr>
          <w:rStyle w:val="CharStyle63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bookmarkEnd w:id="6"/>
    </w:p>
    <w:p>
      <w:pPr>
        <w:pStyle w:val="Style6"/>
        <w:tabs>
          <w:tab w:leader="none" w:pos="398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22" w:lineRule="exact"/>
        <w:ind w:left="140" w:right="0" w:firstLine="4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tab/>
        <w:t>Daerah Mengundi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422" w:lineRule="exact"/>
        <w:ind w:left="940" w:right="0" w:firstLine="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Negeri</w:t>
      </w:r>
    </w:p>
    <w:p>
      <w:pPr>
        <w:pStyle w:val="Style27"/>
        <w:tabs>
          <w:tab w:leader="none" w:pos="3984" w:val="left"/>
        </w:tabs>
        <w:widowControl w:val="0"/>
        <w:keepNext w:val="0"/>
        <w:keepLines w:val="0"/>
        <w:shd w:val="clear" w:color="auto" w:fill="auto"/>
        <w:bidi w:val="0"/>
        <w:spacing w:before="0" w:after="261" w:line="422" w:lineRule="exact"/>
        <w:ind w:left="340" w:right="0" w:firstLine="1"/>
      </w:pPr>
      <w:r>
        <w:pict>
          <v:shape id="_x0000_s1046" type="#_x0000_t202" style="position:absolute;margin-left:357.85pt;margin-top:-16.55pt;width:100.8pt;height:63.85pt;z-index:-125829373;mso-wrap-distance-left:13.2pt;mso-wrap-distance-top:42.75pt;mso-wrap-distance-right:5pt;mso-wrap-distance-bottom:39.4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624" w:lineRule="exact"/>
                    <w:ind w:left="0" w:right="0" w:firstLine="0"/>
                  </w:pPr>
                  <w:r>
                    <w:rPr>
                      <w:rStyle w:val="CharStyle59"/>
                      <w:i/>
                      <w:iCs/>
                    </w:rPr>
                    <w:t>Number of Electors</w:t>
                    <w:br/>
                  </w:r>
                  <w:r>
                    <w:rPr>
                      <w:rStyle w:val="CharStyle60"/>
                      <w:i w:val="0"/>
                      <w:iCs w:val="0"/>
                    </w:rPr>
                    <w:t>61,402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State Constituency</w:t>
        <w:tab/>
        <w:t>Polling District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Bahagian Pilihan Raya Persekutuan</w:t>
        <w:br/>
        <w:t>P. 118 Setiawangsa: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before="0" w:after="11797"/>
        <w:ind w:left="0" w:right="126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118 Setiawangsa: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340" w:right="0" w:firstLine="4"/>
        <w:sectPr>
          <w:pgSz w:w="11900" w:h="16840"/>
          <w:pgMar w:top="1013" w:left="1515" w:right="1199" w:bottom="65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color w:val="000000"/>
          <w:position w:val="0"/>
        </w:rPr>
        <w:t>15</w:t>
      </w:r>
    </w:p>
    <w:p>
      <w:pPr>
        <w:widowControl w:val="0"/>
        <w:spacing w:line="360" w:lineRule="exact"/>
      </w:pPr>
      <w:r>
        <w:pict>
          <v:shape id="_x0000_s1047" type="#_x0000_t202" style="position:absolute;margin-left:5.e-02pt;margin-top:0;width:115.7pt;height:125.4pt;z-index:25165773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bookmarkStart w:id="7" w:name="bookmark7"/>
                  <w:r>
                    <w:rPr>
                      <w:rStyle w:val="CharStyle53"/>
                    </w:rPr>
                    <w:t>(1)</w:t>
                  </w:r>
                  <w:bookmarkEnd w:id="7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257" w:line="422" w:lineRule="exact"/>
                    <w:ind w:left="0" w:right="0" w:firstLine="0"/>
                  </w:pPr>
                  <w:r>
                    <w:rPr>
                      <w:rStyle w:val="CharStyle7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8"/>
                    </w:rPr>
                    <w:t>State Constituency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26" w:lineRule="exact"/>
                    <w:ind w:left="0" w:right="0" w:firstLine="0"/>
                  </w:pPr>
                  <w:r>
                    <w:rPr>
                      <w:rStyle w:val="CharStyle8"/>
                    </w:rPr>
                    <w:t>-</w:t>
                  </w:r>
                  <w:r>
                    <w:rPr>
                      <w:rStyle w:val="CharStyle7"/>
                    </w:rPr>
                    <w:t xml:space="preserve"> Tidak Berkenaan -</w:t>
                    <w:br/>
                    <w:t xml:space="preserve">- </w:t>
                  </w:r>
                  <w:r>
                    <w:rPr>
                      <w:rStyle w:val="CharStyle8"/>
                    </w:rPr>
                    <w:t>Not Applicable -</w:t>
                  </w:r>
                </w:p>
              </w:txbxContent>
            </v:textbox>
            <w10:wrap anchorx="margin"/>
          </v:shape>
        </w:pict>
      </w:r>
      <w:r>
        <w:pict>
          <v:shape id="_x0000_s1048" type="#_x0000_t202" style="position:absolute;margin-left:152.4pt;margin-top:0;width:301.45pt;height:5.e-02pt;z-index:251657739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427"/>
                    <w:gridCol w:w="2602"/>
                  </w:tblGrid>
                  <w:tr>
                    <w:trPr>
                      <w:trHeight w:val="97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18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(2)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18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180" w:line="240" w:lineRule="exact"/>
                          <w:ind w:left="1420" w:right="0" w:hanging="9"/>
                        </w:pPr>
                        <w:r>
                          <w:rPr>
                            <w:rStyle w:val="CharStyle12"/>
                          </w:rPr>
                          <w:t>(3)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180" w:after="0" w:line="240" w:lineRule="exact"/>
                          <w:ind w:left="0" w:right="180" w:firstLine="0"/>
                        </w:pPr>
                        <w:r>
                          <w:rPr>
                            <w:rStyle w:val="CharStyle12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3"/>
                          </w:rPr>
                          <w:t>1.</w:t>
                        </w:r>
                        <w:r>
                          <w:rPr>
                            <w:rStyle w:val="CharStyle12"/>
                          </w:rPr>
                          <w:t xml:space="preserve"> Jalan Raja Muda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</w:rPr>
                          <w:t>2,566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2. D ato Ke ramat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</w:rPr>
                          <w:t>3,341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3. D ato Ke ramat Te ngah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</w:rPr>
                          <w:t>3,494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4. Dato Keramat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</w:rPr>
                          <w:t>3,673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5. Kampong Bharu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3,542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6. Kampong Bharu Tengah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2,882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7. Kampong Bharu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4,100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8. Dato Keramat Seberang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2,288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9. Jalan Ampang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1,064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10. Jalan Mengkudu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2,046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11. Kelab Golf Selangor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3,678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12. DesaPandan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3,165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13. Kampong Pandan Dalam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2,833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14. Taman Maluri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2,473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15. Kampong Pandan Tengah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1,702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16. Jalan Cochrane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3,869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17. Kampong Pandan Luar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2,831</w:t>
                        </w:r>
                      </w:p>
                    </w:tc>
                  </w:tr>
                  <w:tr>
                    <w:trPr>
                      <w:trHeight w:val="451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18. Jalan Jejaka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1,379</w:t>
                        </w:r>
                      </w:p>
                    </w:tc>
                  </w:tr>
                </w:tbl>
                <w:p>
                  <w:pPr>
                    <w:pStyle w:val="Style5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50,926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49" type="#_x0000_t202" style="position:absolute;margin-left:210pt;margin-top:699.2pt;width:12.5pt;height:12.4pt;z-index:25165774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16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82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1602" w:left="1630" w:right="1194" w:bottom="628" w:header="0" w:footer="3" w:gutter="0"/>
          <w:rtlGutter w:val="0"/>
          <w:cols w:space="720"/>
          <w:noEndnote/>
          <w:docGrid w:linePitch="360"/>
        </w:sectPr>
      </w:pPr>
    </w:p>
    <w:p>
      <w:pPr>
        <w:pStyle w:val="Style66"/>
        <w:widowControl w:val="0"/>
        <w:keepNext/>
        <w:keepLines/>
        <w:shd w:val="clear" w:color="auto" w:fill="auto"/>
        <w:bidi w:val="0"/>
        <w:jc w:val="left"/>
        <w:spacing w:before="0" w:after="0" w:line="240" w:lineRule="exact"/>
        <w:ind w:left="1120" w:right="0"/>
      </w:pPr>
      <w:bookmarkStart w:id="8" w:name="bookmark8"/>
      <w:r>
        <w:rPr>
          <w:lang w:val="en-US" w:eastAsia="en-US" w:bidi="en-US"/>
          <w:w w:val="100"/>
          <w:spacing w:val="0"/>
          <w:color w:val="000000"/>
          <w:position w:val="0"/>
        </w:rPr>
        <w:t>(</w:t>
      </w:r>
      <w:r>
        <w:rPr>
          <w:rStyle w:val="CharStyle68"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>) (</w:t>
      </w:r>
      <w:r>
        <w:rPr>
          <w:rStyle w:val="CharStyle68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)</w:t>
      </w:r>
      <w:bookmarkEnd w:id="8"/>
    </w:p>
    <w:p>
      <w:pPr>
        <w:pStyle w:val="Style6"/>
        <w:tabs>
          <w:tab w:leader="none" w:pos="3984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422" w:lineRule="exact"/>
        <w:ind w:left="140" w:right="0" w:firstLine="4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tab/>
        <w:t>Daerah Mengundi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422" w:lineRule="exact"/>
        <w:ind w:left="940" w:right="0" w:firstLine="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Negeri</w:t>
      </w:r>
    </w:p>
    <w:p>
      <w:pPr>
        <w:pStyle w:val="Style27"/>
        <w:tabs>
          <w:tab w:leader="none" w:pos="3984" w:val="left"/>
        </w:tabs>
        <w:widowControl w:val="0"/>
        <w:keepNext w:val="0"/>
        <w:keepLines w:val="0"/>
        <w:shd w:val="clear" w:color="auto" w:fill="auto"/>
        <w:bidi w:val="0"/>
        <w:spacing w:before="0" w:after="261" w:line="422" w:lineRule="exact"/>
        <w:ind w:left="340" w:right="0" w:firstLine="1"/>
      </w:pPr>
      <w:r>
        <w:pict>
          <v:shape id="_x0000_s1050" type="#_x0000_t202" style="position:absolute;margin-left:357.85pt;margin-top:-16.55pt;width:101.3pt;height:63.85pt;z-index:-125829372;mso-wrap-distance-left:13.2pt;mso-wrap-distance-top:42.75pt;mso-wrap-distance-right:5pt;mso-wrap-distance-bottom:39.4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624" w:lineRule="exact"/>
                    <w:ind w:left="0" w:right="0" w:firstLine="0"/>
                  </w:pPr>
                  <w:r>
                    <w:rPr>
                      <w:rStyle w:val="CharStyle59"/>
                      <w:i/>
                      <w:iCs/>
                    </w:rPr>
                    <w:t>Number of Electors</w:t>
                    <w:br/>
                  </w:r>
                  <w:r>
                    <w:rPr>
                      <w:rStyle w:val="CharStyle60"/>
                      <w:i w:val="0"/>
                      <w:iCs w:val="0"/>
                    </w:rPr>
                    <w:t>50,926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State Constituency</w:t>
        <w:tab/>
        <w:t>Polling District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Bahagian Pilihan Raya Persekutuan</w:t>
        <w:br/>
        <w:t>P. 119 Titiwangsa: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before="0" w:after="11797"/>
        <w:ind w:left="0" w:right="126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119 Titiwangsa: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340" w:right="0" w:firstLine="4"/>
        <w:sectPr>
          <w:pgSz w:w="11900" w:h="16840"/>
          <w:pgMar w:top="1013" w:left="1515" w:right="1199" w:bottom="65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color w:val="000000"/>
          <w:position w:val="0"/>
        </w:rPr>
        <w:t>17</w:t>
      </w:r>
    </w:p>
    <w:p>
      <w:pPr>
        <w:widowControl w:val="0"/>
        <w:spacing w:line="360" w:lineRule="exact"/>
      </w:pPr>
      <w:r>
        <w:pict>
          <v:shape id="_x0000_s1051" type="#_x0000_t202" style="position:absolute;margin-left:5.e-02pt;margin-top:0;width:115.7pt;height:125.4pt;z-index:25165774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bookmarkStart w:id="9" w:name="bookmark9"/>
                  <w:r>
                    <w:rPr>
                      <w:rStyle w:val="CharStyle53"/>
                    </w:rPr>
                    <w:t>(1)</w:t>
                  </w:r>
                  <w:bookmarkEnd w:id="9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257" w:line="422" w:lineRule="exact"/>
                    <w:ind w:left="0" w:right="0" w:firstLine="0"/>
                  </w:pPr>
                  <w:r>
                    <w:rPr>
                      <w:rStyle w:val="CharStyle7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8"/>
                    </w:rPr>
                    <w:t>State Constituency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26" w:lineRule="exact"/>
                    <w:ind w:left="0" w:right="0" w:firstLine="0"/>
                  </w:pPr>
                  <w:r>
                    <w:rPr>
                      <w:rStyle w:val="CharStyle8"/>
                    </w:rPr>
                    <w:t>-</w:t>
                  </w:r>
                  <w:r>
                    <w:rPr>
                      <w:rStyle w:val="CharStyle7"/>
                    </w:rPr>
                    <w:t xml:space="preserve"> Tidak Berkenaan -</w:t>
                    <w:br/>
                    <w:t xml:space="preserve">- </w:t>
                  </w:r>
                  <w:r>
                    <w:rPr>
                      <w:rStyle w:val="CharStyle8"/>
                    </w:rPr>
                    <w:t>Not Applicable -</w:t>
                  </w:r>
                </w:p>
              </w:txbxContent>
            </v:textbox>
            <w10:wrap anchorx="margin"/>
          </v:shape>
        </w:pict>
      </w:r>
      <w:r>
        <w:pict>
          <v:shape id="_x0000_s1052" type="#_x0000_t202" style="position:absolute;margin-left:152.4pt;margin-top:0;width:301.2pt;height:5.e-02pt;z-index:251657742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562"/>
                    <w:gridCol w:w="2462"/>
                  </w:tblGrid>
                  <w:tr>
                    <w:trPr>
                      <w:trHeight w:val="97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18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(2)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18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18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(3)</w:t>
                        </w:r>
                      </w:p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18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1. Jalan Tuanku Abdul Rahman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1,053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2. Jalan Melayu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2,607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3. Bukit Nanas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1,333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4. Imbi Pasar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2,629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5. ChangkatRaja Chulan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1,981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6. Bukit Weld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3,233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7. Medan Pasar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789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8. Lebohraya Foch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1,430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9. Jalan Sultan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3,129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10. Medan Imbi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2,126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11. Pudu Kanan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523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12. Kampong Loke Yuen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3,716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13. Brickfields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2,068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14. Brickfields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3,102</w:t>
                        </w:r>
                      </w:p>
                    </w:tc>
                  </w:tr>
                  <w:tr>
                    <w:trPr>
                      <w:trHeight w:val="64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15. BukitPetaling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2,291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16. Persiaran Syed Putra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3,002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17. LapanganTerbang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3,458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18. Razak Mansion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3,271</w:t>
                        </w:r>
                      </w:p>
                    </w:tc>
                  </w:tr>
                  <w:tr>
                    <w:trPr>
                      <w:trHeight w:val="46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19. Jalan Hang Tuah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5,179</w:t>
                        </w:r>
                      </w:p>
                    </w:tc>
                  </w:tr>
                </w:tbl>
                <w:p>
                  <w:pPr>
                    <w:pStyle w:val="Style6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18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82" w:lineRule="exact"/>
      </w:pPr>
    </w:p>
    <w:p>
      <w:pPr>
        <w:widowControl w:val="0"/>
        <w:rPr>
          <w:sz w:val="2"/>
          <w:szCs w:val="2"/>
        </w:rPr>
        <w:sectPr>
          <w:headerReference w:type="even" r:id="rId12"/>
          <w:headerReference w:type="default" r:id="rId13"/>
          <w:headerReference w:type="first" r:id="rId14"/>
          <w:titlePg/>
          <w:pgSz w:w="11900" w:h="16840"/>
          <w:pgMar w:top="1602" w:left="1630" w:right="1199" w:bottom="628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568"/>
        <w:gridCol w:w="4469"/>
        <w:gridCol w:w="2155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9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9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9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Number of Electors</w:t>
            </w:r>
          </w:p>
        </w:tc>
      </w:tr>
      <w:tr>
        <w:trPr>
          <w:trHeight w:val="59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9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9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20" w:right="0" w:firstLine="9"/>
            </w:pPr>
            <w:r>
              <w:rPr>
                <w:rStyle w:val="CharStyle12"/>
              </w:rPr>
              <w:t>20. JalanTun Sambanthan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9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2,031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9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9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20" w:right="0" w:firstLine="9"/>
            </w:pPr>
            <w:r>
              <w:rPr>
                <w:rStyle w:val="CharStyle12"/>
              </w:rPr>
              <w:t>21. Kampong Penghulu Mat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9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3,595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9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9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20" w:right="0" w:firstLine="9"/>
            </w:pPr>
            <w:r>
              <w:rPr>
                <w:rStyle w:val="CharStyle12"/>
              </w:rPr>
              <w:t>22. Seputeh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9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3,110</w:t>
            </w:r>
          </w:p>
        </w:tc>
      </w:tr>
      <w:tr>
        <w:trPr>
          <w:trHeight w:val="610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9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9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20" w:right="0" w:firstLine="9"/>
            </w:pPr>
            <w:r>
              <w:rPr>
                <w:rStyle w:val="CharStyle12"/>
              </w:rPr>
              <w:t>23. Taman Desa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9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5,897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9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9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20" w:right="0" w:firstLine="9"/>
            </w:pPr>
            <w:r>
              <w:rPr>
                <w:rStyle w:val="CharStyle12"/>
              </w:rPr>
              <w:t>24. Salak Selatan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9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3,424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9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9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20" w:right="0" w:firstLine="9"/>
            </w:pPr>
            <w:r>
              <w:rPr>
                <w:rStyle w:val="CharStyle12"/>
              </w:rPr>
              <w:t>25. Taman Sungai Besi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9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2,354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9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9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20" w:right="0" w:firstLine="9"/>
            </w:pPr>
            <w:r>
              <w:rPr>
                <w:rStyle w:val="CharStyle12"/>
              </w:rPr>
              <w:t>26. SalakTempatan Dalam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9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3,496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9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9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20" w:right="0" w:firstLine="9"/>
            </w:pPr>
            <w:r>
              <w:rPr>
                <w:rStyle w:val="CharStyle12"/>
              </w:rPr>
              <w:t>27. Salak Tempatan Changkat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9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2,768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9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9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20" w:right="0" w:firstLine="9"/>
            </w:pPr>
            <w:r>
              <w:rPr>
                <w:rStyle w:val="CharStyle12"/>
              </w:rPr>
              <w:t>28. Salak Tempatan Bukit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9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2,212</w:t>
            </w:r>
          </w:p>
        </w:tc>
      </w:tr>
      <w:tr>
        <w:trPr>
          <w:trHeight w:val="92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19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192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9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75,807</w:t>
            </w:r>
          </w:p>
        </w:tc>
      </w:tr>
      <w:tr>
        <w:trPr>
          <w:trHeight w:val="1435" w:hRule="exact"/>
        </w:trPr>
        <w:tc>
          <w:tcPr>
            <w:shd w:val="clear" w:color="auto" w:fill="FFFFFF"/>
            <w:gridSpan w:val="2"/>
            <w:tcBorders/>
            <w:vAlign w:val="bottom"/>
          </w:tcPr>
          <w:p>
            <w:pPr>
              <w:pStyle w:val="Style6"/>
              <w:framePr w:w="919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/>
              <w:ind w:left="0" w:right="0" w:firstLine="42"/>
            </w:pPr>
            <w:r>
              <w:rPr>
                <w:rStyle w:val="CharStyle12"/>
              </w:rPr>
              <w:t>Jumlah Bilangan Pemilih dalam Bahagian Pilihan Raya Persekutuan</w:t>
              <w:br/>
              <w:t>P. 120 Bukit Bintang:</w:t>
            </w:r>
          </w:p>
          <w:p>
            <w:pPr>
              <w:pStyle w:val="Style6"/>
              <w:framePr w:w="919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0"/>
              <w:ind w:left="0" w:right="0" w:firstLine="42"/>
            </w:pPr>
            <w:r>
              <w:rPr>
                <w:rStyle w:val="CharStyle13"/>
              </w:rPr>
              <w:t>Total Number of Electors in the Federal Constituency of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92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75,807</w:t>
            </w:r>
          </w:p>
        </w:tc>
      </w:tr>
    </w:tbl>
    <w:p>
      <w:pPr>
        <w:pStyle w:val="Style71"/>
        <w:framePr w:w="9192" w:wrap="notBeside" w:vAnchor="text" w:hAnchor="text" w:xAlign="center" w:y="1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120 BukitBintang:</w:t>
      </w:r>
    </w:p>
    <w:p>
      <w:pPr>
        <w:framePr w:w="9192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4867" w:after="0" w:line="240" w:lineRule="exact"/>
        <w:ind w:left="4340" w:right="0" w:firstLine="4"/>
        <w:sectPr>
          <w:pgSz w:w="11900" w:h="16840"/>
          <w:pgMar w:top="983" w:left="1515" w:right="1194" w:bottom="62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19</w:t>
      </w:r>
    </w:p>
    <w:p>
      <w:pPr>
        <w:widowControl w:val="0"/>
        <w:spacing w:line="360" w:lineRule="exact"/>
      </w:pPr>
      <w:r>
        <w:pict>
          <v:shape id="_x0000_s1055" type="#_x0000_t202" style="position:absolute;margin-left:5.e-02pt;margin-top:0;width:115.7pt;height:125.4pt;z-index:25165774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bookmarkStart w:id="10" w:name="bookmark10"/>
                  <w:r>
                    <w:rPr>
                      <w:rStyle w:val="CharStyle53"/>
                    </w:rPr>
                    <w:t>(1)</w:t>
                  </w:r>
                  <w:bookmarkEnd w:id="10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257" w:line="422" w:lineRule="exact"/>
                    <w:ind w:left="0" w:right="0" w:firstLine="0"/>
                  </w:pPr>
                  <w:r>
                    <w:rPr>
                      <w:rStyle w:val="CharStyle7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8"/>
                    </w:rPr>
                    <w:t>State Constituency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26" w:lineRule="exact"/>
                    <w:ind w:left="0" w:right="0" w:firstLine="0"/>
                  </w:pPr>
                  <w:r>
                    <w:rPr>
                      <w:rStyle w:val="CharStyle8"/>
                    </w:rPr>
                    <w:t>-</w:t>
                  </w:r>
                  <w:r>
                    <w:rPr>
                      <w:rStyle w:val="CharStyle7"/>
                    </w:rPr>
                    <w:t xml:space="preserve"> Tidak Berkenaan -</w:t>
                    <w:br/>
                    <w:t xml:space="preserve">- </w:t>
                  </w:r>
                  <w:r>
                    <w:rPr>
                      <w:rStyle w:val="CharStyle8"/>
                    </w:rPr>
                    <w:t>Not Applicable -</w:t>
                  </w:r>
                </w:p>
              </w:txbxContent>
            </v:textbox>
            <w10:wrap anchorx="margin"/>
          </v:shape>
        </w:pict>
      </w:r>
      <w:r>
        <w:pict>
          <v:shape id="_x0000_s1056" type="#_x0000_t202" style="position:absolute;margin-left:152.4pt;margin-top:0;width:301.45pt;height:5.e-02pt;z-index:251657744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706"/>
                    <w:gridCol w:w="2323"/>
                  </w:tblGrid>
                  <w:tr>
                    <w:trPr>
                      <w:trHeight w:val="35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20" w:lineRule="exact"/>
                          <w:ind w:left="1500" w:right="0" w:firstLine="7"/>
                        </w:pPr>
                        <w:r>
                          <w:rPr>
                            <w:rStyle w:val="CharStyle73"/>
                            <w:b/>
                            <w:bCs/>
                          </w:rPr>
                          <w:t>(</w:t>
                        </w:r>
                        <w:r>
                          <w:rPr>
                            <w:rStyle w:val="CharStyle74"/>
                          </w:rPr>
                          <w:t>2</w:t>
                        </w:r>
                        <w:r>
                          <w:rPr>
                            <w:rStyle w:val="CharStyle73"/>
                            <w:b/>
                            <w:bCs/>
                          </w:rPr>
                          <w:t>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73"/>
                            <w:b/>
                            <w:bCs/>
                          </w:rPr>
                          <w:t>(</w:t>
                        </w:r>
                        <w:r>
                          <w:rPr>
                            <w:rStyle w:val="CharStyle74"/>
                          </w:rPr>
                          <w:t>3</w:t>
                        </w:r>
                        <w:r>
                          <w:rPr>
                            <w:rStyle w:val="CharStyle73"/>
                            <w:b/>
                            <w:bCs/>
                          </w:rPr>
                          <w:t>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740" w:right="0" w:firstLine="9"/>
                        </w:pPr>
                        <w:r>
                          <w:rPr>
                            <w:rStyle w:val="CharStyle12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900" w:right="0" w:firstLine="2"/>
                        </w:pPr>
                        <w:r>
                          <w:rPr>
                            <w:rStyle w:val="CharStyle13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rStyle w:val="CharStyle13"/>
                          </w:rPr>
                          <w:t>1.</w:t>
                        </w:r>
                        <w:r>
                          <w:rPr>
                            <w:rStyle w:val="CharStyle12"/>
                          </w:rPr>
                          <w:t xml:space="preserve"> Bangsar Baru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74"/>
                          </w:rPr>
                          <w:t>5,458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rStyle w:val="CharStyle12"/>
                          </w:rPr>
                          <w:t>2. Jalan Maarof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74"/>
                          </w:rPr>
                          <w:t>3,379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rStyle w:val="CharStyle12"/>
                          </w:rPr>
                          <w:t>3. Bukit Travers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74"/>
                          </w:rPr>
                          <w:t>2,753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rStyle w:val="CharStyle12"/>
                          </w:rPr>
                          <w:t>4. Kawasan Universiti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74"/>
                          </w:rPr>
                          <w:t>915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rStyle w:val="CharStyle12"/>
                          </w:rPr>
                          <w:t>5. Taman Lucky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74"/>
                          </w:rPr>
                          <w:t>3,134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rStyle w:val="CharStyle12"/>
                          </w:rPr>
                          <w:t>6. Bukit Bangsar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74"/>
                          </w:rPr>
                          <w:t>5,091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rStyle w:val="CharStyle12"/>
                          </w:rPr>
                          <w:t>7. Pantai Baharu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74"/>
                          </w:rPr>
                          <w:t>2,904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rStyle w:val="CharStyle12"/>
                          </w:rPr>
                          <w:t>8. Kampong Haji Abdullah Hukom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74"/>
                          </w:rPr>
                          <w:t>3,330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rStyle w:val="CharStyle12"/>
                          </w:rPr>
                          <w:t>9. Bukit Kerinchi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74"/>
                          </w:rPr>
                          <w:t>5,161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rStyle w:val="CharStyle12"/>
                          </w:rPr>
                          <w:t>10. P antai H ill P ark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74"/>
                          </w:rPr>
                          <w:t>3,201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rStyle w:val="CharStyle12"/>
                          </w:rPr>
                          <w:t>11. Taman Bukit Angkasa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74"/>
                          </w:rPr>
                          <w:t>6,919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rStyle w:val="CharStyle12"/>
                          </w:rPr>
                          <w:t>12. Kampong Pantai Halt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74"/>
                          </w:rPr>
                          <w:t>3,984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rStyle w:val="CharStyle12"/>
                          </w:rPr>
                          <w:t>13. Pantai Dalam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74"/>
                          </w:rPr>
                          <w:t>4,988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rStyle w:val="CharStyle12"/>
                          </w:rPr>
                          <w:t>14. Kampong Pasir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74"/>
                          </w:rPr>
                          <w:t>2,743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rStyle w:val="CharStyle12"/>
                          </w:rPr>
                          <w:t>15. Petaling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74"/>
                          </w:rPr>
                          <w:t>2,199</w:t>
                        </w:r>
                      </w:p>
                    </w:tc>
                  </w:tr>
                  <w:tr>
                    <w:trPr>
                      <w:trHeight w:val="451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5"/>
                        </w:pPr>
                        <w:r>
                          <w:rPr>
                            <w:rStyle w:val="CharStyle12"/>
                          </w:rPr>
                          <w:t>16. TasikPerdana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20" w:lineRule="exact"/>
                          <w:ind w:left="0" w:right="0" w:firstLine="0"/>
                        </w:pPr>
                        <w:r>
                          <w:rPr>
                            <w:rStyle w:val="CharStyle74"/>
                          </w:rPr>
                          <w:t>6,598</w:t>
                        </w:r>
                      </w:p>
                    </w:tc>
                  </w:tr>
                </w:tbl>
                <w:p>
                  <w:pPr>
                    <w:pStyle w:val="Style5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lang w:val="en-US" w:eastAsia="en-US" w:bidi="en-US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62,757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  <w:r>
        <w:pict>
          <v:shape id="_x0000_s1057" type="#_x0000_t202" style="position:absolute;margin-left:209.75pt;margin-top:699.2pt;width:12.7pt;height:12.4pt;z-index:25165774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20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82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1602" w:left="1630" w:right="1194" w:bottom="628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spacing w:line="360" w:lineRule="exact"/>
      </w:pPr>
      <w:r>
        <w:pict>
          <v:shape id="_x0000_s1058" type="#_x0000_t202" style="position:absolute;margin-left:194.15pt;margin-top:0;width:93.1pt;height:34.8pt;z-index:25165774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77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108" w:line="240" w:lineRule="exact"/>
                    <w:ind w:left="0" w:right="0" w:firstLine="0"/>
                  </w:pPr>
                  <w:bookmarkStart w:id="11" w:name="bookmark11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79"/>
                    </w:rPr>
                    <w:t>2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11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</w:rPr>
                    <w:t>Daerah Mengundi</w:t>
                  </w:r>
                </w:p>
              </w:txbxContent>
            </v:textbox>
            <w10:wrap anchorx="margin"/>
          </v:shape>
        </w:pict>
      </w:r>
      <w:r>
        <w:pict>
          <v:shape id="_x0000_s1059" type="#_x0000_t202" style="position:absolute;margin-left:5.e-02pt;margin-top:0;width:346.1pt;height:157.5pt;z-index:25165774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40" w:lineRule="exact"/>
                    <w:ind w:left="140" w:right="0" w:firstLine="0"/>
                  </w:pPr>
                  <w:bookmarkStart w:id="12" w:name="bookmark12"/>
                  <w:r>
                    <w:rPr>
                      <w:rStyle w:val="CharStyle53"/>
                    </w:rPr>
                    <w:t>(1)</w:t>
                  </w:r>
                  <w:bookmarkEnd w:id="12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422" w:lineRule="exact"/>
                    <w:ind w:left="140" w:right="0" w:firstLine="0"/>
                  </w:pPr>
                  <w:r>
                    <w:rPr>
                      <w:rStyle w:val="CharStyle7"/>
                    </w:rPr>
                    <w:t>Bahagian Pilihan Raya</w:t>
                    <w:br/>
                    <w:t>Negeri</w:t>
                  </w:r>
                </w:p>
                <w:p>
                  <w:pPr>
                    <w:pStyle w:val="Style27"/>
                    <w:tabs>
                      <w:tab w:leader="none" w:pos="406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201" w:line="422" w:lineRule="exact"/>
                    <w:ind w:left="340" w:right="0" w:firstLine="1"/>
                  </w:pPr>
                  <w:r>
                    <w:rPr>
                      <w:rStyle w:val="CharStyle59"/>
                      <w:i/>
                      <w:iCs/>
                    </w:rPr>
                    <w:t>State Constituency</w:t>
                    <w:tab/>
                    <w:t>Polling District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/>
                    <w:ind w:left="0" w:right="0" w:firstLine="40"/>
                  </w:pPr>
                  <w:r>
                    <w:rPr>
                      <w:rStyle w:val="CharStyle7"/>
                    </w:rPr>
                    <w:t>Jumlah Bilangan Pemilih dalam Bahagian Pilihan Raya Persekutuan</w:t>
                    <w:br/>
                    <w:t>P. 121 Lembah Pantai:</w:t>
                  </w:r>
                </w:p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/>
                    <w:ind w:left="0" w:right="1340" w:firstLine="40"/>
                  </w:pPr>
                  <w:r>
                    <w:rPr>
                      <w:rStyle w:val="CharStyle59"/>
                      <w:i/>
                      <w:iCs/>
                    </w:rPr>
                    <w:t>Total Number of Electors in the Federal Constituency of</w:t>
                    <w:br/>
                    <w:t>P. 121 Lembah Pantai:</w:t>
                  </w:r>
                </w:p>
              </w:txbxContent>
            </v:textbox>
            <w10:wrap anchorx="margin"/>
          </v:shape>
        </w:pict>
      </w:r>
      <w:r>
        <w:pict>
          <v:shape id="_x0000_s1060" type="#_x0000_t202" style="position:absolute;margin-left:362.9pt;margin-top:0;width:88.8pt;height:34.8pt;z-index:25165774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80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112" w:line="220" w:lineRule="exact"/>
                    <w:ind w:left="0" w:right="0" w:firstLine="0"/>
                  </w:pPr>
                  <w:bookmarkStart w:id="13" w:name="bookmark13"/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(</w:t>
                  </w:r>
                  <w:r>
                    <w:rPr>
                      <w:rStyle w:val="CharStyle82"/>
                      <w:b/>
                      <w:bCs/>
                    </w:rPr>
                    <w:t>3</w:t>
                  </w: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)</w:t>
                  </w:r>
                  <w:bookmarkEnd w:id="13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</w:rPr>
                    <w:t>Bilangan Pemilih</w:t>
                  </w:r>
                </w:p>
              </w:txbxContent>
            </v:textbox>
            <w10:wrap anchorx="margin"/>
          </v:shape>
        </w:pict>
      </w:r>
      <w:r>
        <w:pict>
          <v:shape id="_x0000_s1061" type="#_x0000_t202" style="position:absolute;margin-left:357.85pt;margin-top:46.8pt;width:101.3pt;height:65.3pt;z-index:25165774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624" w:lineRule="exact"/>
                    <w:ind w:left="0" w:right="0" w:firstLine="0"/>
                  </w:pPr>
                  <w:r>
                    <w:rPr>
                      <w:rStyle w:val="CharStyle59"/>
                      <w:i/>
                      <w:iCs/>
                    </w:rPr>
                    <w:t>Number of Electors</w:t>
                    <w:br/>
                  </w:r>
                  <w:r>
                    <w:rPr>
                      <w:rStyle w:val="CharStyle83"/>
                      <w:i/>
                      <w:iCs/>
                    </w:rPr>
                    <w:t>62,757</w:t>
                  </w:r>
                </w:p>
              </w:txbxContent>
            </v:textbox>
            <w10:wrap anchorx="margin"/>
          </v:shape>
        </w:pict>
      </w:r>
      <w:r>
        <w:pict>
          <v:shape id="_x0000_s1062" type="#_x0000_t202" style="position:absolute;margin-left:215.5pt;margin-top:746.55pt;width:12.7pt;height:12.9pt;z-index:25165775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84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/>
                  </w:pPr>
                  <w:r>
                    <w:rPr>
                      <w:lang w:val="en-US" w:eastAsia="en-US" w:bidi="en-US"/>
                      <w:w w:val="100"/>
                      <w:color w:val="000000"/>
                      <w:position w:val="0"/>
                    </w:rPr>
                    <w:t>21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81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998" w:left="1515" w:right="1203" w:bottom="643" w:header="0" w:footer="3" w:gutter="0"/>
          <w:rtlGutter w:val="0"/>
          <w:cols w:space="720"/>
          <w:noEndnote/>
          <w:docGrid w:linePitch="360"/>
        </w:sectPr>
      </w:pPr>
    </w:p>
    <w:p>
      <w:pPr>
        <w:pStyle w:val="Style30"/>
        <w:widowControl w:val="0"/>
        <w:keepNext/>
        <w:keepLines/>
        <w:shd w:val="clear" w:color="auto" w:fill="auto"/>
        <w:bidi w:val="0"/>
        <w:spacing w:before="0" w:after="0" w:line="240" w:lineRule="exact"/>
        <w:ind w:left="0" w:right="0" w:firstLine="0"/>
      </w:pPr>
      <w:bookmarkStart w:id="14" w:name="bookmark14"/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(1)</w:t>
      </w:r>
      <w:bookmarkEnd w:id="14"/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257" w:line="422" w:lineRule="exact"/>
        <w:ind w:left="0" w:right="0" w:firstLine="0"/>
      </w:pPr>
      <w:r>
        <w:pict>
          <v:shape id="_x0000_s1063" type="#_x0000_t202" style="position:absolute;margin-left:152.4pt;margin-top:0;width:301.45pt;height:5.e-02pt;z-index:-125829371;mso-wrap-distance-left:38.15pt;mso-wrap-distance-right:5pt;mso-position-horizontal-relative:margin;mso-position-vertic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682"/>
                    <w:gridCol w:w="2347"/>
                  </w:tblGrid>
                  <w:tr>
                    <w:trPr>
                      <w:trHeight w:val="35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59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3"/>
                          </w:rPr>
                          <w:t>1.</w:t>
                        </w:r>
                        <w:r>
                          <w:rPr>
                            <w:rStyle w:val="CharStyle12"/>
                          </w:rPr>
                          <w:t xml:space="preserve"> Kuchai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1,850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2. Taman United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7,103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3. T aman Happy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6,427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4. Taman Happy Tengah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2,031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5. Taman Happy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3,180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6. Kuchai Entrepreneurs Park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3,100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7. Taman Salak South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2,308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8. Taman Salak South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4,171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9. Taman Sri Petaling Timur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3,298</w:t>
                        </w:r>
                      </w:p>
                    </w:tc>
                  </w:tr>
                  <w:tr>
                    <w:trPr>
                      <w:trHeight w:val="61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10. Taman Sri Petaling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5,279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11. Bandar Sri Petaling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5,326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12. Taman Overseas Union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5,227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13. Taman Overseas Union Selatan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3,939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14. Taman Yarl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3,921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15. PPR Muhibbah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1,313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16. Kampong Sungai Besi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3,318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17. Bukitjalil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2,065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18. Kampong Bohol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1,154</w:t>
                        </w:r>
                      </w:p>
                    </w:tc>
                  </w:tr>
                  <w:tr>
                    <w:trPr>
                      <w:trHeight w:val="44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6"/>
                        </w:pPr>
                        <w:r>
                          <w:rPr>
                            <w:rStyle w:val="CharStyle12"/>
                          </w:rPr>
                          <w:t>19. Taman Sri Sentosa Utara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4,155</w:t>
                        </w:r>
                      </w:p>
                    </w:tc>
                  </w:tr>
                </w:tbl>
                <w:p>
                  <w:pPr>
                    <w:pStyle w:val="Style8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color w:val="000000"/>
                      <w:position w:val="0"/>
                    </w:rPr>
                    <w:t>22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type="square" side="left" anchorx="margin" anchory="margin"/>
          </v:shape>
        </w:pic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br/>
        <w:t>Negeri</w:t>
        <w:br/>
      </w:r>
      <w:r>
        <w:rPr>
          <w:rStyle w:val="CharStyle14"/>
        </w:rPr>
        <w:t>State Constituency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spacing w:before="0" w:after="0" w:line="326" w:lineRule="exact"/>
        <w:ind w:left="0" w:right="0" w:firstLine="0"/>
        <w:sectPr>
          <w:headerReference w:type="default" r:id="rId15"/>
          <w:headerReference w:type="first" r:id="rId16"/>
          <w:titlePg/>
          <w:pgSz w:w="11900" w:h="16840"/>
          <w:pgMar w:top="1953" w:left="1630" w:right="7957" w:bottom="643" w:header="0" w:footer="3" w:gutter="0"/>
          <w:rtlGutter w:val="0"/>
          <w:cols w:space="720"/>
          <w:noEndnote/>
          <w:docGrid w:linePitch="360"/>
        </w:sectPr>
      </w:pPr>
      <w:r>
        <w:rPr>
          <w:rStyle w:val="CharStyle14"/>
        </w:rPr>
        <w:t>-</w:t>
      </w: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Tidak Berkenaan -</w:t>
        <w:br/>
        <w:t xml:space="preserve">- </w:t>
      </w:r>
      <w:r>
        <w:rPr>
          <w:rStyle w:val="CharStyle14"/>
        </w:rPr>
        <w:t>Not Applicable -</w:t>
      </w:r>
    </w:p>
    <w:p>
      <w:pPr>
        <w:pStyle w:val="TOC 1"/>
        <w:tabs>
          <w:tab w:leader="none" w:pos="4805" w:val="center"/>
          <w:tab w:leader="none" w:pos="8220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1120" w:right="0" w:firstLine="8"/>
      </w:pPr>
      <w:r>
        <w:fldChar w:fldCharType="begin"/>
        <w:instrText xml:space="preserve"> TOC \o "1-5" \h \z </w:instrText>
        <w:fldChar w:fldCharType="separate"/>
      </w:r>
      <w:hyperlink w:anchor="bookmark8" w:tooltip="Current Document">
        <w:r>
          <w:rPr>
            <w:lang w:val="en-US" w:eastAsia="en-US" w:bidi="en-US"/>
            <w:sz w:val="24"/>
            <w:szCs w:val="24"/>
            <w:w w:val="100"/>
            <w:spacing w:val="0"/>
            <w:color w:val="000000"/>
            <w:position w:val="0"/>
          </w:rPr>
          <w:t>(1)</w:t>
          <w:tab/>
          <w:t>(2)</w:t>
          <w:tab/>
          <w:t>(3)</w:t>
        </w:r>
      </w:hyperlink>
    </w:p>
    <w:p>
      <w:pPr>
        <w:pStyle w:val="TOC 1"/>
        <w:tabs>
          <w:tab w:leader="none" w:pos="4694" w:val="right"/>
          <w:tab w:leader="none" w:pos="5645" w:val="right"/>
          <w:tab w:leader="none" w:pos="8220" w:val="right"/>
          <w:tab w:leader="none" w:pos="9114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140" w:right="0" w:firstLine="4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Bahagian Pilihan Raya</w:t>
        <w:tab/>
        <w:t>Daerah</w:t>
        <w:tab/>
        <w:t>Mengundi</w:t>
        <w:tab/>
        <w:t>Bilangan</w:t>
        <w:tab/>
        <w:t>Pemilih</w:t>
      </w:r>
    </w:p>
    <w:p>
      <w:pPr>
        <w:pStyle w:val="TOC 1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940" w:right="0" w:firstLine="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Negeri</w:t>
      </w:r>
    </w:p>
    <w:p>
      <w:pPr>
        <w:pStyle w:val="Style34"/>
        <w:tabs>
          <w:tab w:leader="none" w:pos="4694" w:val="right"/>
          <w:tab w:leader="none" w:pos="5645" w:val="right"/>
          <w:tab w:leader="none" w:pos="9114" w:val="right"/>
          <w:tab w:leader="none" w:pos="9301" w:val="righ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340" w:right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State Constituency</w:t>
        <w:tab/>
        <w:t>Polling</w:t>
        <w:tab/>
        <w:t>District</w:t>
        <w:tab/>
        <w:t>Number of</w:t>
        <w:tab/>
        <w:t>Electors</w:t>
      </w:r>
    </w:p>
    <w:p>
      <w:pPr>
        <w:pStyle w:val="TOC 1"/>
        <w:numPr>
          <w:ilvl w:val="0"/>
          <w:numId w:val="17"/>
        </w:numPr>
        <w:tabs>
          <w:tab w:leader="none" w:pos="9114" w:val="right"/>
        </w:tabs>
        <w:widowControl w:val="0"/>
        <w:keepNext w:val="0"/>
        <w:keepLines w:val="0"/>
        <w:shd w:val="clear" w:color="auto" w:fill="auto"/>
        <w:bidi w:val="0"/>
        <w:spacing w:before="0" w:after="0" w:line="629" w:lineRule="exact"/>
        <w:ind w:left="3200" w:right="0" w:hanging="3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Taman Sri Sentosa Selatan</w:t>
        <w:tab/>
        <w:t>5,538</w:t>
      </w:r>
    </w:p>
    <w:p>
      <w:pPr>
        <w:pStyle w:val="TOC 1"/>
        <w:numPr>
          <w:ilvl w:val="0"/>
          <w:numId w:val="17"/>
        </w:numPr>
        <w:tabs>
          <w:tab w:leader="none" w:pos="9114" w:val="right"/>
        </w:tabs>
        <w:widowControl w:val="0"/>
        <w:keepNext w:val="0"/>
        <w:keepLines w:val="0"/>
        <w:shd w:val="clear" w:color="auto" w:fill="auto"/>
        <w:bidi w:val="0"/>
        <w:spacing w:before="0" w:after="0" w:line="629" w:lineRule="exact"/>
        <w:ind w:left="3200" w:right="0" w:hanging="3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Kampong Bahagia</w:t>
        <w:tab/>
        <w:t>3,678</w:t>
      </w:r>
      <w:r>
        <w:fldChar w:fldCharType="end"/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right"/>
        <w:spacing w:before="0" w:after="786" w:line="629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78,381</w:t>
      </w:r>
    </w:p>
    <w:p>
      <w:pPr>
        <w:pStyle w:val="Style6"/>
        <w:tabs>
          <w:tab w:leader="none" w:pos="9114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Bahagian Pilihan Raya Persekutuan</w:t>
        <w:tab/>
        <w:t>78,381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122 Sri Petaling: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before="0" w:after="9277"/>
        <w:ind w:left="0" w:right="360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122 Sri Petaling: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340" w:right="0" w:hanging="1"/>
        <w:sectPr>
          <w:pgSz w:w="11900" w:h="16840"/>
          <w:pgMar w:top="1013" w:left="1515" w:right="1199" w:bottom="65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color w:val="000000"/>
          <w:position w:val="0"/>
        </w:rPr>
        <w:t>23</w:t>
      </w:r>
    </w:p>
    <w:p>
      <w:pPr>
        <w:widowControl w:val="0"/>
        <w:spacing w:line="360" w:lineRule="exact"/>
      </w:pPr>
      <w:r>
        <w:pict>
          <v:shape id="_x0000_s1066" type="#_x0000_t202" style="position:absolute;margin-left:5.e-02pt;margin-top:0;width:115.7pt;height:125.4pt;z-index:25165775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bookmarkStart w:id="15" w:name="bookmark15"/>
                  <w:r>
                    <w:rPr>
                      <w:rStyle w:val="CharStyle53"/>
                    </w:rPr>
                    <w:t>(1)</w:t>
                  </w:r>
                  <w:bookmarkEnd w:id="15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257" w:line="422" w:lineRule="exact"/>
                    <w:ind w:left="0" w:right="0" w:firstLine="0"/>
                  </w:pPr>
                  <w:r>
                    <w:rPr>
                      <w:rStyle w:val="CharStyle7"/>
                    </w:rPr>
                    <w:t>Bahagian Pilihan Raya</w:t>
                    <w:br/>
                    <w:t>Negeri</w:t>
                    <w:br/>
                  </w:r>
                  <w:r>
                    <w:rPr>
                      <w:rStyle w:val="CharStyle8"/>
                    </w:rPr>
                    <w:t>State Constituency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26" w:lineRule="exact"/>
                    <w:ind w:left="0" w:right="0" w:firstLine="0"/>
                  </w:pPr>
                  <w:r>
                    <w:rPr>
                      <w:rStyle w:val="CharStyle8"/>
                    </w:rPr>
                    <w:t>-</w:t>
                  </w:r>
                  <w:r>
                    <w:rPr>
                      <w:rStyle w:val="CharStyle7"/>
                    </w:rPr>
                    <w:t xml:space="preserve"> Tidak Berkenaan -</w:t>
                    <w:br/>
                    <w:t xml:space="preserve">- </w:t>
                  </w:r>
                  <w:r>
                    <w:rPr>
                      <w:rStyle w:val="CharStyle8"/>
                    </w:rPr>
                    <w:t>Not Applicable -</w:t>
                  </w:r>
                </w:p>
              </w:txbxContent>
            </v:textbox>
            <w10:wrap anchorx="margin"/>
          </v:shape>
        </w:pict>
      </w:r>
      <w:r>
        <w:pict>
          <v:shape id="_x0000_s1067" type="#_x0000_t202" style="position:absolute;margin-left:152.4pt;margin-top:0;width:301.45pt;height:5.e-02pt;z-index:251657752;mso-wrap-distance-left:5pt;mso-wrap-distance-right:5pt;mso-position-horizontal-relative:margin" filled="f" stroked="f">
            <v:textbox style="mso-fit-shape-to-text:t" inset="0,0,0,0">
              <w:txbxContent>
                <w:tbl>
                  <w:tblPr>
                    <w:tblOverlap w:val="never"/>
                    <w:tblLayout w:type="fixed"/>
                    <w:jc w:val="center"/>
                  </w:tblPr>
                  <w:tblGrid>
                    <w:gridCol w:w="365"/>
                    <w:gridCol w:w="3154"/>
                    <w:gridCol w:w="2510"/>
                  </w:tblGrid>
                  <w:tr>
                    <w:trPr>
                      <w:trHeight w:val="350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140" w:right="0" w:firstLine="2"/>
                        </w:pPr>
                        <w:r>
                          <w:rPr>
                            <w:rStyle w:val="CharStyle12"/>
                          </w:rPr>
                          <w:t>(2)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1320" w:right="0" w:firstLine="0"/>
                        </w:pPr>
                        <w:r>
                          <w:rPr>
                            <w:rStyle w:val="CharStyle12"/>
                          </w:rPr>
                          <w:t>(3)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380" w:right="0" w:firstLine="4"/>
                        </w:pPr>
                        <w:r>
                          <w:rPr>
                            <w:rStyle w:val="CharStyle12"/>
                          </w:rPr>
                          <w:t>Daerah Mengundi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180" w:firstLine="0"/>
                        </w:pPr>
                        <w:r>
                          <w:rPr>
                            <w:rStyle w:val="CharStyle12"/>
                          </w:rPr>
                          <w:t>Bilangan Pemilih</w:t>
                        </w:r>
                      </w:p>
                    </w:tc>
                  </w:tr>
                  <w:tr>
                    <w:trPr>
                      <w:trHeight w:val="734" w:hRule="exact"/>
                    </w:trPr>
                    <w:tc>
                      <w:tcPr>
                        <w:shd w:val="clear" w:color="auto" w:fill="FFFFFF"/>
                        <w:tcBorders/>
                        <w:vAlign w:val="top"/>
                      </w:tcPr>
                      <w:p>
                        <w:pPr>
                          <w:widowControl w:val="0"/>
                          <w:rPr>
                            <w:sz w:val="10"/>
                            <w:szCs w:val="10"/>
                          </w:rPr>
                        </w:pP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540" w:right="0" w:hanging="2"/>
                        </w:pPr>
                        <w:r>
                          <w:rPr>
                            <w:rStyle w:val="CharStyle13"/>
                          </w:rPr>
                          <w:t>Polling District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3"/>
                          </w:rPr>
                          <w:t>Number of Electors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90"/>
                            <w:b/>
                            <w:bCs/>
                          </w:rPr>
                          <w:t>1</w:t>
                        </w:r>
                        <w:r>
                          <w:rPr>
                            <w:rStyle w:val="CharStyle91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12"/>
                          </w:rPr>
                          <w:t>Jalan Pasar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3,089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12"/>
                          </w:rPr>
                          <w:t>Jalan San Peng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4,484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12"/>
                          </w:rPr>
                          <w:t>Rumah Pangsa Loke Yew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3,733</w:t>
                        </w:r>
                      </w:p>
                    </w:tc>
                  </w:tr>
                  <w:tr>
                    <w:trPr>
                      <w:trHeight w:val="629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12"/>
                          </w:rPr>
                          <w:t>Kampong Loke Yew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2,283</w:t>
                        </w:r>
                      </w:p>
                    </w:tc>
                  </w:tr>
                  <w:tr>
                    <w:trPr>
                      <w:trHeight w:val="61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12"/>
                          </w:rPr>
                          <w:t>Jalan Loke Yew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2,651</w:t>
                        </w:r>
                      </w:p>
                    </w:tc>
                  </w:tr>
                  <w:tr>
                    <w:trPr>
                      <w:trHeight w:val="638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12"/>
                          </w:rPr>
                          <w:t>Pudu Hujung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1,283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12"/>
                          </w:rPr>
                          <w:t>Jalan Sungai Besi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2,760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30" w:lineRule="exact"/>
                          <w:ind w:left="0" w:right="0" w:firstLine="39"/>
                        </w:pPr>
                        <w:r>
                          <w:rPr>
                            <w:rStyle w:val="CharStyle90"/>
                            <w:b/>
                            <w:bCs/>
                          </w:rPr>
                          <w:t>8</w:t>
                        </w:r>
                        <w:r>
                          <w:rPr>
                            <w:rStyle w:val="CharStyle91"/>
                            <w:b/>
                            <w:bCs/>
                          </w:rPr>
                          <w:t>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12"/>
                          </w:rPr>
                          <w:t>Jalan Chan Sow Lin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2,503</w:t>
                        </w:r>
                      </w:p>
                    </w:tc>
                  </w:tr>
                  <w:tr>
                    <w:trPr>
                      <w:trHeight w:val="63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12"/>
                          </w:rPr>
                          <w:t>Jalan Cheras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1,157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10.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12"/>
                          </w:rPr>
                          <w:t>Taman Miharja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4,977</w:t>
                        </w:r>
                      </w:p>
                    </w:tc>
                  </w:tr>
                  <w:tr>
                    <w:trPr>
                      <w:trHeight w:val="610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11.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12"/>
                          </w:rPr>
                          <w:t>Pudu Ulu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3,140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12.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12"/>
                          </w:rPr>
                          <w:t>Taman Shamelin Perkasa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3,479</w:t>
                        </w:r>
                      </w:p>
                    </w:tc>
                  </w:tr>
                  <w:tr>
                    <w:trPr>
                      <w:trHeight w:val="643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13.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12"/>
                          </w:rPr>
                          <w:t>Kampong Cheras Batu 4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3,064</w:t>
                        </w:r>
                      </w:p>
                    </w:tc>
                  </w:tr>
                  <w:tr>
                    <w:trPr>
                      <w:trHeight w:val="605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14.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12"/>
                          </w:rPr>
                          <w:t>Bukit A Cheras Baru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2,844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15.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12"/>
                          </w:rPr>
                          <w:t>Cheras Baru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4,019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16.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12"/>
                          </w:rPr>
                          <w:t>Taman Cheras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5,109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17.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12"/>
                          </w:rPr>
                          <w:t>Taman Midah Kanan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5,633</w:t>
                        </w:r>
                      </w:p>
                    </w:tc>
                  </w:tr>
                  <w:tr>
                    <w:trPr>
                      <w:trHeight w:val="624" w:hRule="exact"/>
                    </w:trPr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18.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12"/>
                          </w:rPr>
                          <w:t>Taman Midah Kiri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center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3,612</w:t>
                        </w:r>
                      </w:p>
                    </w:tc>
                  </w:tr>
                  <w:tr>
                    <w:trPr>
                      <w:trHeight w:val="456" w:hRule="exact"/>
                    </w:trPr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39"/>
                        </w:pPr>
                        <w:r>
                          <w:rPr>
                            <w:rStyle w:val="CharStyle12"/>
                          </w:rPr>
                          <w:t>19.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left"/>
                          <w:spacing w:before="0" w:after="0" w:line="240" w:lineRule="exact"/>
                          <w:ind w:left="0" w:right="0" w:firstLine="85"/>
                        </w:pPr>
                        <w:r>
                          <w:rPr>
                            <w:rStyle w:val="CharStyle12"/>
                          </w:rPr>
                          <w:t>Taman Mutiara Barat</w:t>
                        </w:r>
                      </w:p>
                    </w:tc>
                    <w:tc>
                      <w:tcPr>
                        <w:shd w:val="clear" w:color="auto" w:fill="FFFFFF"/>
                        <w:tcBorders/>
                        <w:vAlign w:val="bottom"/>
                      </w:tcPr>
                      <w:p>
                        <w:pPr>
                          <w:pStyle w:val="Style6"/>
                          <w:widowControl w:val="0"/>
                          <w:keepNext w:val="0"/>
                          <w:keepLines w:val="0"/>
                          <w:shd w:val="clear" w:color="auto" w:fill="auto"/>
                          <w:bidi w:val="0"/>
                          <w:jc w:val="right"/>
                          <w:spacing w:before="0" w:after="0" w:line="240" w:lineRule="exact"/>
                          <w:ind w:left="0" w:right="0" w:firstLine="0"/>
                        </w:pPr>
                        <w:r>
                          <w:rPr>
                            <w:rStyle w:val="CharStyle12"/>
                          </w:rPr>
                          <w:t>2,542</w:t>
                        </w:r>
                      </w:p>
                    </w:tc>
                  </w:tr>
                </w:tbl>
                <w:p>
                  <w:pPr>
                    <w:pStyle w:val="Style8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color w:val="000000"/>
                      <w:position w:val="0"/>
                    </w:rPr>
                    <w:t>24</w:t>
                  </w:r>
                </w:p>
                <w:p>
                  <w:pPr>
                    <w:widowControl w:val="0"/>
                    <w:rPr>
                      <w:sz w:val="2"/>
                      <w:szCs w:val="2"/>
                    </w:rPr>
                  </w:pP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82" w:lineRule="exact"/>
      </w:pPr>
    </w:p>
    <w:p>
      <w:pPr>
        <w:widowControl w:val="0"/>
        <w:rPr>
          <w:sz w:val="2"/>
          <w:szCs w:val="2"/>
        </w:rPr>
        <w:sectPr>
          <w:pgSz w:w="11900" w:h="16840"/>
          <w:pgMar w:top="1602" w:left="1630" w:right="1194" w:bottom="628" w:header="0" w:footer="3" w:gutter="0"/>
          <w:rtlGutter w:val="0"/>
          <w:cols w:space="720"/>
          <w:noEndnote/>
          <w:docGrid w:linePitch="360"/>
        </w:sectPr>
      </w:pPr>
    </w:p>
    <w:tbl>
      <w:tblPr>
        <w:tblOverlap w:val="never"/>
        <w:tblLayout w:type="fixed"/>
        <w:jc w:val="center"/>
      </w:tblPr>
      <w:tblGrid>
        <w:gridCol w:w="2674"/>
        <w:gridCol w:w="3830"/>
        <w:gridCol w:w="2563"/>
      </w:tblGrid>
      <w:tr>
        <w:trPr>
          <w:trHeight w:val="34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(1)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(2)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380" w:right="0" w:firstLine="2"/>
            </w:pPr>
            <w:r>
              <w:rPr>
                <w:rStyle w:val="CharStyle12"/>
              </w:rPr>
              <w:t>(3)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Daerah Mengundi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180" w:firstLine="0"/>
            </w:pPr>
            <w:r>
              <w:rPr>
                <w:rStyle w:val="CharStyle12"/>
              </w:rPr>
              <w:t>Bilangan Pemilih</w:t>
            </w:r>
          </w:p>
        </w:tc>
      </w:tr>
      <w:tr>
        <w:trPr>
          <w:trHeight w:val="42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6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6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23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Polling District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Number of Electors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6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8"/>
            </w:pPr>
            <w:r>
              <w:rPr>
                <w:rStyle w:val="CharStyle12"/>
              </w:rPr>
              <w:t>20. TayntonView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3,123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6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8"/>
            </w:pPr>
            <w:r>
              <w:rPr>
                <w:rStyle w:val="CharStyle12"/>
              </w:rPr>
              <w:t>21. Taman Segar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6,030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6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8"/>
            </w:pPr>
            <w:r>
              <w:rPr>
                <w:rStyle w:val="CharStyle12"/>
              </w:rPr>
              <w:t>22. Taman Connaught Utara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2,661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6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8"/>
            </w:pPr>
            <w:r>
              <w:rPr>
                <w:rStyle w:val="CharStyle12"/>
              </w:rPr>
              <w:t>23. Taman Connaught Selatan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2,441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6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00" w:right="0" w:firstLine="8"/>
            </w:pPr>
            <w:r>
              <w:rPr>
                <w:rStyle w:val="CharStyle12"/>
              </w:rPr>
              <w:t>24. Batu 3-4 Jalan Cheras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1,582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6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6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06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78,199</w:t>
            </w:r>
          </w:p>
        </w:tc>
      </w:tr>
    </w:tbl>
    <w:p>
      <w:pPr>
        <w:framePr w:w="9067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6"/>
        <w:tabs>
          <w:tab w:leader="none" w:pos="9164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871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Bahagian Pilihan Raya Persekutuan</w:t>
        <w:tab/>
        <w:t>78,199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123 Cheras: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before="0" w:after="7417"/>
        <w:ind w:left="0" w:right="360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123 Cheras:</w:t>
      </w:r>
    </w:p>
    <w:p>
      <w:pPr>
        <w:pStyle w:val="Style17"/>
        <w:widowControl w:val="0"/>
        <w:keepNext w:val="0"/>
        <w:keepLines w:val="0"/>
        <w:shd w:val="clear" w:color="auto" w:fill="auto"/>
        <w:bidi w:val="0"/>
        <w:jc w:val="left"/>
        <w:spacing w:before="0" w:after="0" w:line="200" w:lineRule="exact"/>
        <w:ind w:left="4340" w:right="0" w:hanging="1"/>
        <w:sectPr>
          <w:pgSz w:w="11900" w:h="16840"/>
          <w:pgMar w:top="953" w:left="1546" w:right="1172" w:bottom="59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color w:val="000000"/>
          <w:position w:val="0"/>
        </w:rPr>
        <w:t>25</w:t>
      </w:r>
    </w:p>
    <w:tbl>
      <w:tblPr>
        <w:tblOverlap w:val="never"/>
        <w:tblLayout w:type="fixed"/>
        <w:jc w:val="center"/>
      </w:tblPr>
      <w:tblGrid>
        <w:gridCol w:w="2458"/>
        <w:gridCol w:w="898"/>
        <w:gridCol w:w="3514"/>
        <w:gridCol w:w="1464"/>
        <w:gridCol w:w="744"/>
      </w:tblGrid>
      <w:tr>
        <w:trPr>
          <w:trHeight w:val="269" w:hRule="exact"/>
        </w:trPr>
        <w:tc>
          <w:tcPr>
            <w:shd w:val="clear" w:color="auto" w:fill="FFFFFF"/>
            <w:gridSpan w:val="4"/>
            <w:tcBorders/>
            <w:vAlign w:val="top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10" w:lineRule="exact"/>
              <w:ind w:left="0" w:right="0" w:firstLine="0"/>
            </w:pPr>
            <w:r>
              <w:rPr>
                <w:rStyle w:val="CharStyle92"/>
              </w:rPr>
              <w:t>BAHAGIAN PILIHAN RAYA PERSEKUTUAN: P. 124 BANDAR TUN RAZAK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75" w:hRule="exact"/>
        </w:trPr>
        <w:tc>
          <w:tcPr>
            <w:shd w:val="clear" w:color="auto" w:fill="FFFFFF"/>
            <w:gridSpan w:val="4"/>
            <w:tcBorders/>
            <w:vAlign w:val="top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10" w:lineRule="exact"/>
              <w:ind w:left="1440" w:right="0" w:firstLine="0"/>
            </w:pPr>
            <w:r>
              <w:rPr>
                <w:rStyle w:val="CharStyle93"/>
              </w:rPr>
              <w:t>FEDERAL CONSTITUENCY: P. 124 BANDAR TUN RAZAK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57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20" w:lineRule="exact"/>
              <w:ind w:left="0" w:right="0" w:firstLine="0"/>
            </w:pPr>
            <w:r>
              <w:rPr>
                <w:rStyle w:val="CharStyle73"/>
                <w:b/>
                <w:bCs/>
              </w:rPr>
              <w:t>(</w:t>
            </w:r>
            <w:r>
              <w:rPr>
                <w:rStyle w:val="CharStyle74"/>
              </w:rPr>
              <w:t>1</w:t>
            </w:r>
            <w:r>
              <w:rPr>
                <w:rStyle w:val="CharStyle73"/>
                <w:b/>
                <w:bCs/>
              </w:rPr>
              <w:t>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200" w:right="0" w:firstLine="0"/>
            </w:pPr>
            <w:r>
              <w:rPr>
                <w:rStyle w:val="CharStyle73"/>
                <w:b/>
                <w:bCs/>
              </w:rPr>
              <w:t>(</w:t>
            </w:r>
            <w:r>
              <w:rPr>
                <w:rStyle w:val="CharStyle74"/>
              </w:rPr>
              <w:t>2</w:t>
            </w:r>
            <w:r>
              <w:rPr>
                <w:rStyle w:val="CharStyle73"/>
                <w:b/>
                <w:bCs/>
              </w:rPr>
              <w:t>)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20" w:lineRule="exact"/>
              <w:ind w:left="0" w:right="180" w:firstLine="0"/>
            </w:pPr>
            <w:r>
              <w:rPr>
                <w:rStyle w:val="CharStyle73"/>
                <w:b/>
                <w:bCs/>
              </w:rPr>
              <w:t>(</w:t>
            </w:r>
            <w:r>
              <w:rPr>
                <w:rStyle w:val="CharStyle74"/>
              </w:rPr>
              <w:t>3</w:t>
            </w:r>
            <w:r>
              <w:rPr>
                <w:rStyle w:val="CharStyle73"/>
                <w:b/>
                <w:bCs/>
              </w:rPr>
              <w:t>)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Bahagian Pilihan Raya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440" w:right="0" w:firstLine="2"/>
            </w:pPr>
            <w:r>
              <w:rPr>
                <w:rStyle w:val="CharStyle12"/>
              </w:rPr>
              <w:t>Daerah Mengundi</w:t>
            </w:r>
          </w:p>
        </w:tc>
        <w:tc>
          <w:tcPr>
            <w:shd w:val="clear" w:color="auto" w:fill="FFFFFF"/>
            <w:gridSpan w:val="2"/>
            <w:tcBorders/>
            <w:vAlign w:val="top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300" w:right="0" w:firstLine="2"/>
            </w:pPr>
            <w:r>
              <w:rPr>
                <w:rStyle w:val="CharStyle12"/>
              </w:rPr>
              <w:t>Bilangan Pemilih</w:t>
            </w:r>
          </w:p>
        </w:tc>
      </w:tr>
      <w:tr>
        <w:trPr>
          <w:trHeight w:val="422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Negeri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51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State Constituency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600" w:right="0" w:hanging="5"/>
            </w:pPr>
            <w:r>
              <w:rPr>
                <w:rStyle w:val="CharStyle13"/>
              </w:rPr>
              <w:t>Polling District</w:t>
            </w:r>
          </w:p>
        </w:tc>
        <w:tc>
          <w:tcPr>
            <w:shd w:val="clear" w:color="auto" w:fill="FFFFFF"/>
            <w:gridSpan w:val="2"/>
            <w:tcBorders/>
            <w:vAlign w:val="top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00" w:right="0" w:firstLine="2"/>
            </w:pPr>
            <w:r>
              <w:rPr>
                <w:rStyle w:val="CharStyle13"/>
              </w:rPr>
              <w:t>Number of Electors</w:t>
            </w:r>
          </w:p>
        </w:tc>
      </w:tr>
      <w:tr>
        <w:trPr>
          <w:trHeight w:val="456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-</w:t>
            </w:r>
            <w:r>
              <w:rPr>
                <w:rStyle w:val="CharStyle12"/>
              </w:rPr>
              <w:t xml:space="preserve"> Tidak Berkenaan -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1.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Rumah Pangsa Sri Johor Cheras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60" w:right="0" w:hanging="4"/>
            </w:pPr>
            <w:r>
              <w:rPr>
                <w:rStyle w:val="CharStyle74"/>
              </w:rPr>
              <w:t>6,912</w:t>
            </w:r>
          </w:p>
        </w:tc>
      </w:tr>
      <w:tr>
        <w:trPr>
          <w:trHeight w:val="331" w:hRule="exact"/>
        </w:trPr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 xml:space="preserve">- </w:t>
            </w:r>
            <w:r>
              <w:rPr>
                <w:rStyle w:val="CharStyle13"/>
              </w:rPr>
              <w:t>Not Applicable -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326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2.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Rumah Pangsa Sri Pulau Pinang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60" w:right="0" w:hanging="4"/>
            </w:pPr>
            <w:r>
              <w:rPr>
                <w:rStyle w:val="CharStyle74"/>
              </w:rPr>
              <w:t>3,091</w:t>
            </w:r>
          </w:p>
        </w:tc>
      </w:tr>
      <w:tr>
        <w:trPr>
          <w:trHeight w:val="49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Cheras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Rumah Pangsa Sri Sabah Cheras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60" w:right="0" w:hanging="4"/>
            </w:pPr>
            <w:r>
              <w:rPr>
                <w:rStyle w:val="CharStyle74"/>
              </w:rPr>
              <w:t>5,278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T aman Ikan Emas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60" w:right="0" w:hanging="4"/>
            </w:pPr>
            <w:r>
              <w:rPr>
                <w:rStyle w:val="CharStyle74"/>
              </w:rPr>
              <w:t>3,486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Rumah Pangsa Sri Melaka Cheras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60" w:right="0" w:hanging="4"/>
            </w:pPr>
            <w:r>
              <w:rPr>
                <w:rStyle w:val="CharStyle74"/>
              </w:rPr>
              <w:t>4,654</w:t>
            </w:r>
          </w:p>
        </w:tc>
      </w:tr>
      <w:tr>
        <w:trPr>
          <w:trHeight w:val="61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Sri Permaisuri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60" w:right="0" w:hanging="4"/>
            </w:pPr>
            <w:r>
              <w:rPr>
                <w:rStyle w:val="CharStyle74"/>
              </w:rPr>
              <w:t>1,797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Bandar Sri Permaisuri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60" w:right="0" w:hanging="4"/>
            </w:pPr>
            <w:r>
              <w:rPr>
                <w:rStyle w:val="CharStyle74"/>
              </w:rPr>
              <w:t>2,951</w:t>
            </w:r>
          </w:p>
        </w:tc>
      </w:tr>
      <w:tr>
        <w:trPr>
          <w:trHeight w:val="63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Rumah Pangsa Sri Labuan Cheras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60" w:right="0" w:hanging="4"/>
            </w:pPr>
            <w:r>
              <w:rPr>
                <w:rStyle w:val="CharStyle74"/>
              </w:rPr>
              <w:t>3,976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9.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Sri Kota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60" w:right="0" w:hanging="4"/>
            </w:pPr>
            <w:r>
              <w:rPr>
                <w:rStyle w:val="CharStyle74"/>
              </w:rPr>
              <w:t>4,530</w:t>
            </w:r>
          </w:p>
        </w:tc>
      </w:tr>
      <w:tr>
        <w:trPr>
          <w:trHeight w:val="61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10.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T aman Mulia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60" w:right="0" w:hanging="4"/>
            </w:pPr>
            <w:r>
              <w:rPr>
                <w:rStyle w:val="CharStyle74"/>
              </w:rPr>
              <w:t>4,590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11.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Bandar Tun Razak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60" w:right="0" w:hanging="4"/>
            </w:pPr>
            <w:r>
              <w:rPr>
                <w:rStyle w:val="CharStyle74"/>
              </w:rPr>
              <w:t>4,594</w:t>
            </w:r>
          </w:p>
        </w:tc>
      </w:tr>
      <w:tr>
        <w:trPr>
          <w:trHeight w:val="638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12.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Desa Petaling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60" w:right="0" w:hanging="4"/>
            </w:pPr>
            <w:r>
              <w:rPr>
                <w:rStyle w:val="CharStyle74"/>
              </w:rPr>
              <w:t>3,665</w:t>
            </w:r>
          </w:p>
        </w:tc>
      </w:tr>
      <w:tr>
        <w:trPr>
          <w:trHeight w:val="629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13.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Kampung Malaysia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60" w:right="0" w:hanging="4"/>
            </w:pPr>
            <w:r>
              <w:rPr>
                <w:rStyle w:val="CharStyle74"/>
              </w:rPr>
              <w:t>3,618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14.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Desa Tun Razak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60" w:right="0" w:hanging="4"/>
            </w:pPr>
            <w:r>
              <w:rPr>
                <w:rStyle w:val="CharStyle74"/>
              </w:rPr>
              <w:t>2,457</w:t>
            </w:r>
          </w:p>
        </w:tc>
      </w:tr>
      <w:tr>
        <w:trPr>
          <w:trHeight w:val="62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15.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T aman Bukit Cheras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60" w:right="0" w:hanging="4"/>
            </w:pPr>
            <w:r>
              <w:rPr>
                <w:rStyle w:val="CharStyle74"/>
              </w:rPr>
              <w:t>1,918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16.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Taman Bukit Anggerik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60" w:right="0" w:hanging="4"/>
            </w:pPr>
            <w:r>
              <w:rPr>
                <w:rStyle w:val="CharStyle74"/>
              </w:rPr>
              <w:t>3,809</w:t>
            </w:r>
          </w:p>
        </w:tc>
      </w:tr>
      <w:tr>
        <w:trPr>
          <w:trHeight w:val="605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17.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Taman Len Sen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60" w:right="0" w:hanging="4"/>
            </w:pPr>
            <w:r>
              <w:rPr>
                <w:rStyle w:val="CharStyle74"/>
              </w:rPr>
              <w:t>5,361</w:t>
            </w:r>
          </w:p>
        </w:tc>
      </w:tr>
      <w:tr>
        <w:trPr>
          <w:trHeight w:val="864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18.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140" w:right="0" w:firstLine="3"/>
            </w:pPr>
            <w:r>
              <w:rPr>
                <w:rStyle w:val="CharStyle12"/>
              </w:rPr>
              <w:t>Kem Tentera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160" w:right="0" w:hanging="4"/>
            </w:pPr>
            <w:r>
              <w:rPr>
                <w:rStyle w:val="CharStyle74"/>
              </w:rPr>
              <w:t>5,974</w:t>
            </w:r>
          </w:p>
        </w:tc>
      </w:tr>
      <w:tr>
        <w:trPr>
          <w:trHeight w:val="643" w:hRule="exact"/>
        </w:trPr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077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860" w:right="0" w:firstLine="9"/>
            </w:pPr>
            <w:r>
              <w:rPr>
                <w:rStyle w:val="CharStyle12"/>
              </w:rPr>
              <w:t>26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  <w:tc>
          <w:tcPr>
            <w:shd w:val="clear" w:color="auto" w:fill="FFFFFF"/>
            <w:tcBorders/>
            <w:vAlign w:val="top"/>
          </w:tcPr>
          <w:p>
            <w:pPr>
              <w:framePr w:w="9077" w:wrap="notBeside" w:vAnchor="text" w:hAnchor="text" w:xAlign="center" w:y="1"/>
              <w:widowControl w:val="0"/>
              <w:rPr>
                <w:sz w:val="10"/>
                <w:szCs w:val="10"/>
              </w:rPr>
            </w:pPr>
          </w:p>
        </w:tc>
      </w:tr>
    </w:tbl>
    <w:p>
      <w:pPr>
        <w:framePr w:w="9077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  <w:sectPr>
          <w:headerReference w:type="even" r:id="rId17"/>
          <w:headerReference w:type="default" r:id="rId18"/>
          <w:headerReference w:type="first" r:id="rId19"/>
          <w:titlePg/>
          <w:pgSz w:w="11900" w:h="16840"/>
          <w:pgMar w:top="953" w:left="1546" w:right="1172" w:bottom="598" w:header="0" w:footer="3" w:gutter="0"/>
          <w:rtlGutter w:val="0"/>
          <w:cols w:space="720"/>
          <w:noEndnote/>
          <w:docGrid w:linePitch="360"/>
        </w:sectPr>
      </w:pP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413" w:lineRule="exact"/>
        <w:ind w:left="940" w:right="0" w:firstLine="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Negeri</w:t>
      </w:r>
    </w:p>
    <w:p>
      <w:pPr>
        <w:pStyle w:val="Style27"/>
        <w:tabs>
          <w:tab w:leader="none" w:pos="4757" w:val="right"/>
          <w:tab w:leader="none" w:pos="4962" w:val="left"/>
          <w:tab w:leader="none" w:pos="8006" w:val="right"/>
          <w:tab w:leader="none" w:pos="8285" w:val="right"/>
          <w:tab w:leader="none" w:pos="9146" w:val="right"/>
        </w:tabs>
        <w:widowControl w:val="0"/>
        <w:keepNext w:val="0"/>
        <w:keepLines w:val="0"/>
        <w:shd w:val="clear" w:color="auto" w:fill="auto"/>
        <w:bidi w:val="0"/>
        <w:spacing w:before="0" w:after="0" w:line="413" w:lineRule="exact"/>
        <w:ind w:left="340" w:right="0" w:firstLine="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State Constituency</w:t>
        <w:tab/>
        <w:t>Polling</w:t>
        <w:tab/>
        <w:t>District</w:t>
        <w:tab/>
        <w:t>Number</w:t>
        <w:tab/>
        <w:t>of</w:t>
        <w:tab/>
        <w:t>Electors</w:t>
      </w:r>
    </w:p>
    <w:p>
      <w:pPr>
        <w:pStyle w:val="Style6"/>
        <w:numPr>
          <w:ilvl w:val="0"/>
          <w:numId w:val="19"/>
        </w:numPr>
        <w:tabs>
          <w:tab w:leader="none" w:pos="9146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629" w:lineRule="exact"/>
        <w:ind w:left="3200" w:right="0" w:hanging="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Bandar Tasik Selatan</w:t>
        <w:tab/>
        <w:t>4,415</w:t>
      </w:r>
    </w:p>
    <w:p>
      <w:pPr>
        <w:pStyle w:val="Style6"/>
        <w:numPr>
          <w:ilvl w:val="0"/>
          <w:numId w:val="19"/>
        </w:numPr>
        <w:tabs>
          <w:tab w:leader="none" w:pos="9146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629" w:lineRule="exact"/>
        <w:ind w:left="3200" w:right="0" w:hanging="1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 xml:space="preserve"> Pekan Sungai Besi</w:t>
        <w:tab/>
        <w:t>2,169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right"/>
        <w:spacing w:before="0" w:after="846" w:line="629" w:lineRule="exact"/>
        <w:ind w:left="0" w:right="0" w:firstLine="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79,245</w:t>
      </w:r>
    </w:p>
    <w:p>
      <w:pPr>
        <w:pStyle w:val="Style6"/>
        <w:tabs>
          <w:tab w:leader="none" w:pos="9146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Bahagian Pilihan Raya Persekutuan</w:t>
        <w:tab/>
        <w:t>79,245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both"/>
        <w:spacing w:before="0" w:after="0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P. 124 Bandar Tun Razak: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jc w:val="left"/>
        <w:spacing w:before="0" w:after="596"/>
        <w:ind w:left="0" w:right="360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Constituency of</w:t>
        <w:br/>
        <w:t>P. 124 Bandar Tun Razak:</w:t>
      </w:r>
    </w:p>
    <w:p>
      <w:pPr>
        <w:pStyle w:val="Style6"/>
        <w:tabs>
          <w:tab w:leader="none" w:pos="9146" w:val="righ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26" w:lineRule="exact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Jumlah Bilangan Pemilih dalam Wilayah Persekutuan Kuala Lumpur:</w:t>
        <w:tab/>
        <w:t>788,413</w:t>
      </w:r>
    </w:p>
    <w:p>
      <w:pPr>
        <w:pStyle w:val="Style27"/>
        <w:widowControl w:val="0"/>
        <w:keepNext w:val="0"/>
        <w:keepLines w:val="0"/>
        <w:shd w:val="clear" w:color="auto" w:fill="auto"/>
        <w:bidi w:val="0"/>
        <w:spacing w:before="0" w:after="7989" w:line="326" w:lineRule="exact"/>
        <w:ind w:left="0" w:right="0" w:firstLine="40"/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Total Number of Electors in the Federal Territory of Kuala Lumpur:</w:t>
      </w:r>
    </w:p>
    <w:p>
      <w:pPr>
        <w:pStyle w:val="Style6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340" w:right="0" w:hanging="1"/>
        <w:sectPr>
          <w:pgSz w:w="11900" w:h="16840"/>
          <w:pgMar w:top="1892" w:left="1515" w:right="1203" w:bottom="65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sz w:val="24"/>
          <w:szCs w:val="24"/>
          <w:w w:val="100"/>
          <w:spacing w:val="0"/>
          <w:color w:val="000000"/>
          <w:position w:val="0"/>
        </w:rPr>
        <w:t>27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373" w:line="210" w:lineRule="exact"/>
        <w:ind w:left="2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JADUAL KETIGA / </w:t>
      </w:r>
      <w:r>
        <w:rPr>
          <w:rStyle w:val="CharStyle21"/>
          <w:b/>
          <w:bCs/>
        </w:rPr>
        <w:t>THIRD SCHEDULE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210" w:lineRule="exact"/>
        <w:ind w:left="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TEMPAT-TEMPAT YANG DITENTUKAN BAGI PEMERIKSAAN AWAM MENGENAI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0" w:line="648" w:lineRule="exact"/>
        <w:ind w:left="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SYOR-SYOR YANG DICADANGKAN</w:t>
      </w:r>
    </w:p>
    <w:p>
      <w:pPr>
        <w:pStyle w:val="Style22"/>
        <w:widowControl w:val="0"/>
        <w:keepNext w:val="0"/>
        <w:keepLines w:val="0"/>
        <w:shd w:val="clear" w:color="auto" w:fill="auto"/>
        <w:bidi w:val="0"/>
        <w:spacing w:before="0" w:after="0" w:line="648" w:lineRule="exact"/>
        <w:ind w:left="2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PLACES SPECIFIED FOR PUBLIC INSPECTION OF THE PROPOSED RECOMMEND A TIONS</w:t>
      </w:r>
    </w:p>
    <w:p>
      <w:pPr>
        <w:pStyle w:val="Style19"/>
        <w:widowControl w:val="0"/>
        <w:keepNext w:val="0"/>
        <w:keepLines w:val="0"/>
        <w:shd w:val="clear" w:color="auto" w:fill="auto"/>
        <w:bidi w:val="0"/>
        <w:spacing w:before="0" w:after="290" w:line="648" w:lineRule="exact"/>
        <w:ind w:left="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WILAYAH PERSEKUTUAN KUALA LUMPUR</w:t>
      </w:r>
    </w:p>
    <w:tbl>
      <w:tblPr>
        <w:tblOverlap w:val="never"/>
        <w:tblLayout w:type="fixed"/>
        <w:jc w:val="center"/>
      </w:tblPr>
      <w:tblGrid>
        <w:gridCol w:w="3355"/>
        <w:gridCol w:w="5774"/>
      </w:tblGrid>
      <w:tr>
        <w:trPr>
          <w:trHeight w:val="298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2"/>
              </w:rPr>
              <w:t>(1)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3040" w:right="0" w:firstLine="8"/>
            </w:pPr>
            <w:r>
              <w:rPr>
                <w:rStyle w:val="CharStyle12"/>
              </w:rPr>
              <w:t>(2)</w:t>
            </w:r>
          </w:p>
        </w:tc>
      </w:tr>
      <w:tr>
        <w:trPr>
          <w:trHeight w:val="73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326" w:lineRule="exact"/>
              <w:ind w:left="0" w:right="0" w:firstLine="0"/>
            </w:pPr>
            <w:r>
              <w:rPr>
                <w:rStyle w:val="CharStyle12"/>
              </w:rPr>
              <w:t>Bahagian Pilihan Raya</w:t>
              <w:br/>
              <w:t>Persekutuan</w:t>
            </w:r>
          </w:p>
        </w:tc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100" w:right="0" w:firstLine="7"/>
            </w:pPr>
            <w:r>
              <w:rPr>
                <w:rStyle w:val="CharStyle12"/>
              </w:rPr>
              <w:t>Tempat Pemeriksaan</w:t>
            </w:r>
          </w:p>
        </w:tc>
      </w:tr>
      <w:tr>
        <w:trPr>
          <w:trHeight w:val="557" w:hRule="exact"/>
        </w:trPr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spacing w:before="0" w:after="0" w:line="240" w:lineRule="exact"/>
              <w:ind w:left="0" w:right="0" w:firstLine="0"/>
            </w:pPr>
            <w:r>
              <w:rPr>
                <w:rStyle w:val="CharStyle13"/>
              </w:rPr>
              <w:t>Federal Constituency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2260" w:right="0" w:hanging="4"/>
            </w:pPr>
            <w:r>
              <w:rPr>
                <w:rStyle w:val="CharStyle13"/>
              </w:rPr>
              <w:t>Place of Inspection</w:t>
            </w:r>
          </w:p>
        </w:tc>
      </w:tr>
      <w:tr>
        <w:trPr>
          <w:trHeight w:val="1277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3"/>
            </w:pPr>
            <w:r>
              <w:rPr>
                <w:rStyle w:val="CharStyle12"/>
              </w:rPr>
              <w:t>P. 114 KEPONG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66" w:lineRule="exact"/>
              <w:ind w:left="660" w:right="0" w:hanging="3"/>
            </w:pPr>
            <w:r>
              <w:rPr>
                <w:rStyle w:val="CharStyle12"/>
              </w:rPr>
              <w:t>Pejabat DBKL Cawangan Kepong</w:t>
              <w:br/>
              <w:t>Kompleks Sukan Sri Delima</w:t>
            </w:r>
          </w:p>
        </w:tc>
      </w:tr>
      <w:tr>
        <w:trPr>
          <w:trHeight w:val="1440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3"/>
            </w:pPr>
            <w:r>
              <w:rPr>
                <w:rStyle w:val="CharStyle12"/>
              </w:rPr>
              <w:t>P. 115 BATU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66" w:lineRule="exact"/>
              <w:ind w:left="660" w:right="0" w:hanging="3"/>
            </w:pPr>
            <w:r>
              <w:rPr>
                <w:rStyle w:val="CharStyle12"/>
              </w:rPr>
              <w:t>Pusat Komuniti Taman Koperasi Polis Fasa 2</w:t>
              <w:br/>
              <w:t>UTC Bandar Baru Sentul</w:t>
            </w:r>
          </w:p>
        </w:tc>
      </w:tr>
      <w:tr>
        <w:trPr>
          <w:trHeight w:val="1454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3"/>
            </w:pPr>
            <w:r>
              <w:rPr>
                <w:rStyle w:val="CharStyle12"/>
              </w:rPr>
              <w:t>P. 116 WANGSA MAJU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66" w:lineRule="exact"/>
              <w:ind w:left="660" w:right="0" w:hanging="3"/>
            </w:pPr>
            <w:r>
              <w:rPr>
                <w:rStyle w:val="CharStyle12"/>
              </w:rPr>
              <w:t>Pasar Moden Gombak</w:t>
              <w:br/>
              <w:t>Pusat Komuniti Taman Ibu Kota</w:t>
            </w:r>
          </w:p>
        </w:tc>
      </w:tr>
      <w:tr>
        <w:trPr>
          <w:trHeight w:val="1483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3"/>
            </w:pPr>
            <w:r>
              <w:rPr>
                <w:rStyle w:val="CharStyle12"/>
              </w:rPr>
              <w:t>P. 117 SEGAMBUT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66" w:lineRule="exact"/>
              <w:ind w:left="660" w:right="0" w:hanging="3"/>
            </w:pPr>
            <w:r>
              <w:rPr>
                <w:rStyle w:val="CharStyle12"/>
              </w:rPr>
              <w:t>Pusat Komuniti Taman Tun Dr Ismail</w:t>
              <w:br/>
              <w:t>Pusat Komuniti Bandar Manjalara</w:t>
            </w:r>
          </w:p>
        </w:tc>
      </w:tr>
      <w:tr>
        <w:trPr>
          <w:trHeight w:val="1459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3"/>
            </w:pPr>
            <w:r>
              <w:rPr>
                <w:rStyle w:val="CharStyle12"/>
              </w:rPr>
              <w:t>P. 118 SETIAWANGSA</w:t>
            </w:r>
          </w:p>
        </w:tc>
        <w:tc>
          <w:tcPr>
            <w:shd w:val="clear" w:color="auto" w:fill="FFFFFF"/>
            <w:tcBorders/>
            <w:vAlign w:val="center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566" w:lineRule="exact"/>
              <w:ind w:left="660" w:right="0" w:hanging="3"/>
            </w:pPr>
            <w:r>
              <w:rPr>
                <w:rStyle w:val="CharStyle12"/>
              </w:rPr>
              <w:t>Kompleks Majlis Sukan Negara Setiawangsa</w:t>
              <w:br/>
              <w:t>Pejabat Perumahan Zon 4 DBKL</w:t>
            </w:r>
          </w:p>
        </w:tc>
      </w:tr>
      <w:tr>
        <w:trPr>
          <w:trHeight w:val="2006" w:hRule="exact"/>
        </w:trPr>
        <w:tc>
          <w:tcPr>
            <w:shd w:val="clear" w:color="auto" w:fill="FFFFFF"/>
            <w:tcBorders/>
            <w:vAlign w:val="top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43"/>
            </w:pPr>
            <w:r>
              <w:rPr>
                <w:rStyle w:val="CharStyle12"/>
              </w:rPr>
              <w:t>P. 119 TITIWANGSA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both"/>
              <w:spacing w:before="0" w:after="180"/>
              <w:ind w:left="0" w:right="0" w:hanging="3"/>
            </w:pPr>
            <w:r>
              <w:rPr>
                <w:rStyle w:val="CharStyle12"/>
              </w:rPr>
              <w:t>Pejabat Pilihan Raya Wilayah Persekutuan Kuala</w:t>
              <w:br/>
              <w:t>Lumpur</w:t>
            </w:r>
          </w:p>
          <w:p>
            <w:pPr>
              <w:pStyle w:val="Style6"/>
              <w:framePr w:w="9130" w:wrap="notBeside" w:vAnchor="text" w:hAnchor="text" w:xAlign="center" w:y="1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180" w:after="0" w:line="566" w:lineRule="exact"/>
              <w:ind w:left="660" w:right="0" w:hanging="3"/>
            </w:pPr>
            <w:r>
              <w:rPr>
                <w:rStyle w:val="CharStyle12"/>
              </w:rPr>
              <w:t>Kompleks Sukan Datuk Keramat</w:t>
              <w:br/>
              <w:t>Dewan Serbaguna Taman Maluri</w:t>
            </w:r>
          </w:p>
        </w:tc>
      </w:tr>
    </w:tbl>
    <w:p>
      <w:pPr>
        <w:framePr w:w="9130" w:wrap="notBeside" w:vAnchor="text" w:hAnchor="text" w:xAlign="center" w:y="1"/>
        <w:widowControl w:val="0"/>
        <w:rPr>
          <w:sz w:val="2"/>
          <w:szCs w:val="2"/>
        </w:rPr>
      </w:pPr>
    </w:p>
    <w:p>
      <w:pPr>
        <w:widowControl w:val="0"/>
        <w:rPr>
          <w:sz w:val="2"/>
          <w:szCs w:val="2"/>
        </w:rPr>
      </w:pPr>
    </w:p>
    <w:p>
      <w:pPr>
        <w:pStyle w:val="Style94"/>
        <w:widowControl w:val="0"/>
        <w:keepNext w:val="0"/>
        <w:keepLines w:val="0"/>
        <w:shd w:val="clear" w:color="auto" w:fill="auto"/>
        <w:bidi w:val="0"/>
        <w:spacing w:before="1307" w:after="0" w:line="190" w:lineRule="exact"/>
        <w:ind w:left="40" w:right="0" w:firstLine="0"/>
        <w:sectPr>
          <w:headerReference w:type="even" r:id="rId20"/>
          <w:headerReference w:type="default" r:id="rId21"/>
          <w:pgSz w:w="11900" w:h="16840"/>
          <w:pgMar w:top="983" w:left="1409" w:right="1361" w:bottom="628" w:header="0" w:footer="3" w:gutter="0"/>
          <w:rtlGutter w:val="0"/>
          <w:cols w:space="720"/>
          <w:noEndnote/>
          <w:docGrid w:linePitch="360"/>
        </w:sectPr>
      </w:pPr>
      <w:r>
        <w:rPr>
          <w:lang w:val="en-US" w:eastAsia="en-US" w:bidi="en-US"/>
          <w:w w:val="100"/>
          <w:spacing w:val="0"/>
          <w:color w:val="000000"/>
          <w:position w:val="0"/>
        </w:rPr>
        <w:t>28</w:t>
      </w:r>
    </w:p>
    <w:p>
      <w:pPr>
        <w:widowControl w:val="0"/>
        <w:spacing w:line="360" w:lineRule="exact"/>
      </w:pPr>
      <w:r>
        <w:pict>
          <v:shape id="_x0000_s1070" type="#_x0000_t202" style="position:absolute;margin-left:20pt;margin-top:0;width:115.55pt;height:47.15pt;z-index:25165775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bookmarkStart w:id="16" w:name="bookmark16"/>
                  <w:r>
                    <w:rPr>
                      <w:rStyle w:val="CharStyle53"/>
                    </w:rPr>
                    <w:t>(1]</w:t>
                  </w:r>
                  <w:bookmarkEnd w:id="16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24" w:lineRule="exact"/>
                    <w:ind w:left="0" w:right="0" w:firstLine="0"/>
                  </w:pPr>
                  <w:r>
                    <w:rPr>
                      <w:rStyle w:val="CharStyle7"/>
                    </w:rPr>
                    <w:t>Bahagian Pilihan Raya</w:t>
                    <w:br/>
                    <w:t>Persekutuan</w:t>
                  </w:r>
                </w:p>
              </w:txbxContent>
            </v:textbox>
            <w10:wrap anchorx="margin"/>
          </v:shape>
        </w:pict>
      </w:r>
      <w:r>
        <w:pict>
          <v:shape id="_x0000_s1071" type="#_x0000_t202" style="position:absolute;margin-left:271.1pt;margin-top:0.35pt;width:111.05pt;height:30.15pt;z-index:251657754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30"/>
                    <w:widowControl w:val="0"/>
                    <w:keepNext/>
                    <w:keepLines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bookmarkStart w:id="17" w:name="bookmark17"/>
                  <w:r>
                    <w:rPr>
                      <w:rStyle w:val="CharStyle53"/>
                    </w:rPr>
                    <w:t>(2]</w:t>
                  </w:r>
                  <w:bookmarkEnd w:id="17"/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7"/>
                    </w:rPr>
                    <w:t>Tempat Pemeriksaan</w:t>
                  </w:r>
                </w:p>
              </w:txbxContent>
            </v:textbox>
            <w10:wrap anchorx="margin"/>
          </v:shape>
        </w:pict>
      </w:r>
      <w:r>
        <w:pict>
          <v:shape id="_x0000_s1072" type="#_x0000_t202" style="position:absolute;margin-left:5.e-02pt;margin-top:47.3pt;width:409.85pt;height:151.1pt;z-index:251657755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27"/>
                    <w:tabs>
                      <w:tab w:leader="none" w:pos="555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518" w:lineRule="exact"/>
                    <w:ind w:left="520" w:right="0" w:hanging="5"/>
                  </w:pPr>
                  <w:r>
                    <w:rPr>
                      <w:rStyle w:val="CharStyle59"/>
                      <w:i/>
                      <w:iCs/>
                    </w:rPr>
                    <w:t>Federal Constituency</w:t>
                    <w:tab/>
                    <w:t>Place of Inspection</w:t>
                  </w:r>
                </w:p>
                <w:p>
                  <w:pPr>
                    <w:pStyle w:val="Style6"/>
                    <w:tabs>
                      <w:tab w:leader="none" w:pos="4759" w:val="right"/>
                      <w:tab w:leader="none" w:pos="5126" w:val="center"/>
                      <w:tab w:leader="none" w:pos="5576" w:val="right"/>
                      <w:tab w:leader="none" w:pos="566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518" w:lineRule="exact"/>
                    <w:ind w:left="0" w:right="0" w:firstLine="32"/>
                  </w:pPr>
                  <w:r>
                    <w:rPr>
                      <w:rStyle w:val="CharStyle7"/>
                    </w:rPr>
                    <w:t>P. 120 BUKIT BINTANG</w:t>
                    <w:tab/>
                    <w:t>Menara</w:t>
                    <w:tab/>
                    <w:t>DBKL</w:t>
                    <w:tab/>
                    <w:t>3</w:t>
                    <w:tab/>
                    <w:t>Bandar Wawasan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529" w:line="240" w:lineRule="exact"/>
                    <w:ind w:left="4000" w:right="0" w:firstLine="7"/>
                  </w:pPr>
                  <w:r>
                    <w:rPr>
                      <w:rStyle w:val="CharStyle7"/>
                    </w:rPr>
                    <w:t>UTC Pudu Sentral</w:t>
                  </w:r>
                </w:p>
                <w:p>
                  <w:pPr>
                    <w:pStyle w:val="Style6"/>
                    <w:tabs>
                      <w:tab w:leader="none" w:pos="4684" w:val="right"/>
                      <w:tab w:leader="none" w:pos="5764" w:val="right"/>
                      <w:tab w:leader="none" w:pos="6444" w:val="right"/>
                      <w:tab w:leader="none" w:pos="6894" w:val="center"/>
                      <w:tab w:leader="none" w:pos="8165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289" w:line="240" w:lineRule="exact"/>
                    <w:ind w:left="0" w:right="0" w:firstLine="32"/>
                  </w:pPr>
                  <w:r>
                    <w:rPr>
                      <w:rStyle w:val="CharStyle7"/>
                    </w:rPr>
                    <w:t>P. 121 LEMBAH PANTAI</w:t>
                    <w:tab/>
                    <w:t>Dewan</w:t>
                    <w:tab/>
                    <w:t>Kompleks</w:t>
                    <w:tab/>
                    <w:t>Sukan</w:t>
                    <w:tab/>
                    <w:t>(DBKL)</w:t>
                    <w:tab/>
                    <w:t>Bangsar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4000" w:right="0" w:firstLine="7"/>
                  </w:pPr>
                  <w:r>
                    <w:rPr>
                      <w:rStyle w:val="CharStyle7"/>
                    </w:rPr>
                    <w:t>Dewan Komuniti Lembah Pantai</w:t>
                  </w:r>
                </w:p>
              </w:txbxContent>
            </v:textbox>
            <w10:wrap anchorx="margin"/>
          </v:shape>
        </w:pict>
      </w:r>
      <w:r>
        <w:pict>
          <v:shape id="_x0000_s1073" type="#_x0000_t202" style="position:absolute;margin-left:0.35pt;margin-top:227.85pt;width:385.2pt;height:115.85pt;z-index:251657756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tabs>
                      <w:tab w:leader="none" w:pos="4689" w:val="right"/>
                      <w:tab w:leader="none" w:pos="5830" w:val="right"/>
                      <w:tab w:leader="none" w:pos="6597" w:val="right"/>
                      <w:tab w:leader="none" w:pos="6935" w:val="center"/>
                      <w:tab w:leader="none" w:pos="7677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289" w:line="240" w:lineRule="exact"/>
                    <w:ind w:left="0" w:right="0" w:firstLine="34"/>
                  </w:pPr>
                  <w:r>
                    <w:rPr>
                      <w:rStyle w:val="CharStyle7"/>
                    </w:rPr>
                    <w:t>P. 122 SRI PETALING</w:t>
                    <w:tab/>
                    <w:t>Dewan</w:t>
                    <w:tab/>
                    <w:t>Serbaguna</w:t>
                    <w:tab/>
                    <w:t>Taman</w:t>
                    <w:tab/>
                    <w:t>Salak</w:t>
                    <w:tab/>
                    <w:t>Jaya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589" w:line="240" w:lineRule="exact"/>
                    <w:ind w:left="4020" w:right="0" w:hanging="10"/>
                  </w:pPr>
                  <w:r>
                    <w:rPr>
                      <w:rStyle w:val="CharStyle7"/>
                    </w:rPr>
                    <w:t>Pusat Komuniti Sri Petaling</w:t>
                  </w:r>
                </w:p>
                <w:p>
                  <w:pPr>
                    <w:pStyle w:val="Style6"/>
                    <w:tabs>
                      <w:tab w:leader="none" w:pos="3933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293" w:line="240" w:lineRule="exact"/>
                    <w:ind w:left="0" w:right="0" w:firstLine="34"/>
                  </w:pPr>
                  <w:r>
                    <w:rPr>
                      <w:rStyle w:val="CharStyle7"/>
                    </w:rPr>
                    <w:t>P. 123 CHERAS</w:t>
                    <w:tab/>
                    <w:t>Dewan Masyarakat Taman Midah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4020" w:right="0" w:hanging="10"/>
                  </w:pPr>
                  <w:r>
                    <w:rPr>
                      <w:rStyle w:val="CharStyle7"/>
                    </w:rPr>
                    <w:t>Dewan Masyarakat Taman Segar</w:t>
                  </w:r>
                </w:p>
              </w:txbxContent>
            </v:textbox>
            <w10:wrap anchorx="margin"/>
          </v:shape>
        </w:pict>
      </w:r>
      <w:r>
        <w:pict>
          <v:shape id="_x0000_s1074" type="#_x0000_t202" style="position:absolute;margin-left:0.9pt;margin-top:372.9pt;width:382.3pt;height:43.45pt;z-index:251657757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tabs>
                      <w:tab w:leader="none" w:pos="4997" w:val="right"/>
                      <w:tab w:leader="none" w:pos="5677" w:val="right"/>
                      <w:tab w:leader="none" w:pos="6487" w:val="right"/>
                      <w:tab w:leader="none" w:pos="6937" w:val="right"/>
                      <w:tab w:leader="none" w:pos="7618" w:val="righ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289" w:line="240" w:lineRule="exact"/>
                    <w:ind w:left="0" w:right="0" w:firstLine="29"/>
                  </w:pPr>
                  <w:r>
                    <w:rPr>
                      <w:rStyle w:val="CharStyle7"/>
                    </w:rPr>
                    <w:t>P. 124 BANDAR TUN RAZAK</w:t>
                    <w:tab/>
                    <w:t>Kompleks</w:t>
                    <w:tab/>
                    <w:t>Sukan</w:t>
                    <w:tab/>
                    <w:t>Bandar</w:t>
                    <w:tab/>
                    <w:t>Tun</w:t>
                    <w:tab/>
                    <w:t>Razak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4000" w:right="0" w:firstLine="7"/>
                  </w:pPr>
                  <w:r>
                    <w:rPr>
                      <w:rStyle w:val="CharStyle7"/>
                    </w:rPr>
                    <w:t>Dewan Serbaguna Alam Damai</w:t>
                  </w:r>
                </w:p>
              </w:txbxContent>
            </v:textbox>
            <w10:wrap anchorx="margin"/>
          </v:shape>
        </w:pict>
      </w:r>
      <w:r>
        <w:pict>
          <v:shape id="_x0000_s1075" type="#_x0000_t202" style="position:absolute;margin-left:0.7pt;margin-top:461.65pt;width:50.6pt;height:28.95pt;z-index:251657758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36"/>
                  </w:pPr>
                  <w:r>
                    <w:rPr>
                      <w:rStyle w:val="CharStyle7"/>
                    </w:rPr>
                    <w:t>Bertarikh</w:t>
                  </w:r>
                </w:p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36"/>
                  </w:pPr>
                  <w:r>
                    <w:rPr>
                      <w:rStyle w:val="CharStyle59"/>
                      <w:i/>
                      <w:iCs/>
                    </w:rPr>
                    <w:t>Dated</w:t>
                  </w:r>
                </w:p>
              </w:txbxContent>
            </v:textbox>
            <w10:wrap anchorx="margin"/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6" type="#_x0000_t75" style="position:absolute;margin-left:51.3pt;margin-top:452.9pt;width:18.75pt;height:27.75pt;z-index:-251658739;mso-wrap-distance-left:5pt;mso-wrap-distance-right:5pt;mso-position-horizontal-relative:margin" wrapcoords="0 0">
            <v:imagedata r:id="rId22" r:href="rId23"/>
            <w10:wrap anchorx="margin"/>
          </v:shape>
        </w:pict>
      </w:r>
      <w:r>
        <w:pict>
          <v:shape id="_x0000_s1077" type="#_x0000_t202" style="position:absolute;margin-left:72.35pt;margin-top:460pt;width:87.1pt;height:30.95pt;z-index:251657759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81" w:lineRule="exact"/>
                    <w:ind w:left="0" w:right="0" w:firstLine="34"/>
                  </w:pPr>
                  <w:r>
                    <w:rPr>
                      <w:rStyle w:val="CharStyle7"/>
                    </w:rPr>
                    <w:t>September 2016</w:t>
                    <w:br/>
                  </w:r>
                  <w:r>
                    <w:rPr>
                      <w:rStyle w:val="CharStyle8"/>
                    </w:rPr>
                    <w:t>September 2016</w:t>
                  </w:r>
                </w:p>
              </w:txbxContent>
            </v:textbox>
            <w10:wrap anchorx="margin"/>
          </v:shape>
        </w:pict>
      </w:r>
      <w:r>
        <w:pict>
          <v:shape id="_x0000_s1078" type="#_x0000_t202" style="position:absolute;margin-left:1.6pt;margin-top:503.75pt;width:93.95pt;height:15.05pt;z-index:251657760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32"/>
                  </w:pPr>
                  <w:r>
                    <w:rPr>
                      <w:rStyle w:val="CharStyle7"/>
                    </w:rPr>
                    <w:t>[SPR(R)60/Jld.20]</w:t>
                  </w:r>
                </w:p>
              </w:txbxContent>
            </v:textbox>
            <w10:wrap anchorx="margin"/>
          </v:shape>
        </w:pict>
      </w:r>
      <w:r>
        <w:pict>
          <v:shape id="_x0000_s1079" type="#_x0000_t202" style="position:absolute;margin-left:1.1pt;margin-top:537.5pt;width:221.4pt;height:30.25pt;z-index:251657761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both"/>
                    <w:spacing w:before="0" w:after="0" w:line="274" w:lineRule="exact"/>
                    <w:ind w:left="0" w:right="0" w:firstLine="34"/>
                  </w:pPr>
                  <w:r>
                    <w:rPr>
                      <w:rStyle w:val="CharStyle7"/>
                    </w:rPr>
                    <w:t>Dengan Perintah Suruhanjaya Pilihan Raya</w:t>
                    <w:br/>
                  </w:r>
                  <w:r>
                    <w:rPr>
                      <w:rStyle w:val="CharStyle8"/>
                    </w:rPr>
                    <w:t>By Order of the Election Commission</w:t>
                  </w:r>
                </w:p>
              </w:txbxContent>
            </v:textbox>
            <w10:wrap anchorx="margin"/>
          </v:shape>
        </w:pict>
      </w:r>
      <w:r>
        <w:pict>
          <v:shape id="_x0000_s1080" type="#_x0000_t75" style="position:absolute;margin-left:273.6pt;margin-top:585pt;width:24pt;height:30pt;z-index:-251658738;mso-wrap-distance-left:5pt;mso-wrap-distance-right:5pt;mso-position-horizontal-relative:margin" wrapcoords="0 0">
            <v:imagedata r:id="rId24" r:href="rId25"/>
            <w10:wrap anchorx="margin"/>
          </v:shape>
        </w:pict>
      </w:r>
      <w:r>
        <w:pict>
          <v:shape id="_x0000_s1081" type="#_x0000_t202" style="position:absolute;margin-left:137.15pt;margin-top:612.1pt;width:249.85pt;height:59.9pt;z-index:251657762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95" w:lineRule="exact"/>
                    <w:ind w:left="0" w:right="60" w:firstLine="0"/>
                  </w:pPr>
                  <w:r>
                    <w:rPr>
                      <w:rStyle w:val="CharStyle7"/>
                    </w:rPr>
                    <w:t xml:space="preserve">DATUK HAJiyTBDUL </w:t>
                  </w:r>
                  <w:r>
                    <w:rPr>
                      <w:rStyle w:val="CharStyle8"/>
                    </w:rPr>
                    <w:t>CMAN\</w:t>
                  </w:r>
                  <w:r>
                    <w:rPr>
                      <w:rStyle w:val="CharStyle7"/>
                    </w:rPr>
                    <w:t xml:space="preserve"> BIN SALLEH</w:t>
                    <w:br/>
                    <w:t xml:space="preserve">(etiausaha/ </w:t>
                  </w:r>
                  <w:r>
                    <w:rPr>
                      <w:rStyle w:val="CharStyle8"/>
                    </w:rPr>
                    <w:t>Secretary</w:t>
                    <w:br/>
                  </w:r>
                  <w:r>
                    <w:rPr>
                      <w:rStyle w:val="CharStyle7"/>
                    </w:rPr>
                    <w:t xml:space="preserve">Suruhanjaya Pilihan Raya / </w:t>
                  </w:r>
                  <w:r>
                    <w:rPr>
                      <w:rStyle w:val="CharStyle8"/>
                    </w:rPr>
                    <w:t>Election Commission</w:t>
                    <w:br/>
                  </w:r>
                  <w:r>
                    <w:rPr>
                      <w:rStyle w:val="CharStyle7"/>
                    </w:rPr>
                    <w:t>Malaysia</w:t>
                  </w:r>
                </w:p>
              </w:txbxContent>
            </v:textbox>
            <w10:wrap anchorx="margin"/>
          </v:shape>
        </w:pict>
      </w:r>
      <w:r>
        <w:pict>
          <v:shape id="_x0000_s1082" type="#_x0000_t202" style="position:absolute;margin-left:222.1pt;margin-top:744.6pt;width:12.95pt;height:13.05pt;z-index:251657763;mso-wrap-distance-left:5pt;mso-wrap-distance-right:5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29"/>
                  </w:pPr>
                  <w:r>
                    <w:rPr>
                      <w:rStyle w:val="CharStyle58"/>
                      <w:b/>
                      <w:bCs/>
                    </w:rPr>
                    <w:t>29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705" w:lineRule="exact"/>
      </w:pPr>
    </w:p>
    <w:p>
      <w:pPr>
        <w:widowControl w:val="0"/>
        <w:rPr>
          <w:sz w:val="2"/>
          <w:szCs w:val="2"/>
        </w:rPr>
      </w:pPr>
    </w:p>
    <w:sectPr>
      <w:pgSz w:w="11900" w:h="16840"/>
      <w:pgMar w:top="944" w:left="1427" w:right="2276" w:bottom="734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1" type="#_x0000_t202" style="position:absolute;margin-left:120.85pt;margin-top:52.85pt;width:353.3pt;height:26.4pt;z-index:-18874406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38"/>
                    <w:b/>
                    <w:bCs/>
                  </w:rPr>
                  <w:t>BAHAGIAN PILIHAN RAYA PERSEKUTUAN: P. 116 WANGSA MAJU</w:t>
                </w:r>
              </w:p>
              <w:p>
                <w:pPr>
                  <w:pStyle w:val="Style3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39"/>
                    <w:b/>
                    <w:bCs/>
                  </w:rPr>
                  <w:t>FEDERAL CONSTITUENCY: P.116 WANGSA MAJU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4" type="#_x0000_t202" style="position:absolute;margin-left:113.65pt;margin-top:52.85pt;width:367.7pt;height:24.25pt;z-index:-188744056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38"/>
                    <w:b/>
                    <w:bCs/>
                  </w:rPr>
                  <w:t>BAHAGIAN PILIHAN RAYA PERSEKUTUAN: P. 120 BULKIT BINTANG</w:t>
                </w:r>
              </w:p>
              <w:p>
                <w:pPr>
                  <w:pStyle w:val="Style3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39"/>
                    <w:b/>
                    <w:bCs/>
                  </w:rPr>
                  <w:t>FEDERAL CONSTITUENCY: P. 120 BUKIT BINTANG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4" type="#_x0000_t202" style="position:absolute;margin-left:139.8pt;margin-top:52.85pt;width:315.35pt;height:24.25pt;z-index:-188744055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38"/>
                    <w:b/>
                    <w:bCs/>
                  </w:rPr>
                  <w:t>BAHAGIAN PILIHAN RAYA PERSEKUTUAN: P. 123 CHERAS</w:t>
                </w:r>
              </w:p>
              <w:p>
                <w:pPr>
                  <w:pStyle w:val="Style3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39"/>
                    <w:b/>
                    <w:bCs/>
                  </w:rPr>
                  <w:t>FEDERAL CONSTITUENCY: P. 123 CHERAS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5" type="#_x0000_t202" style="position:absolute;margin-left:123.25pt;margin-top:52.85pt;width:348.25pt;height:24.25pt;z-index:-188744054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38"/>
                    <w:b/>
                    <w:bCs/>
                  </w:rPr>
                  <w:t>BAHAGIAN PILIHAN RAYA PERSEKUTUAN: P. 122 SRI PETALING</w:t>
                </w:r>
              </w:p>
              <w:p>
                <w:pPr>
                  <w:pStyle w:val="Style3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39"/>
                    <w:b/>
                    <w:bCs/>
                  </w:rPr>
                  <w:t>FEDERAL CONSTITUENCY: P. 122 SRI PETALING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8" type="#_x0000_t202" style="position:absolute;margin-left:82.95pt;margin-top:52.6pt;width:443.05pt;height:31.9pt;z-index:-188744053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6"/>
                  <w:tabs>
                    <w:tab w:leader="none" w:pos="3816" w:val="right"/>
                    <w:tab w:leader="none" w:pos="7147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0"/>
                    <w:b/>
                    <w:bCs/>
                  </w:rPr>
                  <w:t>(1)</w:t>
                  <w:tab/>
                  <w:t>(2)</w:t>
                  <w:tab/>
                  <w:t>(3)</w:t>
                </w:r>
              </w:p>
              <w:p>
                <w:pPr>
                  <w:pStyle w:val="Style36"/>
                  <w:tabs>
                    <w:tab w:leader="none" w:pos="4488" w:val="right"/>
                    <w:tab w:leader="none" w:pos="5573" w:val="right"/>
                    <w:tab w:leader="none" w:pos="8021" w:val="right"/>
                    <w:tab w:leader="none" w:pos="8861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0"/>
                    <w:b/>
                    <w:bCs/>
                  </w:rPr>
                  <w:t>Bahagian Pilihan Raya</w:t>
                  <w:tab/>
                  <w:t>Daerah</w:t>
                  <w:tab/>
                  <w:t>Mengundi</w:t>
                  <w:tab/>
                  <w:t>Bilangan</w:t>
                  <w:tab/>
                  <w:t>Pemilih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9" type="#_x0000_t202" style="position:absolute;margin-left:82.95pt;margin-top:52.6pt;width:443.05pt;height:31.9pt;z-index:-188744052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6"/>
                  <w:tabs>
                    <w:tab w:leader="none" w:pos="3816" w:val="right"/>
                    <w:tab w:leader="none" w:pos="7147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0"/>
                    <w:b/>
                    <w:bCs/>
                  </w:rPr>
                  <w:t>(1)</w:t>
                  <w:tab/>
                  <w:t>(2)</w:t>
                  <w:tab/>
                  <w:t>(3)</w:t>
                </w:r>
              </w:p>
              <w:p>
                <w:pPr>
                  <w:pStyle w:val="Style36"/>
                  <w:tabs>
                    <w:tab w:leader="none" w:pos="4488" w:val="right"/>
                    <w:tab w:leader="none" w:pos="5573" w:val="right"/>
                    <w:tab w:leader="none" w:pos="8021" w:val="right"/>
                    <w:tab w:leader="none" w:pos="8861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0"/>
                    <w:b/>
                    <w:bCs/>
                  </w:rPr>
                  <w:t>Bahagian Pilihan Raya</w:t>
                  <w:tab/>
                  <w:t>Daerah</w:t>
                  <w:tab/>
                  <w:t>Mengundi</w:t>
                  <w:tab/>
                  <w:t>Bilangan</w:t>
                  <w:tab/>
                  <w:t>Pemilih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1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1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2" type="#_x0000_t202" style="position:absolute;margin-left:146.3pt;margin-top:52.35pt;width:302.4pt;height:24.7pt;z-index:-188744063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38"/>
                    <w:b/>
                    <w:bCs/>
                  </w:rPr>
                  <w:t>BAHAGIAN PILIHAN RAYA PERSEKUTUAN: P. 115 BATU</w:t>
                </w:r>
              </w:p>
              <w:p>
                <w:pPr>
                  <w:pStyle w:val="Style3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39"/>
                    <w:b/>
                    <w:bCs/>
                  </w:rPr>
                  <w:t>FEDERAL CONSTITUENCY: P. 115 BATU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6" type="#_x0000_t202" style="position:absolute;margin-left:130.7pt;margin-top:52.85pt;width:333.6pt;height:24.25pt;z-index:-188744062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38"/>
                    <w:b/>
                    <w:bCs/>
                  </w:rPr>
                  <w:t>BAHAGIAN PILIHAN RAYA PERSEKUTUAN: P. 117 SEGAMBUT</w:t>
                </w:r>
              </w:p>
              <w:p>
                <w:pPr>
                  <w:pStyle w:val="Style3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39"/>
                    <w:b/>
                    <w:bCs/>
                  </w:rPr>
                  <w:t>FEDERAL CONSTITUENCY: P. 117 SEGAMBUT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37" type="#_x0000_t202" style="position:absolute;margin-left:81.95pt;margin-top:52.6pt;width:444pt;height:31.9pt;z-index:-188744061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6"/>
                  <w:tabs>
                    <w:tab w:leader="none" w:pos="3816" w:val="right"/>
                    <w:tab w:leader="none" w:pos="7162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0"/>
                    <w:b/>
                    <w:bCs/>
                  </w:rPr>
                  <w:t>(1)</w:t>
                  <w:tab/>
                  <w:t>(2)</w:t>
                  <w:tab/>
                  <w:t>(3)</w:t>
                </w:r>
              </w:p>
              <w:p>
                <w:pPr>
                  <w:pStyle w:val="Style36"/>
                  <w:tabs>
                    <w:tab w:leader="none" w:pos="4493" w:val="right"/>
                    <w:tab w:leader="none" w:pos="5578" w:val="right"/>
                    <w:tab w:leader="none" w:pos="8040" w:val="right"/>
                    <w:tab w:leader="none" w:pos="8880" w:val="right"/>
                  </w:tabs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0"/>
                    <w:b/>
                    <w:bCs/>
                  </w:rPr>
                  <w:t>Bahagian Pilihan Raya</w:t>
                  <w:tab/>
                  <w:t>Daerah</w:t>
                  <w:tab/>
                  <w:t>Mengundi</w:t>
                  <w:tab/>
                  <w:t>Bilangan</w:t>
                  <w:tab/>
                  <w:t>Pemilih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3" type="#_x0000_t202" style="position:absolute;margin-left:440.05pt;margin-top:52.6pt;width:85.9pt;height:31.9pt;z-index:-188744060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0"/>
                    <w:b/>
                    <w:bCs/>
                  </w:rPr>
                  <w:t>(3)</w:t>
                </w:r>
              </w:p>
              <w:p>
                <w:pPr>
                  <w:pStyle w:val="Style3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50"/>
                    <w:b/>
                    <w:bCs/>
                  </w:rPr>
                  <w:t>Bilangan Pemilih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4" type="#_x0000_t202" style="position:absolute;margin-left:125.4pt;margin-top:52.85pt;width:344.15pt;height:24.25pt;z-index:-188744059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38"/>
                    <w:b/>
                    <w:bCs/>
                  </w:rPr>
                  <w:t>BAHAGIAN PILIHAN RAYA PERSEKUTUAN: P. 119 TITIWANGSA</w:t>
                </w:r>
              </w:p>
              <w:p>
                <w:pPr>
                  <w:pStyle w:val="Style3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39"/>
                    <w:b/>
                    <w:bCs/>
                  </w:rPr>
                  <w:t>FEDERAL CONSTITUENCY: P. 119 TITIWANGSA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45" type="#_x0000_t202" style="position:absolute;margin-left:120.85pt;margin-top:52.85pt;width:353.3pt;height:24.25pt;z-index:-188744058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38"/>
                    <w:b/>
                    <w:bCs/>
                  </w:rPr>
                  <w:t>BAHAGIAN PILIHAN RAYA PERSEKUTUAN: P. 118 SETIAWANGSA</w:t>
                </w:r>
              </w:p>
              <w:p>
                <w:pPr>
                  <w:pStyle w:val="Style3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39"/>
                    <w:b/>
                    <w:bCs/>
                  </w:rPr>
                  <w:t>FEDERAL CONSTITUENCY: P. 118SETIAWANGSA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9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53" type="#_x0000_t202" style="position:absolute;margin-left:113.9pt;margin-top:52.85pt;width:367.45pt;height:24.25pt;z-index:-188744057;mso-wrap-style:none;mso-wrap-distance-left:5pt;mso-wrap-distance-right:5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38"/>
                    <w:b/>
                    <w:bCs/>
                  </w:rPr>
                  <w:t>BAHAGIAN PILIHAN RAYA PERSEKUTUAN: P. 121 LEMBAH PANTAI</w:t>
                </w:r>
              </w:p>
              <w:p>
                <w:pPr>
                  <w:pStyle w:val="Style36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rStyle w:val="CharStyle39"/>
                    <w:b/>
                    <w:bCs/>
                  </w:rPr>
                  <w:t>FEDERAL CONSTITUENCY: P. 121 LEMBAH PANTAI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2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0">
    <w:multiLevelType w:val="multilevel"/>
    <w:lvl w:ilvl="0">
      <w:start w:val="1"/>
      <w:numFmt w:val="lowerLetter"/>
      <w:lvlText w:val="(%1)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2">
    <w:multiLevelType w:val="multilevel"/>
    <w:lvl w:ilvl="0">
      <w:start w:val="16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4">
    <w:multiLevelType w:val="multilevel"/>
    <w:lvl w:ilvl="0">
      <w:start w:val="19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6">
    <w:multiLevelType w:val="multilevel"/>
    <w:lvl w:ilvl="0">
      <w:start w:val="20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8">
    <w:multiLevelType w:val="multilevel"/>
    <w:lvl w:ilvl="0">
      <w:start w:val="19"/>
      <w:numFmt w:val="decimal"/>
      <w:lvlText w:val="%1."/>
      <w:rPr>
        <w:lang w:val="en-US" w:eastAsia="en-US" w:bidi="en-US"/>
        <w:b w:val="0"/>
        <w:bCs w:val="0"/>
        <w:i w:val="0"/>
        <w:iCs w:val="0"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  <w:num w:numId="13">
    <w:abstractNumId w:val="12"/>
  </w:num>
  <w:num w:numId="15">
    <w:abstractNumId w:val="14"/>
  </w:num>
  <w:num w:numId="17">
    <w:abstractNumId w:val="16"/>
  </w:num>
  <w:num w:numId="19">
    <w:abstractNumId w:val="18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Courier New" w:eastAsia="Courier New" w:hAnsi="Courier New" w:cs="Courier New"/>
        <w:sz w:val="24"/>
        <w:szCs w:val="24"/>
        <w:lang w:val="en-US" w:eastAsia="en-US" w:bidi="en-US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en-US" w:eastAsia="en-US" w:bidi="en-US"/>
      <w:sz w:val="24"/>
      <w:szCs w:val="24"/>
      <w:rFonts w:ascii="Courier New" w:eastAsia="Courier New" w:hAnsi="Courier New" w:cs="Courier New"/>
      <w:w w:val="100"/>
      <w:spacing w:val="0"/>
      <w:color w:val="000000"/>
      <w:position w:val="0"/>
    </w:rPr>
  </w:style>
  <w:style w:type="character" w:customStyle="1" w:styleId="CharStyle3">
    <w:name w:val="Body text (3)_"/>
    <w:basedOn w:val="DefaultParagraphFont"/>
    <w:link w:val="Style2"/>
    <w:rPr>
      <w:b/>
      <w:bCs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character" w:customStyle="1" w:styleId="CharStyle5">
    <w:name w:val="Body text (4)_"/>
    <w:basedOn w:val="DefaultParagraphFont"/>
    <w:link w:val="Style4"/>
    <w:rPr>
      <w:b/>
      <w:bCs/>
      <w:i/>
      <w:iCs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character" w:customStyle="1" w:styleId="CharStyle7">
    <w:name w:val="Body text (2) Exact"/>
    <w:basedOn w:val="DefaultParagraphFont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8">
    <w:name w:val="Body text (2) + Italic Exact"/>
    <w:basedOn w:val="CharStyle11"/>
    <w:rPr>
      <w:i/>
      <w:iCs/>
    </w:rPr>
  </w:style>
  <w:style w:type="character" w:customStyle="1" w:styleId="CharStyle10">
    <w:name w:val="Table caption (2) Exact"/>
    <w:basedOn w:val="DefaultParagraphFont"/>
    <w:link w:val="Style9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11">
    <w:name w:val="Body text (2)_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2">
    <w:name w:val="Body text (2)"/>
    <w:basedOn w:val="CharStyle11"/>
    <w:rPr>
      <w:lang w:val="en-US" w:eastAsia="en-US" w:bidi="en-US"/>
      <w:sz w:val="24"/>
      <w:szCs w:val="24"/>
      <w:w w:val="100"/>
      <w:spacing w:val="0"/>
      <w:color w:val="000000"/>
      <w:position w:val="0"/>
    </w:rPr>
  </w:style>
  <w:style w:type="character" w:customStyle="1" w:styleId="CharStyle13">
    <w:name w:val="Body text (2) + Italic"/>
    <w:basedOn w:val="CharStyle11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4">
    <w:name w:val="Body text (2) + Italic"/>
    <w:basedOn w:val="CharStyle11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6">
    <w:name w:val="Body text (5)_"/>
    <w:basedOn w:val="DefaultParagraphFont"/>
    <w:link w:val="Style15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character" w:customStyle="1" w:styleId="CharStyle18">
    <w:name w:val="Body text (6)_"/>
    <w:basedOn w:val="DefaultParagraphFont"/>
    <w:link w:val="Style17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0"/>
    </w:rPr>
  </w:style>
  <w:style w:type="character" w:customStyle="1" w:styleId="CharStyle20">
    <w:name w:val="Body text (7)_"/>
    <w:basedOn w:val="DefaultParagraphFont"/>
    <w:link w:val="Style19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1">
    <w:name w:val="Body text (7) + Italic"/>
    <w:basedOn w:val="CharStyle20"/>
    <w:rPr>
      <w:lang w:val="en-US" w:eastAsia="en-US" w:bidi="en-US"/>
      <w:i/>
      <w:iCs/>
      <w:w w:val="100"/>
      <w:spacing w:val="0"/>
      <w:color w:val="000000"/>
      <w:position w:val="0"/>
    </w:rPr>
  </w:style>
  <w:style w:type="character" w:customStyle="1" w:styleId="CharStyle23">
    <w:name w:val="Body text (8)_"/>
    <w:basedOn w:val="DefaultParagraphFont"/>
    <w:link w:val="Style22"/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25">
    <w:name w:val="Heading #1 (2)_"/>
    <w:basedOn w:val="DefaultParagraphFont"/>
    <w:link w:val="Style24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26">
    <w:name w:val="Heading #1 (2) + Times New Roman,12 pt,Bold"/>
    <w:basedOn w:val="CharStyle25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8">
    <w:name w:val="Body text (9)_"/>
    <w:basedOn w:val="DefaultParagraphFont"/>
    <w:link w:val="Style27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29">
    <w:name w:val="Body text (8) + Not Italic"/>
    <w:basedOn w:val="CharStyle23"/>
    <w:rPr>
      <w:lang w:val="en-US" w:eastAsia="en-US" w:bidi="en-US"/>
      <w:i/>
      <w:iCs/>
      <w:w w:val="100"/>
      <w:spacing w:val="0"/>
      <w:color w:val="000000"/>
      <w:position w:val="0"/>
    </w:rPr>
  </w:style>
  <w:style w:type="character" w:customStyle="1" w:styleId="CharStyle31">
    <w:name w:val="Heading #1_"/>
    <w:basedOn w:val="DefaultParagraphFont"/>
    <w:link w:val="Style30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33">
    <w:name w:val="Table of contents_"/>
    <w:basedOn w:val="DefaultParagraphFont"/>
    <w:link w:val="TOC 1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35">
    <w:name w:val="Table of contents (2)_"/>
    <w:basedOn w:val="DefaultParagraphFont"/>
    <w:link w:val="Style34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37">
    <w:name w:val="Header or footer_"/>
    <w:basedOn w:val="DefaultParagraphFont"/>
    <w:link w:val="Style36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38">
    <w:name w:val="Header or footer"/>
    <w:basedOn w:val="CharStyle37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39">
    <w:name w:val="Header or footer + Italic"/>
    <w:basedOn w:val="CharStyle37"/>
    <w:rPr>
      <w:lang w:val="en-US" w:eastAsia="en-US" w:bidi="en-US"/>
      <w:i/>
      <w:iCs/>
      <w:w w:val="100"/>
      <w:spacing w:val="0"/>
      <w:color w:val="000000"/>
      <w:position w:val="0"/>
    </w:rPr>
  </w:style>
  <w:style w:type="character" w:customStyle="1" w:styleId="CharStyle41">
    <w:name w:val="Heading #1 (3) Exact"/>
    <w:basedOn w:val="DefaultParagraphFont"/>
    <w:link w:val="Style40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42">
    <w:name w:val="Heading #1 (3) + Times New Roman,Bold Exact"/>
    <w:basedOn w:val="CharStyle41"/>
    <w:rPr>
      <w:lang w:val="en-US" w:eastAsia="en-US" w:bidi="en-US"/>
      <w:b/>
      <w:bCs/>
      <w:sz w:val="23"/>
      <w:szCs w:val="23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44">
    <w:name w:val="Table caption (3) Exact"/>
    <w:basedOn w:val="DefaultParagraphFont"/>
    <w:link w:val="Style43"/>
    <w:rPr>
      <w:b w:val="0"/>
      <w:bCs w:val="0"/>
      <w:i w:val="0"/>
      <w:iCs w:val="0"/>
      <w:u w:val="none"/>
      <w:strike w:val="0"/>
      <w:smallCaps w:val="0"/>
      <w:sz w:val="17"/>
      <w:szCs w:val="17"/>
      <w:rFonts w:ascii="AppleGothic" w:eastAsia="AppleGothic" w:hAnsi="AppleGothic" w:cs="AppleGothic"/>
    </w:rPr>
  </w:style>
  <w:style w:type="character" w:customStyle="1" w:styleId="CharStyle46">
    <w:name w:val="Heading #1 (4) Exact"/>
    <w:basedOn w:val="DefaultParagraphFont"/>
    <w:link w:val="Style45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47">
    <w:name w:val="Heading #1 (4) + Times New Roman,Bold Exact"/>
    <w:basedOn w:val="CharStyle46"/>
    <w:rPr>
      <w:lang w:val="en-US" w:eastAsia="en-US" w:bidi="en-US"/>
      <w:b/>
      <w:bCs/>
      <w:sz w:val="23"/>
      <w:szCs w:val="23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49">
    <w:name w:val="Body text (10) Exact"/>
    <w:basedOn w:val="DefaultParagraphFont"/>
    <w:link w:val="Style48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50">
    <w:name w:val="Header or footer + 11 pt"/>
    <w:basedOn w:val="CharStyle37"/>
    <w:rPr>
      <w:lang w:val="en-US" w:eastAsia="en-US" w:bidi="en-US"/>
      <w:sz w:val="22"/>
      <w:szCs w:val="22"/>
      <w:w w:val="100"/>
      <w:spacing w:val="0"/>
      <w:color w:val="000000"/>
      <w:position w:val="0"/>
    </w:rPr>
  </w:style>
  <w:style w:type="character" w:customStyle="1" w:styleId="CharStyle52">
    <w:name w:val="Body text (11)_"/>
    <w:basedOn w:val="DefaultParagraphFont"/>
    <w:link w:val="Style51"/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10"/>
    </w:rPr>
  </w:style>
  <w:style w:type="character" w:customStyle="1" w:styleId="CharStyle53">
    <w:name w:val="Heading #1 Exact"/>
    <w:basedOn w:val="DefaultParagraphFont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55">
    <w:name w:val="Table caption (4) Exact"/>
    <w:basedOn w:val="DefaultParagraphFont"/>
    <w:link w:val="Style54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57">
    <w:name w:val="Table caption (5) Exact"/>
    <w:basedOn w:val="DefaultParagraphFont"/>
    <w:link w:val="Style56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58">
    <w:name w:val="Body text (6) Exact"/>
    <w:basedOn w:val="DefaultParagraphFont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0"/>
    </w:rPr>
  </w:style>
  <w:style w:type="character" w:customStyle="1" w:styleId="CharStyle59">
    <w:name w:val="Body text (9) Exact"/>
    <w:basedOn w:val="DefaultParagraphFont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60">
    <w:name w:val="Body text (9) + 10.5 pt,Bold,Not Italic Exact"/>
    <w:basedOn w:val="CharStyle28"/>
    <w:rPr>
      <w:lang w:val="en-US" w:eastAsia="en-US" w:bidi="en-US"/>
      <w:b/>
      <w:bCs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62">
    <w:name w:val="Heading #1 (5)_"/>
    <w:basedOn w:val="DefaultParagraphFont"/>
    <w:link w:val="Style61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63">
    <w:name w:val="Heading #1 (5) + Times New Roman,12 pt,Bold"/>
    <w:basedOn w:val="CharStyle62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65">
    <w:name w:val="Body text (12) Exact"/>
    <w:basedOn w:val="DefaultParagraphFont"/>
    <w:link w:val="Style64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67">
    <w:name w:val="Heading #1 (6)_"/>
    <w:basedOn w:val="DefaultParagraphFont"/>
    <w:link w:val="Style66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68">
    <w:name w:val="Heading #1 (6) + Times New Roman,12 pt,Bold"/>
    <w:basedOn w:val="CharStyle67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70">
    <w:name w:val="Table caption (6) Exact"/>
    <w:basedOn w:val="DefaultParagraphFont"/>
    <w:link w:val="Style69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72">
    <w:name w:val="Table caption_"/>
    <w:basedOn w:val="DefaultParagraphFont"/>
    <w:link w:val="Style71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73">
    <w:name w:val="Body text (2) + 10.5 pt,Bold"/>
    <w:basedOn w:val="CharStyle11"/>
    <w:rPr>
      <w:lang w:val="en-US" w:eastAsia="en-US" w:bidi="en-US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74">
    <w:name w:val="Body text (2) + 11 pt,Bold"/>
    <w:basedOn w:val="CharStyle11"/>
    <w:rPr>
      <w:lang w:val="en-US" w:eastAsia="en-US" w:bidi="en-US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76">
    <w:name w:val="Body text (13) Exact"/>
    <w:basedOn w:val="DefaultParagraphFont"/>
    <w:link w:val="Style75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character" w:customStyle="1" w:styleId="CharStyle78">
    <w:name w:val="Heading #1 (7) Exact"/>
    <w:basedOn w:val="DefaultParagraphFont"/>
    <w:link w:val="Style77"/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character" w:customStyle="1" w:styleId="CharStyle79">
    <w:name w:val="Heading #1 (7) + Times New Roman,12 pt,Bold Exact"/>
    <w:basedOn w:val="CharStyle78"/>
    <w:rPr>
      <w:lang w:val="en-US" w:eastAsia="en-US" w:bidi="en-US"/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1">
    <w:name w:val="Heading #1 (8) Exact"/>
    <w:basedOn w:val="DefaultParagraphFont"/>
    <w:link w:val="Style80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82">
    <w:name w:val="Heading #1 (8) + 11 pt Exact"/>
    <w:basedOn w:val="CharStyle81"/>
    <w:rPr>
      <w:lang w:val="en-US" w:eastAsia="en-US" w:bidi="en-US"/>
      <w:b/>
      <w:bCs/>
      <w:sz w:val="22"/>
      <w:szCs w:val="22"/>
      <w:w w:val="100"/>
      <w:spacing w:val="0"/>
      <w:color w:val="000000"/>
      <w:position w:val="0"/>
    </w:rPr>
  </w:style>
  <w:style w:type="character" w:customStyle="1" w:styleId="CharStyle83">
    <w:name w:val="Body text (9) + 10.5 pt,Bold Exact"/>
    <w:basedOn w:val="CharStyle28"/>
    <w:rPr>
      <w:lang w:val="en-US" w:eastAsia="en-US" w:bidi="en-US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85">
    <w:name w:val="Body text (14) Exact"/>
    <w:basedOn w:val="DefaultParagraphFont"/>
    <w:link w:val="Style84"/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20"/>
    </w:rPr>
  </w:style>
  <w:style w:type="character" w:customStyle="1" w:styleId="CharStyle87">
    <w:name w:val="Table caption (7) Exact"/>
    <w:basedOn w:val="DefaultParagraphFont"/>
    <w:link w:val="Style86"/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10"/>
    </w:rPr>
  </w:style>
  <w:style w:type="character" w:customStyle="1" w:styleId="CharStyle89">
    <w:name w:val="Table caption (8) Exact"/>
    <w:basedOn w:val="DefaultParagraphFont"/>
    <w:link w:val="Style88"/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0"/>
    </w:rPr>
  </w:style>
  <w:style w:type="character" w:customStyle="1" w:styleId="CharStyle90">
    <w:name w:val="Body text (2) + 11.5 pt,Bold"/>
    <w:basedOn w:val="CharStyle11"/>
    <w:rPr>
      <w:lang w:val="en-US" w:eastAsia="en-US" w:bidi="en-US"/>
      <w:b/>
      <w:bCs/>
      <w:sz w:val="23"/>
      <w:szCs w:val="23"/>
      <w:w w:val="100"/>
      <w:spacing w:val="0"/>
      <w:color w:val="000000"/>
      <w:position w:val="0"/>
    </w:rPr>
  </w:style>
  <w:style w:type="character" w:customStyle="1" w:styleId="CharStyle91">
    <w:name w:val="Body text (2) + 6 pt,Bold"/>
    <w:basedOn w:val="CharStyle11"/>
    <w:rPr>
      <w:lang w:val="en-US" w:eastAsia="en-US" w:bidi="en-US"/>
      <w:b/>
      <w:bCs/>
      <w:sz w:val="12"/>
      <w:szCs w:val="12"/>
      <w:w w:val="100"/>
      <w:spacing w:val="0"/>
      <w:color w:val="000000"/>
      <w:position w:val="0"/>
    </w:rPr>
  </w:style>
  <w:style w:type="character" w:customStyle="1" w:styleId="CharStyle92">
    <w:name w:val="Body text (2) + 10.5 pt,Bold"/>
    <w:basedOn w:val="CharStyle11"/>
    <w:rPr>
      <w:lang w:val="en-US" w:eastAsia="en-US" w:bidi="en-US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93">
    <w:name w:val="Body text (2) + 10.5 pt,Bold,Italic"/>
    <w:basedOn w:val="CharStyle11"/>
    <w:rPr>
      <w:lang w:val="en-US" w:eastAsia="en-US" w:bidi="en-US"/>
      <w:b/>
      <w:bCs/>
      <w:i/>
      <w:iCs/>
      <w:sz w:val="21"/>
      <w:szCs w:val="21"/>
      <w:w w:val="100"/>
      <w:spacing w:val="0"/>
      <w:color w:val="000000"/>
      <w:position w:val="0"/>
    </w:rPr>
  </w:style>
  <w:style w:type="character" w:customStyle="1" w:styleId="CharStyle95">
    <w:name w:val="Body text (15)_"/>
    <w:basedOn w:val="DefaultParagraphFont"/>
    <w:link w:val="Style94"/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2">
    <w:name w:val="Body text (3)"/>
    <w:basedOn w:val="Normal"/>
    <w:link w:val="CharStyle3"/>
    <w:pPr>
      <w:widowControl w:val="0"/>
      <w:shd w:val="clear" w:color="auto" w:fill="FFFFFF"/>
      <w:jc w:val="center"/>
      <w:spacing w:after="960" w:line="374" w:lineRule="exact"/>
    </w:pPr>
    <w:rPr>
      <w:b/>
      <w:bCs/>
      <w:i w:val="0"/>
      <w:iCs w:val="0"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paragraph" w:customStyle="1" w:styleId="Style4">
    <w:name w:val="Body text (4)"/>
    <w:basedOn w:val="Normal"/>
    <w:link w:val="CharStyle5"/>
    <w:pPr>
      <w:widowControl w:val="0"/>
      <w:shd w:val="clear" w:color="auto" w:fill="FFFFFF"/>
      <w:jc w:val="center"/>
      <w:spacing w:before="960" w:line="374" w:lineRule="exact"/>
    </w:pPr>
    <w:rPr>
      <w:b/>
      <w:bCs/>
      <w:i/>
      <w:iCs/>
      <w:u w:val="none"/>
      <w:strike w:val="0"/>
      <w:smallCaps w:val="0"/>
      <w:sz w:val="28"/>
      <w:szCs w:val="28"/>
      <w:rFonts w:ascii="Times New Roman" w:eastAsia="Times New Roman" w:hAnsi="Times New Roman" w:cs="Times New Roman"/>
    </w:rPr>
  </w:style>
  <w:style w:type="paragraph" w:customStyle="1" w:styleId="Style6">
    <w:name w:val="Body text (2)"/>
    <w:basedOn w:val="Normal"/>
    <w:link w:val="CharStyle11"/>
    <w:pPr>
      <w:widowControl w:val="0"/>
      <w:shd w:val="clear" w:color="auto" w:fill="FFFFFF"/>
      <w:jc w:val="center"/>
      <w:spacing w:after="300" w:line="322" w:lineRule="exact"/>
      <w:ind w:hanging="761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9">
    <w:name w:val="Table caption (2)"/>
    <w:basedOn w:val="Normal"/>
    <w:link w:val="CharStyle10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15">
    <w:name w:val="Body text (5)"/>
    <w:basedOn w:val="Normal"/>
    <w:link w:val="CharStyle16"/>
    <w:pPr>
      <w:widowControl w:val="0"/>
      <w:shd w:val="clear" w:color="auto" w:fill="FFFFFF"/>
      <w:spacing w:before="900" w:line="0" w:lineRule="exact"/>
      <w:ind w:hanging="7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</w:rPr>
  </w:style>
  <w:style w:type="paragraph" w:customStyle="1" w:styleId="Style17">
    <w:name w:val="Body text (6)"/>
    <w:basedOn w:val="Normal"/>
    <w:link w:val="CharStyle18"/>
    <w:pPr>
      <w:widowControl w:val="0"/>
      <w:shd w:val="clear" w:color="auto" w:fill="FFFFFF"/>
      <w:spacing w:before="1440" w:line="0" w:lineRule="exact"/>
      <w:ind w:hanging="7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0"/>
    </w:rPr>
  </w:style>
  <w:style w:type="paragraph" w:customStyle="1" w:styleId="Style19">
    <w:name w:val="Body text (7)"/>
    <w:basedOn w:val="Normal"/>
    <w:link w:val="CharStyle20"/>
    <w:pPr>
      <w:widowControl w:val="0"/>
      <w:shd w:val="clear" w:color="auto" w:fill="FFFFFF"/>
      <w:jc w:val="center"/>
      <w:spacing w:after="420"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22">
    <w:name w:val="Body text (8)"/>
    <w:basedOn w:val="Normal"/>
    <w:link w:val="CharStyle23"/>
    <w:pPr>
      <w:widowControl w:val="0"/>
      <w:shd w:val="clear" w:color="auto" w:fill="FFFFFF"/>
      <w:jc w:val="center"/>
      <w:spacing w:before="300" w:line="322" w:lineRule="exact"/>
    </w:pPr>
    <w:rPr>
      <w:b/>
      <w:bCs/>
      <w:i/>
      <w:iCs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24">
    <w:name w:val="Heading #1 (2)"/>
    <w:basedOn w:val="Normal"/>
    <w:link w:val="CharStyle25"/>
    <w:pPr>
      <w:widowControl w:val="0"/>
      <w:shd w:val="clear" w:color="auto" w:fill="FFFFFF"/>
      <w:outlineLvl w:val="0"/>
      <w:spacing w:before="300" w:after="60" w:line="0" w:lineRule="exact"/>
      <w:ind w:firstLine="1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27">
    <w:name w:val="Body text (9)"/>
    <w:basedOn w:val="Normal"/>
    <w:link w:val="CharStyle28"/>
    <w:pPr>
      <w:widowControl w:val="0"/>
      <w:shd w:val="clear" w:color="auto" w:fill="FFFFFF"/>
      <w:jc w:val="both"/>
      <w:spacing w:after="300" w:line="322" w:lineRule="exact"/>
      <w:ind w:hanging="6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30">
    <w:name w:val="Heading #1"/>
    <w:basedOn w:val="Normal"/>
    <w:link w:val="CharStyle31"/>
    <w:pPr>
      <w:widowControl w:val="0"/>
      <w:shd w:val="clear" w:color="auto" w:fill="FFFFFF"/>
      <w:jc w:val="center"/>
      <w:outlineLvl w:val="0"/>
      <w:spacing w:before="300" w:after="120" w:line="0" w:lineRule="exact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styleId="TOC 1">
    <w:name w:val="toc 1"/>
    <w:basedOn w:val="Normal"/>
    <w:link w:val="CharStyle33"/>
    <w:autoRedefine/>
    <w:pPr>
      <w:widowControl w:val="0"/>
      <w:shd w:val="clear" w:color="auto" w:fill="FFFFFF"/>
      <w:jc w:val="both"/>
      <w:spacing w:line="413" w:lineRule="exact"/>
      <w:ind w:hanging="6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34">
    <w:name w:val="Table of contents (2)"/>
    <w:basedOn w:val="Normal"/>
    <w:link w:val="CharStyle35"/>
    <w:pPr>
      <w:widowControl w:val="0"/>
      <w:shd w:val="clear" w:color="auto" w:fill="FFFFFF"/>
      <w:jc w:val="both"/>
      <w:spacing w:after="180" w:line="413" w:lineRule="exact"/>
      <w:ind w:firstLine="1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36">
    <w:name w:val="Header or footer"/>
    <w:basedOn w:val="Normal"/>
    <w:link w:val="CharStyle37"/>
    <w:pPr>
      <w:widowControl w:val="0"/>
      <w:shd w:val="clear" w:color="auto" w:fill="FFFFFF"/>
      <w:jc w:val="center"/>
      <w:spacing w:line="322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40">
    <w:name w:val="Heading #1 (3)"/>
    <w:basedOn w:val="Normal"/>
    <w:link w:val="CharStyle41"/>
    <w:pPr>
      <w:widowControl w:val="0"/>
      <w:shd w:val="clear" w:color="auto" w:fill="FFFFFF"/>
      <w:jc w:val="center"/>
      <w:outlineLvl w:val="0"/>
      <w:spacing w:after="180" w:line="0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43">
    <w:name w:val="Table caption (3)"/>
    <w:basedOn w:val="Normal"/>
    <w:link w:val="CharStyle44"/>
    <w:pPr>
      <w:widowControl w:val="0"/>
      <w:shd w:val="clear" w:color="auto" w:fill="FFFFFF"/>
      <w:spacing w:line="0" w:lineRule="exact"/>
      <w:ind w:firstLine="29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AppleGothic" w:eastAsia="AppleGothic" w:hAnsi="AppleGothic" w:cs="AppleGothic"/>
    </w:rPr>
  </w:style>
  <w:style w:type="paragraph" w:customStyle="1" w:styleId="Style45">
    <w:name w:val="Heading #1 (4)"/>
    <w:basedOn w:val="Normal"/>
    <w:link w:val="CharStyle46"/>
    <w:pPr>
      <w:widowControl w:val="0"/>
      <w:shd w:val="clear" w:color="auto" w:fill="FFFFFF"/>
      <w:jc w:val="center"/>
      <w:outlineLvl w:val="0"/>
      <w:spacing w:after="180" w:line="0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48">
    <w:name w:val="Body text (10)"/>
    <w:basedOn w:val="Normal"/>
    <w:link w:val="CharStyle49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51">
    <w:name w:val="Body text (11)"/>
    <w:basedOn w:val="Normal"/>
    <w:link w:val="CharStyle52"/>
    <w:pPr>
      <w:widowControl w:val="0"/>
      <w:shd w:val="clear" w:color="auto" w:fill="FFFFFF"/>
      <w:spacing w:before="8580" w:line="0" w:lineRule="exact"/>
      <w:ind w:firstLine="4"/>
    </w:pPr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10"/>
    </w:rPr>
  </w:style>
  <w:style w:type="paragraph" w:customStyle="1" w:styleId="Style54">
    <w:name w:val="Table caption (4)"/>
    <w:basedOn w:val="Normal"/>
    <w:link w:val="CharStyle55"/>
    <w:pPr>
      <w:widowControl w:val="0"/>
      <w:shd w:val="clear" w:color="auto" w:fill="FFFFFF"/>
      <w:jc w:val="both"/>
      <w:spacing w:line="0" w:lineRule="exact"/>
      <w:ind w:firstLine="29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56">
    <w:name w:val="Table caption (5)"/>
    <w:basedOn w:val="Normal"/>
    <w:link w:val="CharStyle57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61">
    <w:name w:val="Heading #1 (5)"/>
    <w:basedOn w:val="Normal"/>
    <w:link w:val="CharStyle62"/>
    <w:pPr>
      <w:widowControl w:val="0"/>
      <w:shd w:val="clear" w:color="auto" w:fill="FFFFFF"/>
      <w:outlineLvl w:val="0"/>
      <w:spacing w:after="180" w:line="0" w:lineRule="exact"/>
      <w:ind w:firstLine="8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64">
    <w:name w:val="Body text (12)"/>
    <w:basedOn w:val="Normal"/>
    <w:link w:val="CharStyle65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66">
    <w:name w:val="Heading #1 (6)"/>
    <w:basedOn w:val="Normal"/>
    <w:link w:val="CharStyle67"/>
    <w:pPr>
      <w:widowControl w:val="0"/>
      <w:shd w:val="clear" w:color="auto" w:fill="FFFFFF"/>
      <w:outlineLvl w:val="0"/>
      <w:spacing w:after="180" w:line="0" w:lineRule="exact"/>
      <w:ind w:firstLine="8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69">
    <w:name w:val="Table caption (6)"/>
    <w:basedOn w:val="Normal"/>
    <w:link w:val="CharStyle70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71">
    <w:name w:val="Table caption"/>
    <w:basedOn w:val="Normal"/>
    <w:link w:val="CharStyle72"/>
    <w:pPr>
      <w:widowControl w:val="0"/>
      <w:shd w:val="clear" w:color="auto" w:fill="FFFFFF"/>
      <w:spacing w:line="0" w:lineRule="exact"/>
      <w:ind w:firstLine="29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75">
    <w:name w:val="Body text (13)"/>
    <w:basedOn w:val="Normal"/>
    <w:link w:val="CharStyle76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  <w:style w:type="paragraph" w:customStyle="1" w:styleId="Style77">
    <w:name w:val="Heading #1 (7)"/>
    <w:basedOn w:val="Normal"/>
    <w:link w:val="CharStyle78"/>
    <w:pPr>
      <w:widowControl w:val="0"/>
      <w:shd w:val="clear" w:color="auto" w:fill="FFFFFF"/>
      <w:jc w:val="center"/>
      <w:outlineLvl w:val="0"/>
      <w:spacing w:after="180" w:line="0" w:lineRule="exact"/>
    </w:pPr>
    <w:rPr>
      <w:b w:val="0"/>
      <w:bCs w:val="0"/>
      <w:i w:val="0"/>
      <w:iCs w:val="0"/>
      <w:u w:val="none"/>
      <w:strike w:val="0"/>
      <w:smallCaps w:val="0"/>
      <w:sz w:val="23"/>
      <w:szCs w:val="23"/>
      <w:rFonts w:ascii="AppleGothic" w:eastAsia="AppleGothic" w:hAnsi="AppleGothic" w:cs="AppleGothic"/>
    </w:rPr>
  </w:style>
  <w:style w:type="paragraph" w:customStyle="1" w:styleId="Style80">
    <w:name w:val="Heading #1 (8)"/>
    <w:basedOn w:val="Normal"/>
    <w:link w:val="CharStyle81"/>
    <w:pPr>
      <w:widowControl w:val="0"/>
      <w:shd w:val="clear" w:color="auto" w:fill="FFFFFF"/>
      <w:jc w:val="center"/>
      <w:outlineLvl w:val="0"/>
      <w:spacing w:after="180" w:line="0" w:lineRule="exact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84">
    <w:name w:val="Body text (14)"/>
    <w:basedOn w:val="Normal"/>
    <w:link w:val="CharStyle85"/>
    <w:pPr>
      <w:widowControl w:val="0"/>
      <w:shd w:val="clear" w:color="auto" w:fill="FFFFFF"/>
      <w:spacing w:line="0" w:lineRule="exact"/>
      <w:ind w:firstLine="29"/>
    </w:pPr>
    <w:rPr>
      <w:b/>
      <w:bCs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20"/>
    </w:rPr>
  </w:style>
  <w:style w:type="paragraph" w:customStyle="1" w:styleId="Style86">
    <w:name w:val="Table caption (7)"/>
    <w:basedOn w:val="Normal"/>
    <w:link w:val="CharStyle87"/>
    <w:pPr>
      <w:widowControl w:val="0"/>
      <w:shd w:val="clear" w:color="auto" w:fill="FFFFFF"/>
      <w:spacing w:line="0" w:lineRule="exact"/>
      <w:ind w:firstLine="29"/>
    </w:pPr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10"/>
    </w:rPr>
  </w:style>
  <w:style w:type="paragraph" w:customStyle="1" w:styleId="Style88">
    <w:name w:val="Table caption (8)"/>
    <w:basedOn w:val="Normal"/>
    <w:link w:val="CharStyle89"/>
    <w:pPr>
      <w:widowControl w:val="0"/>
      <w:shd w:val="clear" w:color="auto" w:fill="FFFFFF"/>
      <w:spacing w:line="0" w:lineRule="exact"/>
      <w:ind w:firstLine="29"/>
    </w:pPr>
    <w:rPr>
      <w:b/>
      <w:bCs/>
      <w:i w:val="0"/>
      <w:iCs w:val="0"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0"/>
    </w:rPr>
  </w:style>
  <w:style w:type="paragraph" w:customStyle="1" w:styleId="Style94">
    <w:name w:val="Body text (15)"/>
    <w:basedOn w:val="Normal"/>
    <w:link w:val="CharStyle95"/>
    <w:pPr>
      <w:widowControl w:val="0"/>
      <w:shd w:val="clear" w:color="auto" w:fill="FFFFFF"/>
      <w:jc w:val="center"/>
      <w:spacing w:before="1320" w:line="0" w:lineRule="exact"/>
    </w:pPr>
    <w:rPr>
      <w:b/>
      <w:bCs/>
      <w:i w:val="0"/>
      <w:iCs w:val="0"/>
      <w:u w:val="none"/>
      <w:strike w:val="0"/>
      <w:smallCaps w:val="0"/>
      <w:sz w:val="19"/>
      <w:szCs w:val="19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header" Target="header3.xml"/><Relationship Id="rId8" Type="http://schemas.openxmlformats.org/officeDocument/2006/relationships/header" Target="header4.xml"/><Relationship Id="rId9" Type="http://schemas.openxmlformats.org/officeDocument/2006/relationships/header" Target="header5.xml"/><Relationship Id="rId10" Type="http://schemas.openxmlformats.org/officeDocument/2006/relationships/header" Target="header6.xml"/><Relationship Id="rId11" Type="http://schemas.openxmlformats.org/officeDocument/2006/relationships/header" Target="header7.xml"/><Relationship Id="rId12" Type="http://schemas.openxmlformats.org/officeDocument/2006/relationships/header" Target="header8.xml"/><Relationship Id="rId13" Type="http://schemas.openxmlformats.org/officeDocument/2006/relationships/header" Target="header9.xml"/><Relationship Id="rId14" Type="http://schemas.openxmlformats.org/officeDocument/2006/relationships/header" Target="header10.xml"/><Relationship Id="rId15" Type="http://schemas.openxmlformats.org/officeDocument/2006/relationships/header" Target="header11.xml"/><Relationship Id="rId16" Type="http://schemas.openxmlformats.org/officeDocument/2006/relationships/header" Target="header12.xml"/><Relationship Id="rId17" Type="http://schemas.openxmlformats.org/officeDocument/2006/relationships/header" Target="header13.xml"/><Relationship Id="rId18" Type="http://schemas.openxmlformats.org/officeDocument/2006/relationships/header" Target="header14.xml"/><Relationship Id="rId19" Type="http://schemas.openxmlformats.org/officeDocument/2006/relationships/header" Target="header15.xml"/><Relationship Id="rId20" Type="http://schemas.openxmlformats.org/officeDocument/2006/relationships/header" Target="header16.xml"/><Relationship Id="rId21" Type="http://schemas.openxmlformats.org/officeDocument/2006/relationships/header" Target="header17.xml"/><Relationship Id="rId22" Type="http://schemas.openxmlformats.org/officeDocument/2006/relationships/image" Target="media/image1.jpeg"/><Relationship Id="rId23" Type="http://schemas.openxmlformats.org/officeDocument/2006/relationships/image" Target="media/image1.jpeg" TargetMode="External"/><Relationship Id="rId24" Type="http://schemas.openxmlformats.org/officeDocument/2006/relationships/image" Target="media/image2.jpeg"/><Relationship Id="rId25" Type="http://schemas.openxmlformats.org/officeDocument/2006/relationships/image" Target="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title/>
  <dc:subject/>
  <dc:creator>SPR16</dc:creator>
  <cp:keywords/>
</cp:coreProperties>
</file>