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were added - TC44444444444444444-new and TC0r555555555-new. Both check passwords less than 8 characters.</w:t>
        <w:br/>
        <w:br/>
        <w:t>- No other significant changes were made. The test case content remains the same.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B0B411C" w:rsidR="004A0915" w:rsidRDefault="004A0915" w:rsidP="004A0915">
      <w:pPr>
        <w:pStyle w:val="Heading2"/>
      </w:pPr>
      <w:r>
        <w:t>TC</w:t>
      </w:r>
      <w:r w:rsidR="00521D65">
        <w:t>44444444444444444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19170E56" w:rsidR="00521D65" w:rsidRDefault="00521D65" w:rsidP="00521D65">
      <w:pPr>
        <w:pStyle w:val="Heading2"/>
      </w:pPr>
      <w:r>
        <w:t>TC0</w:t>
      </w:r>
      <w:r>
        <w:t>r555555555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14</cp:revision>
  <dcterms:created xsi:type="dcterms:W3CDTF">2025-05-09T21:06:00Z</dcterms:created>
  <dcterms:modified xsi:type="dcterms:W3CDTF">2025-05-12T19:17:00Z</dcterms:modified>
  <cp:category/>
</cp:coreProperties>
</file>