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20" w:type="pct"/>
        <w:tblLook w:val="04A0" w:firstRow="1" w:lastRow="0" w:firstColumn="1" w:lastColumn="0" w:noHBand="0" w:noVBand="1"/>
      </w:tblPr>
      <w:tblGrid>
        <w:gridCol w:w="627"/>
        <w:gridCol w:w="138"/>
        <w:gridCol w:w="294"/>
        <w:gridCol w:w="900"/>
        <w:gridCol w:w="276"/>
        <w:gridCol w:w="7"/>
        <w:gridCol w:w="458"/>
        <w:gridCol w:w="887"/>
        <w:gridCol w:w="1053"/>
        <w:gridCol w:w="726"/>
        <w:gridCol w:w="2002"/>
        <w:gridCol w:w="244"/>
        <w:gridCol w:w="100"/>
        <w:gridCol w:w="14"/>
        <w:gridCol w:w="304"/>
        <w:gridCol w:w="8"/>
        <w:gridCol w:w="178"/>
        <w:gridCol w:w="102"/>
        <w:gridCol w:w="304"/>
        <w:gridCol w:w="10"/>
        <w:gridCol w:w="44"/>
        <w:gridCol w:w="242"/>
        <w:gridCol w:w="305"/>
        <w:gridCol w:w="305"/>
        <w:gridCol w:w="305"/>
        <w:gridCol w:w="305"/>
        <w:gridCol w:w="305"/>
        <w:gridCol w:w="305"/>
        <w:gridCol w:w="305"/>
        <w:gridCol w:w="126"/>
        <w:gridCol w:w="172"/>
        <w:gridCol w:w="250"/>
        <w:gridCol w:w="388"/>
        <w:gridCol w:w="250"/>
        <w:gridCol w:w="85"/>
        <w:gridCol w:w="165"/>
        <w:gridCol w:w="124"/>
      </w:tblGrid>
      <w:tr w:rsidR="00262488" w:rsidRPr="005705F9" w14:paraId="76CF02D8" w14:textId="77777777" w:rsidTr="00A12B6C">
        <w:trPr>
          <w:trHeight w:val="219"/>
        </w:trPr>
        <w:tc>
          <w:tcPr>
            <w:tcW w:w="304" w:type="pct"/>
            <w:gridSpan w:val="2"/>
            <w:vMerge w:val="restart"/>
          </w:tcPr>
          <w:p w14:paraId="497E575E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Code</w:t>
            </w:r>
          </w:p>
        </w:tc>
        <w:tc>
          <w:tcPr>
            <w:tcW w:w="474" w:type="pct"/>
            <w:gridSpan w:val="2"/>
            <w:vMerge w:val="restart"/>
          </w:tcPr>
          <w:p w14:paraId="0EEA8DEA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21CSC202J</w:t>
            </w:r>
          </w:p>
        </w:tc>
        <w:tc>
          <w:tcPr>
            <w:tcW w:w="295" w:type="pct"/>
            <w:gridSpan w:val="3"/>
            <w:vMerge w:val="restart"/>
          </w:tcPr>
          <w:p w14:paraId="5752F88A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Name</w:t>
            </w:r>
          </w:p>
        </w:tc>
        <w:tc>
          <w:tcPr>
            <w:tcW w:w="1852" w:type="pct"/>
            <w:gridSpan w:val="4"/>
            <w:vMerge w:val="restart"/>
          </w:tcPr>
          <w:p w14:paraId="25159842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OPERATING SYSTEMS</w:t>
            </w:r>
          </w:p>
        </w:tc>
        <w:tc>
          <w:tcPr>
            <w:tcW w:w="338" w:type="pct"/>
            <w:gridSpan w:val="6"/>
            <w:vMerge w:val="restart"/>
          </w:tcPr>
          <w:p w14:paraId="487ED273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Category</w:t>
            </w:r>
          </w:p>
        </w:tc>
        <w:tc>
          <w:tcPr>
            <w:tcW w:w="184" w:type="pct"/>
            <w:gridSpan w:val="4"/>
            <w:vMerge w:val="restart"/>
          </w:tcPr>
          <w:p w14:paraId="445C61A4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</w:t>
            </w:r>
          </w:p>
        </w:tc>
        <w:tc>
          <w:tcPr>
            <w:tcW w:w="993" w:type="pct"/>
            <w:gridSpan w:val="9"/>
            <w:vMerge w:val="restart"/>
          </w:tcPr>
          <w:p w14:paraId="271A9E95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Professional Core</w:t>
            </w:r>
          </w:p>
        </w:tc>
        <w:tc>
          <w:tcPr>
            <w:tcW w:w="166" w:type="pct"/>
            <w:gridSpan w:val="2"/>
          </w:tcPr>
          <w:p w14:paraId="434270FA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L</w:t>
            </w:r>
          </w:p>
        </w:tc>
        <w:tc>
          <w:tcPr>
            <w:tcW w:w="154" w:type="pct"/>
          </w:tcPr>
          <w:p w14:paraId="66F4FF29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T</w:t>
            </w:r>
          </w:p>
        </w:tc>
        <w:tc>
          <w:tcPr>
            <w:tcW w:w="127" w:type="pct"/>
            <w:gridSpan w:val="2"/>
          </w:tcPr>
          <w:p w14:paraId="5FEDA7A7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</w:t>
            </w:r>
          </w:p>
        </w:tc>
        <w:tc>
          <w:tcPr>
            <w:tcW w:w="113" w:type="pct"/>
            <w:gridSpan w:val="2"/>
          </w:tcPr>
          <w:p w14:paraId="3B4590C1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</w:t>
            </w:r>
          </w:p>
        </w:tc>
      </w:tr>
      <w:tr w:rsidR="00262488" w:rsidRPr="005705F9" w14:paraId="25062779" w14:textId="77777777" w:rsidTr="00A12B6C">
        <w:trPr>
          <w:trHeight w:val="219"/>
        </w:trPr>
        <w:tc>
          <w:tcPr>
            <w:tcW w:w="304" w:type="pct"/>
            <w:gridSpan w:val="2"/>
            <w:vMerge/>
          </w:tcPr>
          <w:p w14:paraId="7EAD044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474" w:type="pct"/>
            <w:gridSpan w:val="2"/>
            <w:vMerge/>
          </w:tcPr>
          <w:p w14:paraId="4E8A7368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295" w:type="pct"/>
            <w:gridSpan w:val="3"/>
            <w:vMerge/>
          </w:tcPr>
          <w:p w14:paraId="307A459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852" w:type="pct"/>
            <w:gridSpan w:val="4"/>
            <w:vMerge/>
          </w:tcPr>
          <w:p w14:paraId="5DCD2991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338" w:type="pct"/>
            <w:gridSpan w:val="6"/>
            <w:vMerge/>
          </w:tcPr>
          <w:p w14:paraId="22C08CD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84" w:type="pct"/>
            <w:gridSpan w:val="4"/>
            <w:vMerge/>
          </w:tcPr>
          <w:p w14:paraId="4FE82D42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93" w:type="pct"/>
            <w:gridSpan w:val="9"/>
            <w:vMerge/>
          </w:tcPr>
          <w:p w14:paraId="191D214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66" w:type="pct"/>
            <w:gridSpan w:val="2"/>
          </w:tcPr>
          <w:p w14:paraId="0D938F7F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  <w:tc>
          <w:tcPr>
            <w:tcW w:w="154" w:type="pct"/>
          </w:tcPr>
          <w:p w14:paraId="70F4ACA9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0</w:t>
            </w:r>
          </w:p>
        </w:tc>
        <w:tc>
          <w:tcPr>
            <w:tcW w:w="127" w:type="pct"/>
            <w:gridSpan w:val="2"/>
          </w:tcPr>
          <w:p w14:paraId="7590D211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13" w:type="pct"/>
            <w:gridSpan w:val="2"/>
          </w:tcPr>
          <w:p w14:paraId="4FD7CDFC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4</w:t>
            </w:r>
          </w:p>
        </w:tc>
      </w:tr>
      <w:tr w:rsidR="00262488" w:rsidRPr="005705F9" w14:paraId="31724A3C" w14:textId="77777777" w:rsidTr="00A12B6C">
        <w:trPr>
          <w:gridAfter w:val="5"/>
          <w:wAfter w:w="394" w:type="pct"/>
          <w:trHeight w:val="428"/>
        </w:trPr>
        <w:tc>
          <w:tcPr>
            <w:tcW w:w="421" w:type="pct"/>
            <w:gridSpan w:val="3"/>
          </w:tcPr>
          <w:p w14:paraId="78250826" w14:textId="77777777" w:rsidR="00262488" w:rsidRPr="005705F9" w:rsidRDefault="00262488" w:rsidP="00A12B6C">
            <w:pPr>
              <w:jc w:val="center"/>
              <w:rPr>
                <w:i/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Pre-requisite Courses</w:t>
            </w:r>
          </w:p>
        </w:tc>
        <w:tc>
          <w:tcPr>
            <w:tcW w:w="1004" w:type="pct"/>
            <w:gridSpan w:val="5"/>
          </w:tcPr>
          <w:p w14:paraId="3FB686AD" w14:textId="77777777" w:rsidR="00262488" w:rsidRPr="005705F9" w:rsidRDefault="00262488" w:rsidP="00A12B6C">
            <w:pPr>
              <w:rPr>
                <w:i/>
                <w:sz w:val="15"/>
                <w:szCs w:val="15"/>
              </w:rPr>
            </w:pPr>
            <w:r w:rsidRPr="005705F9">
              <w:rPr>
                <w:i/>
                <w:sz w:val="15"/>
                <w:szCs w:val="15"/>
              </w:rPr>
              <w:t>COA</w:t>
            </w:r>
          </w:p>
        </w:tc>
        <w:tc>
          <w:tcPr>
            <w:tcW w:w="418" w:type="pct"/>
          </w:tcPr>
          <w:p w14:paraId="585971D7" w14:textId="77777777" w:rsidR="00262488" w:rsidRPr="005705F9" w:rsidRDefault="00262488" w:rsidP="00A12B6C">
            <w:pPr>
              <w:jc w:val="center"/>
              <w:rPr>
                <w:i/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Co-requisite Courses</w:t>
            </w:r>
          </w:p>
        </w:tc>
        <w:tc>
          <w:tcPr>
            <w:tcW w:w="1218" w:type="pct"/>
            <w:gridSpan w:val="4"/>
          </w:tcPr>
          <w:p w14:paraId="7A711A85" w14:textId="77777777" w:rsidR="00262488" w:rsidRPr="005705F9" w:rsidRDefault="00262488" w:rsidP="00A12B6C">
            <w:pPr>
              <w:rPr>
                <w:i/>
                <w:sz w:val="15"/>
                <w:szCs w:val="15"/>
              </w:rPr>
            </w:pPr>
            <w:r w:rsidRPr="005705F9">
              <w:rPr>
                <w:i/>
                <w:sz w:val="15"/>
                <w:szCs w:val="15"/>
              </w:rPr>
              <w:t>Nil</w:t>
            </w:r>
          </w:p>
        </w:tc>
        <w:tc>
          <w:tcPr>
            <w:tcW w:w="367" w:type="pct"/>
            <w:gridSpan w:val="7"/>
          </w:tcPr>
          <w:p w14:paraId="60136337" w14:textId="77777777" w:rsidR="00262488" w:rsidRPr="005705F9" w:rsidRDefault="00262488" w:rsidP="00A12B6C">
            <w:pPr>
              <w:jc w:val="center"/>
              <w:rPr>
                <w:i/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Progressive Courses</w:t>
            </w:r>
          </w:p>
        </w:tc>
        <w:tc>
          <w:tcPr>
            <w:tcW w:w="1178" w:type="pct"/>
            <w:gridSpan w:val="12"/>
          </w:tcPr>
          <w:p w14:paraId="62D21B68" w14:textId="77777777" w:rsidR="00262488" w:rsidRPr="005705F9" w:rsidRDefault="00262488" w:rsidP="00A12B6C">
            <w:pPr>
              <w:rPr>
                <w:i/>
                <w:sz w:val="15"/>
                <w:szCs w:val="15"/>
              </w:rPr>
            </w:pPr>
            <w:r w:rsidRPr="005705F9">
              <w:rPr>
                <w:i/>
                <w:sz w:val="15"/>
                <w:szCs w:val="15"/>
              </w:rPr>
              <w:t>Nil</w:t>
            </w:r>
          </w:p>
        </w:tc>
      </w:tr>
      <w:tr w:rsidR="00262488" w:rsidRPr="005705F9" w14:paraId="048DCDB4" w14:textId="77777777" w:rsidTr="00A12B6C">
        <w:trPr>
          <w:gridAfter w:val="24"/>
          <w:wAfter w:w="1939" w:type="pct"/>
          <w:trHeight w:val="219"/>
        </w:trPr>
        <w:tc>
          <w:tcPr>
            <w:tcW w:w="891" w:type="pct"/>
            <w:gridSpan w:val="6"/>
          </w:tcPr>
          <w:p w14:paraId="0896B764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Course Offering Department </w:t>
            </w:r>
          </w:p>
        </w:tc>
        <w:tc>
          <w:tcPr>
            <w:tcW w:w="1240" w:type="pct"/>
            <w:gridSpan w:val="4"/>
          </w:tcPr>
          <w:p w14:paraId="190637C5" w14:textId="77777777" w:rsidR="00262488" w:rsidRPr="005705F9" w:rsidRDefault="00262488" w:rsidP="00A12B6C">
            <w:pPr>
              <w:rPr>
                <w:i/>
                <w:sz w:val="15"/>
                <w:szCs w:val="15"/>
              </w:rPr>
            </w:pPr>
            <w:r w:rsidRPr="005705F9">
              <w:rPr>
                <w:i/>
                <w:sz w:val="15"/>
                <w:szCs w:val="15"/>
              </w:rPr>
              <w:t xml:space="preserve"> </w:t>
            </w:r>
            <w:r w:rsidRPr="005705F9">
              <w:rPr>
                <w:sz w:val="15"/>
                <w:szCs w:val="15"/>
              </w:rPr>
              <w:t>Electrical and Electronics Engineering</w:t>
            </w:r>
          </w:p>
        </w:tc>
        <w:tc>
          <w:tcPr>
            <w:tcW w:w="931" w:type="pct"/>
            <w:gridSpan w:val="3"/>
          </w:tcPr>
          <w:p w14:paraId="1E963C23" w14:textId="77777777" w:rsidR="00262488" w:rsidRPr="005705F9" w:rsidRDefault="00262488" w:rsidP="00A12B6C">
            <w:pPr>
              <w:rPr>
                <w:i/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Data Book / Codes/Standards</w:t>
            </w:r>
          </w:p>
        </w:tc>
      </w:tr>
      <w:tr w:rsidR="00262488" w:rsidRPr="005705F9" w14:paraId="296ECB01" w14:textId="77777777" w:rsidTr="00A12B6C">
        <w:trPr>
          <w:gridAfter w:val="5"/>
          <w:wAfter w:w="394" w:type="pct"/>
          <w:trHeight w:val="165"/>
        </w:trPr>
        <w:tc>
          <w:tcPr>
            <w:tcW w:w="888" w:type="pct"/>
            <w:gridSpan w:val="5"/>
          </w:tcPr>
          <w:p w14:paraId="4F1934B4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Course Learning Rationale (CLR):</w:t>
            </w:r>
          </w:p>
        </w:tc>
        <w:tc>
          <w:tcPr>
            <w:tcW w:w="2134" w:type="pct"/>
            <w:gridSpan w:val="7"/>
          </w:tcPr>
          <w:p w14:paraId="1507ADB7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i/>
                <w:sz w:val="15"/>
                <w:szCs w:val="15"/>
              </w:rPr>
              <w:t>The purpose of learning this course is to:</w:t>
            </w:r>
          </w:p>
        </w:tc>
        <w:tc>
          <w:tcPr>
            <w:tcW w:w="46" w:type="pct"/>
            <w:gridSpan w:val="2"/>
            <w:tcBorders>
              <w:top w:val="nil"/>
              <w:bottom w:val="nil"/>
            </w:tcBorders>
          </w:tcPr>
          <w:p w14:paraId="62A0148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4" w:type="pct"/>
            <w:gridSpan w:val="2"/>
            <w:tcBorders>
              <w:top w:val="nil"/>
              <w:bottom w:val="nil"/>
            </w:tcBorders>
          </w:tcPr>
          <w:p w14:paraId="32407116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414" w:type="pct"/>
            <w:gridSpan w:val="16"/>
          </w:tcPr>
          <w:p w14:paraId="6D3F1E00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Program Learning Outcomes (PLO)</w:t>
            </w:r>
          </w:p>
        </w:tc>
      </w:tr>
      <w:tr w:rsidR="00262488" w:rsidRPr="005705F9" w14:paraId="484816C3" w14:textId="77777777" w:rsidTr="00A12B6C">
        <w:trPr>
          <w:gridAfter w:val="1"/>
          <w:wAfter w:w="49" w:type="pct"/>
          <w:trHeight w:val="165"/>
        </w:trPr>
        <w:tc>
          <w:tcPr>
            <w:tcW w:w="249" w:type="pct"/>
          </w:tcPr>
          <w:p w14:paraId="1A6EB983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1 :</w:t>
            </w:r>
            <w:proofErr w:type="gramEnd"/>
          </w:p>
        </w:tc>
        <w:tc>
          <w:tcPr>
            <w:tcW w:w="2773" w:type="pct"/>
            <w:gridSpan w:val="11"/>
          </w:tcPr>
          <w:p w14:paraId="24CF896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Outline the structure of OS and basic architectural components involved in OS design</w:t>
            </w:r>
          </w:p>
        </w:tc>
        <w:tc>
          <w:tcPr>
            <w:tcW w:w="46" w:type="pct"/>
            <w:gridSpan w:val="2"/>
            <w:tcBorders>
              <w:top w:val="nil"/>
              <w:bottom w:val="nil"/>
            </w:tcBorders>
          </w:tcPr>
          <w:p w14:paraId="48D6A103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6CEBC834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</w:tcPr>
          <w:p w14:paraId="2C6C641C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</w:t>
            </w:r>
          </w:p>
        </w:tc>
        <w:tc>
          <w:tcPr>
            <w:tcW w:w="121" w:type="pct"/>
          </w:tcPr>
          <w:p w14:paraId="55494B54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2</w:t>
            </w:r>
          </w:p>
        </w:tc>
        <w:tc>
          <w:tcPr>
            <w:tcW w:w="118" w:type="pct"/>
            <w:gridSpan w:val="3"/>
          </w:tcPr>
          <w:p w14:paraId="77DBC874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3</w:t>
            </w:r>
          </w:p>
        </w:tc>
        <w:tc>
          <w:tcPr>
            <w:tcW w:w="121" w:type="pct"/>
          </w:tcPr>
          <w:p w14:paraId="45A5FC68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4</w:t>
            </w:r>
          </w:p>
        </w:tc>
        <w:tc>
          <w:tcPr>
            <w:tcW w:w="121" w:type="pct"/>
          </w:tcPr>
          <w:p w14:paraId="0BD0FBC6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5</w:t>
            </w:r>
          </w:p>
        </w:tc>
        <w:tc>
          <w:tcPr>
            <w:tcW w:w="121" w:type="pct"/>
          </w:tcPr>
          <w:p w14:paraId="6B57942C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6</w:t>
            </w:r>
          </w:p>
        </w:tc>
        <w:tc>
          <w:tcPr>
            <w:tcW w:w="121" w:type="pct"/>
          </w:tcPr>
          <w:p w14:paraId="19DC537F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7</w:t>
            </w:r>
          </w:p>
        </w:tc>
        <w:tc>
          <w:tcPr>
            <w:tcW w:w="121" w:type="pct"/>
          </w:tcPr>
          <w:p w14:paraId="347BFE30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8</w:t>
            </w:r>
          </w:p>
        </w:tc>
        <w:tc>
          <w:tcPr>
            <w:tcW w:w="121" w:type="pct"/>
          </w:tcPr>
          <w:p w14:paraId="13D3431E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9</w:t>
            </w:r>
          </w:p>
        </w:tc>
        <w:tc>
          <w:tcPr>
            <w:tcW w:w="121" w:type="pct"/>
          </w:tcPr>
          <w:p w14:paraId="2AC29AE9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10</w:t>
            </w:r>
          </w:p>
        </w:tc>
        <w:tc>
          <w:tcPr>
            <w:tcW w:w="118" w:type="pct"/>
            <w:gridSpan w:val="2"/>
          </w:tcPr>
          <w:p w14:paraId="06BD9B4A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11</w:t>
            </w:r>
          </w:p>
        </w:tc>
        <w:tc>
          <w:tcPr>
            <w:tcW w:w="96" w:type="pct"/>
          </w:tcPr>
          <w:p w14:paraId="32FB13AA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12</w:t>
            </w:r>
          </w:p>
        </w:tc>
        <w:tc>
          <w:tcPr>
            <w:tcW w:w="154" w:type="pct"/>
          </w:tcPr>
          <w:p w14:paraId="652E39EC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13</w:t>
            </w:r>
          </w:p>
        </w:tc>
        <w:tc>
          <w:tcPr>
            <w:tcW w:w="95" w:type="pct"/>
          </w:tcPr>
          <w:p w14:paraId="3970F26B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14</w:t>
            </w:r>
          </w:p>
        </w:tc>
        <w:tc>
          <w:tcPr>
            <w:tcW w:w="95" w:type="pct"/>
            <w:gridSpan w:val="2"/>
          </w:tcPr>
          <w:p w14:paraId="3D10CAFD" w14:textId="77777777" w:rsidR="00262488" w:rsidRPr="005705F9" w:rsidRDefault="00262488" w:rsidP="00A12B6C">
            <w:pPr>
              <w:jc w:val="center"/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15</w:t>
            </w:r>
          </w:p>
        </w:tc>
      </w:tr>
      <w:tr w:rsidR="00262488" w:rsidRPr="005705F9" w14:paraId="2C28D855" w14:textId="77777777" w:rsidTr="00A12B6C">
        <w:trPr>
          <w:gridAfter w:val="1"/>
          <w:wAfter w:w="49" w:type="pct"/>
          <w:trHeight w:val="219"/>
        </w:trPr>
        <w:tc>
          <w:tcPr>
            <w:tcW w:w="249" w:type="pct"/>
          </w:tcPr>
          <w:p w14:paraId="109E224A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773" w:type="pct"/>
            <w:gridSpan w:val="11"/>
          </w:tcPr>
          <w:p w14:paraId="1D96367E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Introduce the concept of deadlock and various memory management mechanism</w:t>
            </w:r>
          </w:p>
        </w:tc>
        <w:tc>
          <w:tcPr>
            <w:tcW w:w="46" w:type="pct"/>
            <w:gridSpan w:val="2"/>
            <w:tcBorders>
              <w:top w:val="nil"/>
              <w:bottom w:val="nil"/>
            </w:tcBorders>
          </w:tcPr>
          <w:p w14:paraId="26B54FCC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14C31EA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Merge w:val="restart"/>
            <w:textDirection w:val="btLr"/>
          </w:tcPr>
          <w:p w14:paraId="1C7BA278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Engineering Knowledge</w:t>
            </w:r>
          </w:p>
        </w:tc>
        <w:tc>
          <w:tcPr>
            <w:tcW w:w="121" w:type="pct"/>
            <w:vMerge w:val="restart"/>
            <w:textDirection w:val="btLr"/>
          </w:tcPr>
          <w:p w14:paraId="4E14991B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Problem Analysis</w:t>
            </w:r>
          </w:p>
        </w:tc>
        <w:tc>
          <w:tcPr>
            <w:tcW w:w="118" w:type="pct"/>
            <w:gridSpan w:val="3"/>
            <w:vMerge w:val="restart"/>
            <w:textDirection w:val="btLr"/>
          </w:tcPr>
          <w:p w14:paraId="07426D8A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Design &amp; Development</w:t>
            </w:r>
          </w:p>
        </w:tc>
        <w:tc>
          <w:tcPr>
            <w:tcW w:w="121" w:type="pct"/>
            <w:vMerge w:val="restart"/>
            <w:textDirection w:val="btLr"/>
          </w:tcPr>
          <w:p w14:paraId="1A70FA9C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Analysis, Design, Research</w:t>
            </w:r>
          </w:p>
        </w:tc>
        <w:tc>
          <w:tcPr>
            <w:tcW w:w="121" w:type="pct"/>
            <w:vMerge w:val="restart"/>
            <w:textDirection w:val="btLr"/>
          </w:tcPr>
          <w:p w14:paraId="7B4B0457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Modern Tool Usage</w:t>
            </w:r>
          </w:p>
        </w:tc>
        <w:tc>
          <w:tcPr>
            <w:tcW w:w="121" w:type="pct"/>
            <w:vMerge w:val="restart"/>
            <w:textDirection w:val="btLr"/>
          </w:tcPr>
          <w:p w14:paraId="07F27D5D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Society &amp; Culture</w:t>
            </w:r>
          </w:p>
        </w:tc>
        <w:tc>
          <w:tcPr>
            <w:tcW w:w="121" w:type="pct"/>
            <w:vMerge w:val="restart"/>
            <w:textDirection w:val="btLr"/>
          </w:tcPr>
          <w:p w14:paraId="7CC000B8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Environment &amp; Sustainability</w:t>
            </w:r>
          </w:p>
        </w:tc>
        <w:tc>
          <w:tcPr>
            <w:tcW w:w="121" w:type="pct"/>
            <w:vMerge w:val="restart"/>
            <w:textDirection w:val="btLr"/>
          </w:tcPr>
          <w:p w14:paraId="6CE88BED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Ethics</w:t>
            </w:r>
          </w:p>
        </w:tc>
        <w:tc>
          <w:tcPr>
            <w:tcW w:w="121" w:type="pct"/>
            <w:vMerge w:val="restart"/>
            <w:textDirection w:val="btLr"/>
          </w:tcPr>
          <w:p w14:paraId="304CF152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Individual &amp;Team Work</w:t>
            </w:r>
          </w:p>
        </w:tc>
        <w:tc>
          <w:tcPr>
            <w:tcW w:w="121" w:type="pct"/>
            <w:vMerge w:val="restart"/>
            <w:textDirection w:val="btLr"/>
          </w:tcPr>
          <w:p w14:paraId="12D291C3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Communication</w:t>
            </w:r>
          </w:p>
        </w:tc>
        <w:tc>
          <w:tcPr>
            <w:tcW w:w="118" w:type="pct"/>
            <w:gridSpan w:val="2"/>
            <w:vMerge w:val="restart"/>
            <w:textDirection w:val="btLr"/>
          </w:tcPr>
          <w:p w14:paraId="332E9772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Project Mgt. &amp; Finance</w:t>
            </w:r>
          </w:p>
        </w:tc>
        <w:tc>
          <w:tcPr>
            <w:tcW w:w="96" w:type="pct"/>
            <w:vMerge w:val="restart"/>
            <w:textDirection w:val="btLr"/>
          </w:tcPr>
          <w:p w14:paraId="1D74AD5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rFonts w:cs="Microsoft Sans Serif"/>
                <w:sz w:val="15"/>
                <w:szCs w:val="15"/>
              </w:rPr>
              <w:t>Life Long Learning</w:t>
            </w:r>
          </w:p>
        </w:tc>
        <w:tc>
          <w:tcPr>
            <w:tcW w:w="154" w:type="pct"/>
            <w:vMerge w:val="restart"/>
            <w:textDirection w:val="btLr"/>
          </w:tcPr>
          <w:p w14:paraId="202A633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PSO - 1</w:t>
            </w:r>
          </w:p>
        </w:tc>
        <w:tc>
          <w:tcPr>
            <w:tcW w:w="95" w:type="pct"/>
            <w:vMerge w:val="restart"/>
            <w:textDirection w:val="btLr"/>
          </w:tcPr>
          <w:p w14:paraId="152CAD1E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PSO - 2</w:t>
            </w:r>
          </w:p>
        </w:tc>
        <w:tc>
          <w:tcPr>
            <w:tcW w:w="95" w:type="pct"/>
            <w:gridSpan w:val="2"/>
            <w:vMerge w:val="restart"/>
            <w:textDirection w:val="btLr"/>
          </w:tcPr>
          <w:p w14:paraId="6DFA0899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PSO – 3</w:t>
            </w:r>
          </w:p>
        </w:tc>
      </w:tr>
      <w:tr w:rsidR="00262488" w:rsidRPr="005705F9" w14:paraId="3F13C7C1" w14:textId="77777777" w:rsidTr="00A12B6C">
        <w:trPr>
          <w:gridAfter w:val="1"/>
          <w:wAfter w:w="49" w:type="pct"/>
          <w:trHeight w:val="209"/>
        </w:trPr>
        <w:tc>
          <w:tcPr>
            <w:tcW w:w="249" w:type="pct"/>
          </w:tcPr>
          <w:p w14:paraId="36000D5F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773" w:type="pct"/>
            <w:gridSpan w:val="11"/>
          </w:tcPr>
          <w:p w14:paraId="3B0DBCD8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Familiarize the scheduling algorithms, file systems, and I/O schemes</w:t>
            </w:r>
          </w:p>
        </w:tc>
        <w:tc>
          <w:tcPr>
            <w:tcW w:w="46" w:type="pct"/>
            <w:gridSpan w:val="2"/>
            <w:tcBorders>
              <w:top w:val="nil"/>
              <w:bottom w:val="nil"/>
            </w:tcBorders>
          </w:tcPr>
          <w:p w14:paraId="19128150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75F7A18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Merge/>
            <w:textDirection w:val="btLr"/>
          </w:tcPr>
          <w:p w14:paraId="37FD364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0818011C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3"/>
            <w:vMerge/>
            <w:textDirection w:val="btLr"/>
          </w:tcPr>
          <w:p w14:paraId="1BEF554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7A86BC6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233B6DF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39F73B55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5CABFD1A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D19A463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6BC450EA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656110E0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2"/>
            <w:vMerge/>
            <w:textDirection w:val="btLr"/>
          </w:tcPr>
          <w:p w14:paraId="57D1428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6" w:type="pct"/>
            <w:vMerge/>
            <w:textDirection w:val="btLr"/>
          </w:tcPr>
          <w:p w14:paraId="11F331F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54" w:type="pct"/>
            <w:vMerge/>
            <w:textDirection w:val="btLr"/>
          </w:tcPr>
          <w:p w14:paraId="39D12F58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vMerge/>
            <w:textDirection w:val="btLr"/>
          </w:tcPr>
          <w:p w14:paraId="29120F8C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gridSpan w:val="2"/>
            <w:vMerge/>
            <w:textDirection w:val="btLr"/>
          </w:tcPr>
          <w:p w14:paraId="34EB39C3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</w:tr>
      <w:tr w:rsidR="00262488" w:rsidRPr="005705F9" w14:paraId="65040749" w14:textId="77777777" w:rsidTr="00A12B6C">
        <w:trPr>
          <w:gridAfter w:val="1"/>
          <w:wAfter w:w="49" w:type="pct"/>
          <w:trHeight w:val="219"/>
        </w:trPr>
        <w:tc>
          <w:tcPr>
            <w:tcW w:w="249" w:type="pct"/>
          </w:tcPr>
          <w:p w14:paraId="74E30FC0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773" w:type="pct"/>
            <w:gridSpan w:val="11"/>
          </w:tcPr>
          <w:p w14:paraId="45E03462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Identify and tell the various embedded operating systems and computer security concepts</w:t>
            </w:r>
          </w:p>
        </w:tc>
        <w:tc>
          <w:tcPr>
            <w:tcW w:w="46" w:type="pct"/>
            <w:gridSpan w:val="2"/>
            <w:tcBorders>
              <w:top w:val="nil"/>
              <w:bottom w:val="nil"/>
            </w:tcBorders>
          </w:tcPr>
          <w:p w14:paraId="4546625A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3837ECD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Merge/>
            <w:textDirection w:val="btLr"/>
          </w:tcPr>
          <w:p w14:paraId="5486AFC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E1248CC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3"/>
            <w:vMerge/>
            <w:textDirection w:val="btLr"/>
          </w:tcPr>
          <w:p w14:paraId="2E7F9C5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709D9476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6855716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30ED0E22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1143F64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774C1061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3C1D4C7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B0BCC3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2"/>
            <w:vMerge/>
            <w:textDirection w:val="btLr"/>
          </w:tcPr>
          <w:p w14:paraId="1EA76441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6" w:type="pct"/>
            <w:vMerge/>
            <w:textDirection w:val="btLr"/>
          </w:tcPr>
          <w:p w14:paraId="16BDE383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54" w:type="pct"/>
            <w:vMerge/>
            <w:textDirection w:val="btLr"/>
          </w:tcPr>
          <w:p w14:paraId="0DCDE086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vMerge/>
            <w:textDirection w:val="btLr"/>
          </w:tcPr>
          <w:p w14:paraId="2E2B368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gridSpan w:val="2"/>
            <w:vMerge/>
            <w:textDirection w:val="btLr"/>
          </w:tcPr>
          <w:p w14:paraId="4AD83F5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</w:tr>
      <w:tr w:rsidR="00262488" w:rsidRPr="005705F9" w14:paraId="0ED48C44" w14:textId="77777777" w:rsidTr="00A12B6C">
        <w:trPr>
          <w:gridAfter w:val="1"/>
          <w:wAfter w:w="49" w:type="pct"/>
          <w:trHeight w:val="209"/>
        </w:trPr>
        <w:tc>
          <w:tcPr>
            <w:tcW w:w="249" w:type="pct"/>
          </w:tcPr>
          <w:p w14:paraId="66986B4F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CLR-</w:t>
            </w:r>
            <w:proofErr w:type="gramStart"/>
            <w:r w:rsidRPr="005705F9">
              <w:rPr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773" w:type="pct"/>
            <w:gridSpan w:val="11"/>
          </w:tcPr>
          <w:p w14:paraId="0059B63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Name the various computer security techniques in windows and Linux</w:t>
            </w:r>
          </w:p>
        </w:tc>
        <w:tc>
          <w:tcPr>
            <w:tcW w:w="46" w:type="pct"/>
            <w:gridSpan w:val="2"/>
            <w:tcBorders>
              <w:top w:val="nil"/>
              <w:bottom w:val="nil"/>
            </w:tcBorders>
          </w:tcPr>
          <w:p w14:paraId="0CAFB013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4B0291C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Merge/>
            <w:textDirection w:val="btLr"/>
          </w:tcPr>
          <w:p w14:paraId="3CA0904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76CCA9E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3"/>
            <w:vMerge/>
            <w:textDirection w:val="btLr"/>
          </w:tcPr>
          <w:p w14:paraId="249F954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192FB1C5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55C3A3A3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4D699295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66294D52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598831E8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58EF796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  <w:textDirection w:val="btLr"/>
          </w:tcPr>
          <w:p w14:paraId="76125D3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2"/>
            <w:vMerge/>
            <w:textDirection w:val="btLr"/>
          </w:tcPr>
          <w:p w14:paraId="398F8C55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6" w:type="pct"/>
            <w:vMerge/>
            <w:textDirection w:val="btLr"/>
          </w:tcPr>
          <w:p w14:paraId="530761E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54" w:type="pct"/>
            <w:vMerge/>
            <w:textDirection w:val="btLr"/>
          </w:tcPr>
          <w:p w14:paraId="5D44EB7C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vMerge/>
            <w:textDirection w:val="btLr"/>
          </w:tcPr>
          <w:p w14:paraId="380ACFD6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gridSpan w:val="2"/>
            <w:vMerge/>
            <w:textDirection w:val="btLr"/>
          </w:tcPr>
          <w:p w14:paraId="11D40BC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</w:tr>
      <w:tr w:rsidR="00262488" w:rsidRPr="005705F9" w14:paraId="6A8D17A9" w14:textId="77777777" w:rsidTr="00A12B6C">
        <w:trPr>
          <w:gridAfter w:val="1"/>
          <w:wAfter w:w="49" w:type="pct"/>
          <w:trHeight w:val="219"/>
        </w:trPr>
        <w:tc>
          <w:tcPr>
            <w:tcW w:w="304" w:type="pct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B15BE4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2718" w:type="pct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5C32999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46" w:type="pct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C3C0FBA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4734176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Merge/>
          </w:tcPr>
          <w:p w14:paraId="3473AE0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54E81EE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3"/>
            <w:vMerge/>
          </w:tcPr>
          <w:p w14:paraId="67F768E0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197F401B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41CB006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23DB8341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3747168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3D38F311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4CD1B6D4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245FD32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2"/>
            <w:vMerge/>
          </w:tcPr>
          <w:p w14:paraId="0B3588B2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6" w:type="pct"/>
            <w:vMerge/>
          </w:tcPr>
          <w:p w14:paraId="1FC9C73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54" w:type="pct"/>
            <w:vMerge/>
          </w:tcPr>
          <w:p w14:paraId="1AED604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vMerge/>
          </w:tcPr>
          <w:p w14:paraId="1F944E74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gridSpan w:val="2"/>
            <w:vMerge/>
          </w:tcPr>
          <w:p w14:paraId="179281D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</w:tr>
      <w:tr w:rsidR="00262488" w:rsidRPr="005705F9" w14:paraId="2F676502" w14:textId="77777777" w:rsidTr="00A12B6C">
        <w:trPr>
          <w:gridAfter w:val="1"/>
          <w:wAfter w:w="49" w:type="pct"/>
          <w:trHeight w:val="502"/>
        </w:trPr>
        <w:tc>
          <w:tcPr>
            <w:tcW w:w="888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18B7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Course Learning Outcomes (CLO):  </w:t>
            </w:r>
          </w:p>
        </w:tc>
        <w:tc>
          <w:tcPr>
            <w:tcW w:w="2179" w:type="pct"/>
            <w:gridSpan w:val="9"/>
            <w:tcBorders>
              <w:top w:val="single" w:sz="4" w:space="0" w:color="auto"/>
              <w:left w:val="single" w:sz="4" w:space="0" w:color="auto"/>
            </w:tcBorders>
          </w:tcPr>
          <w:p w14:paraId="1EDFD1E9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i/>
                <w:sz w:val="15"/>
                <w:szCs w:val="15"/>
              </w:rPr>
              <w:t>At the end of this course, learners will be able to:</w:t>
            </w: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0B84994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Merge/>
          </w:tcPr>
          <w:p w14:paraId="78F93D7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0CB8D88D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3"/>
            <w:vMerge/>
          </w:tcPr>
          <w:p w14:paraId="2A5861A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1BA81C7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1B59BDC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5CD34BD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31128128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2DF19886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287520FA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21" w:type="pct"/>
            <w:vMerge/>
          </w:tcPr>
          <w:p w14:paraId="307ED78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8" w:type="pct"/>
            <w:gridSpan w:val="2"/>
            <w:vMerge/>
          </w:tcPr>
          <w:p w14:paraId="0D206065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6" w:type="pct"/>
            <w:vMerge/>
          </w:tcPr>
          <w:p w14:paraId="2E1EB532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54" w:type="pct"/>
            <w:vMerge/>
          </w:tcPr>
          <w:p w14:paraId="6B1A02F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vMerge/>
          </w:tcPr>
          <w:p w14:paraId="5FF0F30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95" w:type="pct"/>
            <w:gridSpan w:val="2"/>
            <w:vMerge/>
          </w:tcPr>
          <w:p w14:paraId="39A94FCE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</w:tr>
      <w:tr w:rsidR="00262488" w:rsidRPr="005705F9" w14:paraId="62FB610B" w14:textId="77777777" w:rsidTr="00A12B6C">
        <w:trPr>
          <w:gridAfter w:val="1"/>
          <w:wAfter w:w="49" w:type="pct"/>
          <w:trHeight w:val="209"/>
        </w:trPr>
        <w:tc>
          <w:tcPr>
            <w:tcW w:w="249" w:type="pct"/>
          </w:tcPr>
          <w:p w14:paraId="2C9AC908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CLO-</w:t>
            </w:r>
            <w:proofErr w:type="gramStart"/>
            <w:r w:rsidRPr="005705F9">
              <w:rPr>
                <w:sz w:val="15"/>
                <w:szCs w:val="15"/>
              </w:rPr>
              <w:t>1 :</w:t>
            </w:r>
            <w:proofErr w:type="gramEnd"/>
          </w:p>
        </w:tc>
        <w:tc>
          <w:tcPr>
            <w:tcW w:w="2819" w:type="pct"/>
            <w:gridSpan w:val="13"/>
          </w:tcPr>
          <w:p w14:paraId="491F0070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8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 xml:space="preserve">Use the appropriate concepts of operating system for resource utilization  </w:t>
            </w: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45609BEF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Align w:val="top"/>
          </w:tcPr>
          <w:p w14:paraId="264AF21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24366D7E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2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18" w:type="pct"/>
            <w:gridSpan w:val="3"/>
            <w:vAlign w:val="top"/>
          </w:tcPr>
          <w:p w14:paraId="57134E6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9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21" w:type="pct"/>
            <w:vAlign w:val="top"/>
          </w:tcPr>
          <w:p w14:paraId="1AB3477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24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21" w:type="pct"/>
            <w:vAlign w:val="top"/>
          </w:tcPr>
          <w:p w14:paraId="6AC89037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2B5189D7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108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7221BA5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9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12F5C4FE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7992F8A5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1659D0DF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18" w:type="pct"/>
            <w:gridSpan w:val="2"/>
            <w:vAlign w:val="top"/>
          </w:tcPr>
          <w:p w14:paraId="0EAEC977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3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6" w:type="pct"/>
            <w:vAlign w:val="top"/>
          </w:tcPr>
          <w:p w14:paraId="62739486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54" w:type="pct"/>
            <w:vAlign w:val="top"/>
          </w:tcPr>
          <w:p w14:paraId="0715BEA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vAlign w:val="top"/>
          </w:tcPr>
          <w:p w14:paraId="6840150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gridSpan w:val="2"/>
            <w:vAlign w:val="top"/>
          </w:tcPr>
          <w:p w14:paraId="7D73EA95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41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</w:tr>
      <w:tr w:rsidR="00262488" w:rsidRPr="005705F9" w14:paraId="6A7C4BED" w14:textId="77777777" w:rsidTr="00A12B6C">
        <w:trPr>
          <w:gridAfter w:val="1"/>
          <w:wAfter w:w="49" w:type="pct"/>
          <w:trHeight w:val="219"/>
        </w:trPr>
        <w:tc>
          <w:tcPr>
            <w:tcW w:w="249" w:type="pct"/>
          </w:tcPr>
          <w:p w14:paraId="60C6DA3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CLO-</w:t>
            </w:r>
            <w:proofErr w:type="gramStart"/>
            <w:r w:rsidRPr="005705F9">
              <w:rPr>
                <w:sz w:val="15"/>
                <w:szCs w:val="15"/>
              </w:rPr>
              <w:t>2 :</w:t>
            </w:r>
            <w:proofErr w:type="gramEnd"/>
          </w:p>
        </w:tc>
        <w:tc>
          <w:tcPr>
            <w:tcW w:w="2819" w:type="pct"/>
            <w:gridSpan w:val="13"/>
          </w:tcPr>
          <w:p w14:paraId="47ADFCB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8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 xml:space="preserve">Choose the relevant process and thread concepts for solving synchronization problems   </w:t>
            </w: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78C4F409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Align w:val="top"/>
          </w:tcPr>
          <w:p w14:paraId="36D2EB4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54985C0E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2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18" w:type="pct"/>
            <w:gridSpan w:val="3"/>
            <w:vAlign w:val="top"/>
          </w:tcPr>
          <w:p w14:paraId="7410627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9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339D95B1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24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21" w:type="pct"/>
            <w:vAlign w:val="top"/>
          </w:tcPr>
          <w:p w14:paraId="3F847EE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5904D7A1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108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29D11D6C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9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56627B3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1B1DFC05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685A1C23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18" w:type="pct"/>
            <w:gridSpan w:val="2"/>
            <w:vAlign w:val="top"/>
          </w:tcPr>
          <w:p w14:paraId="63F66020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3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6" w:type="pct"/>
            <w:vAlign w:val="top"/>
          </w:tcPr>
          <w:p w14:paraId="7DD29DAA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54" w:type="pct"/>
            <w:vAlign w:val="top"/>
          </w:tcPr>
          <w:p w14:paraId="13F76E2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vAlign w:val="top"/>
          </w:tcPr>
          <w:p w14:paraId="1648CD1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gridSpan w:val="2"/>
            <w:vAlign w:val="top"/>
          </w:tcPr>
          <w:p w14:paraId="01EFE04B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41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</w:tr>
      <w:tr w:rsidR="00262488" w:rsidRPr="005705F9" w14:paraId="3CA66377" w14:textId="77777777" w:rsidTr="00A12B6C">
        <w:trPr>
          <w:gridAfter w:val="1"/>
          <w:wAfter w:w="49" w:type="pct"/>
          <w:trHeight w:val="236"/>
        </w:trPr>
        <w:tc>
          <w:tcPr>
            <w:tcW w:w="249" w:type="pct"/>
          </w:tcPr>
          <w:p w14:paraId="3D79A329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CLO-</w:t>
            </w:r>
            <w:proofErr w:type="gramStart"/>
            <w:r w:rsidRPr="005705F9">
              <w:rPr>
                <w:sz w:val="15"/>
                <w:szCs w:val="15"/>
              </w:rPr>
              <w:t>3 :</w:t>
            </w:r>
            <w:proofErr w:type="gramEnd"/>
          </w:p>
        </w:tc>
        <w:tc>
          <w:tcPr>
            <w:tcW w:w="2819" w:type="pct"/>
            <w:gridSpan w:val="13"/>
          </w:tcPr>
          <w:p w14:paraId="7E752120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8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Exemplify different types of scheduling algorithms and deadlock mechanism.</w:t>
            </w: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6E84C288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Align w:val="top"/>
          </w:tcPr>
          <w:p w14:paraId="7627C99F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6F6EE07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18" w:type="pct"/>
            <w:gridSpan w:val="3"/>
            <w:vAlign w:val="top"/>
          </w:tcPr>
          <w:p w14:paraId="0BA5C08C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9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70D87ED1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24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21" w:type="pct"/>
            <w:vAlign w:val="top"/>
          </w:tcPr>
          <w:p w14:paraId="3C860E76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7DE5AC7D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108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6F173FA1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9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69F0E60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59B5224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14F0330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18" w:type="pct"/>
            <w:gridSpan w:val="2"/>
            <w:vAlign w:val="top"/>
          </w:tcPr>
          <w:p w14:paraId="5DE1EFA7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3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6" w:type="pct"/>
            <w:vAlign w:val="top"/>
          </w:tcPr>
          <w:p w14:paraId="3FB3B34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54" w:type="pct"/>
            <w:vAlign w:val="top"/>
          </w:tcPr>
          <w:p w14:paraId="6BF1B44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vAlign w:val="top"/>
          </w:tcPr>
          <w:p w14:paraId="329E3A46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gridSpan w:val="2"/>
            <w:vAlign w:val="top"/>
          </w:tcPr>
          <w:p w14:paraId="7B2E5CAD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41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</w:tr>
      <w:tr w:rsidR="00262488" w:rsidRPr="005705F9" w14:paraId="1F13BB4E" w14:textId="77777777" w:rsidTr="00A12B6C">
        <w:trPr>
          <w:gridAfter w:val="1"/>
          <w:wAfter w:w="49" w:type="pct"/>
          <w:trHeight w:val="219"/>
        </w:trPr>
        <w:tc>
          <w:tcPr>
            <w:tcW w:w="249" w:type="pct"/>
          </w:tcPr>
          <w:p w14:paraId="5642A791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CLO-</w:t>
            </w:r>
            <w:proofErr w:type="gramStart"/>
            <w:r w:rsidRPr="005705F9">
              <w:rPr>
                <w:sz w:val="15"/>
                <w:szCs w:val="15"/>
              </w:rPr>
              <w:t>4 :</w:t>
            </w:r>
            <w:proofErr w:type="gramEnd"/>
          </w:p>
        </w:tc>
        <w:tc>
          <w:tcPr>
            <w:tcW w:w="2819" w:type="pct"/>
            <w:gridSpan w:val="13"/>
          </w:tcPr>
          <w:p w14:paraId="56234FA0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8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Experiment the performance of different algorithms used in management of memory, file and I/O and select the appropriate one.</w:t>
            </w: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23B280D2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Align w:val="top"/>
          </w:tcPr>
          <w:p w14:paraId="1204CE03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5D5FF4C6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18" w:type="pct"/>
            <w:gridSpan w:val="3"/>
            <w:vAlign w:val="top"/>
          </w:tcPr>
          <w:p w14:paraId="453E25CC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9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7C3CE317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24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21" w:type="pct"/>
            <w:vAlign w:val="top"/>
          </w:tcPr>
          <w:p w14:paraId="46E0DD5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3B9859B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108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5EB614F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97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0A4F725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24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24E2644D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1C2E98A5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108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18" w:type="pct"/>
            <w:gridSpan w:val="2"/>
            <w:vAlign w:val="top"/>
          </w:tcPr>
          <w:p w14:paraId="42A2AE0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97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96" w:type="pct"/>
            <w:vAlign w:val="top"/>
          </w:tcPr>
          <w:p w14:paraId="75FB5CAB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54" w:type="pct"/>
            <w:vAlign w:val="top"/>
          </w:tcPr>
          <w:p w14:paraId="471EFE50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vAlign w:val="top"/>
          </w:tcPr>
          <w:p w14:paraId="0B0F1603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gridSpan w:val="2"/>
            <w:vAlign w:val="top"/>
          </w:tcPr>
          <w:p w14:paraId="5CCC277D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41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</w:tr>
      <w:tr w:rsidR="00262488" w:rsidRPr="005705F9" w14:paraId="3EB89242" w14:textId="77777777" w:rsidTr="00A12B6C">
        <w:trPr>
          <w:gridAfter w:val="1"/>
          <w:wAfter w:w="49" w:type="pct"/>
          <w:trHeight w:val="209"/>
        </w:trPr>
        <w:tc>
          <w:tcPr>
            <w:tcW w:w="249" w:type="pct"/>
          </w:tcPr>
          <w:p w14:paraId="53057175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CLO-</w:t>
            </w:r>
            <w:proofErr w:type="gramStart"/>
            <w:r w:rsidRPr="005705F9">
              <w:rPr>
                <w:sz w:val="15"/>
                <w:szCs w:val="15"/>
              </w:rPr>
              <w:t>5 :</w:t>
            </w:r>
            <w:proofErr w:type="gramEnd"/>
          </w:p>
        </w:tc>
        <w:tc>
          <w:tcPr>
            <w:tcW w:w="2819" w:type="pct"/>
            <w:gridSpan w:val="13"/>
          </w:tcPr>
          <w:p w14:paraId="12DE725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8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Demonstrate different device and resource management techniques for memory utilization with security mechanisms</w:t>
            </w:r>
          </w:p>
        </w:tc>
        <w:tc>
          <w:tcPr>
            <w:tcW w:w="121" w:type="pct"/>
            <w:tcBorders>
              <w:top w:val="nil"/>
              <w:bottom w:val="nil"/>
            </w:tcBorders>
          </w:tcPr>
          <w:p w14:paraId="7AD54F77" w14:textId="77777777" w:rsidR="00262488" w:rsidRPr="005705F9" w:rsidRDefault="00262488" w:rsidP="00A12B6C">
            <w:pPr>
              <w:rPr>
                <w:sz w:val="15"/>
                <w:szCs w:val="15"/>
              </w:rPr>
            </w:pPr>
          </w:p>
        </w:tc>
        <w:tc>
          <w:tcPr>
            <w:tcW w:w="115" w:type="pct"/>
            <w:gridSpan w:val="3"/>
            <w:vAlign w:val="top"/>
          </w:tcPr>
          <w:p w14:paraId="64567C9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64F6B081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22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18" w:type="pct"/>
            <w:gridSpan w:val="3"/>
            <w:vAlign w:val="top"/>
          </w:tcPr>
          <w:p w14:paraId="66DE242C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80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21" w:type="pct"/>
            <w:vAlign w:val="top"/>
          </w:tcPr>
          <w:p w14:paraId="731E879E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2</w:t>
            </w:r>
          </w:p>
        </w:tc>
        <w:tc>
          <w:tcPr>
            <w:tcW w:w="121" w:type="pct"/>
            <w:vAlign w:val="top"/>
          </w:tcPr>
          <w:p w14:paraId="7545BE3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0F9F5412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right="108"/>
              <w:jc w:val="right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6E68F567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9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4B9B597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0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21C41D8C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21" w:type="pct"/>
            <w:vAlign w:val="top"/>
          </w:tcPr>
          <w:p w14:paraId="7BAE4C3D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3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-</w:t>
            </w:r>
          </w:p>
        </w:tc>
        <w:tc>
          <w:tcPr>
            <w:tcW w:w="118" w:type="pct"/>
            <w:gridSpan w:val="2"/>
            <w:vAlign w:val="top"/>
          </w:tcPr>
          <w:p w14:paraId="68AFABD4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3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6" w:type="pct"/>
            <w:vAlign w:val="top"/>
          </w:tcPr>
          <w:p w14:paraId="365FE4F8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sz w:val="15"/>
                <w:szCs w:val="15"/>
                <w:lang w:val="en-US"/>
              </w:rPr>
              <w:t>3</w:t>
            </w:r>
          </w:p>
        </w:tc>
        <w:tc>
          <w:tcPr>
            <w:tcW w:w="154" w:type="pct"/>
            <w:vAlign w:val="top"/>
          </w:tcPr>
          <w:p w14:paraId="17DFC8BA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37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vAlign w:val="top"/>
          </w:tcPr>
          <w:p w14:paraId="7F2437BF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145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  <w:tc>
          <w:tcPr>
            <w:tcW w:w="95" w:type="pct"/>
            <w:gridSpan w:val="2"/>
            <w:vAlign w:val="top"/>
          </w:tcPr>
          <w:p w14:paraId="2B7B92B9" w14:textId="77777777" w:rsidR="00262488" w:rsidRPr="005705F9" w:rsidRDefault="00262488" w:rsidP="00A12B6C">
            <w:pPr>
              <w:widowControl w:val="0"/>
              <w:autoSpaceDE w:val="0"/>
              <w:autoSpaceDN w:val="0"/>
              <w:spacing w:line="153" w:lineRule="exact"/>
              <w:ind w:left="41"/>
              <w:jc w:val="center"/>
              <w:rPr>
                <w:rFonts w:eastAsia="Arial" w:cs="Arial"/>
                <w:sz w:val="15"/>
                <w:szCs w:val="15"/>
                <w:lang w:val="en-US"/>
              </w:rPr>
            </w:pPr>
            <w:r w:rsidRPr="005705F9">
              <w:rPr>
                <w:rFonts w:eastAsia="Arial" w:cs="Arial"/>
                <w:w w:val="81"/>
                <w:sz w:val="15"/>
                <w:szCs w:val="15"/>
                <w:lang w:val="en-US"/>
              </w:rPr>
              <w:t>-</w:t>
            </w:r>
          </w:p>
        </w:tc>
      </w:tr>
    </w:tbl>
    <w:p w14:paraId="49CFB9A7" w14:textId="77777777" w:rsidR="00262488" w:rsidRPr="005705F9" w:rsidRDefault="00262488" w:rsidP="00262488">
      <w:pPr>
        <w:spacing w:after="0" w:line="240" w:lineRule="auto"/>
        <w:rPr>
          <w:rFonts w:ascii="Arial Narrow" w:hAnsi="Arial Narrow"/>
          <w:sz w:val="15"/>
          <w:szCs w:val="15"/>
        </w:rPr>
      </w:pPr>
    </w:p>
    <w:tbl>
      <w:tblPr>
        <w:tblStyle w:val="TableGrid"/>
        <w:tblW w:w="12471" w:type="dxa"/>
        <w:tblLook w:val="04A0" w:firstRow="1" w:lastRow="0" w:firstColumn="1" w:lastColumn="0" w:noHBand="0" w:noVBand="1"/>
      </w:tblPr>
      <w:tblGrid>
        <w:gridCol w:w="12471"/>
      </w:tblGrid>
      <w:tr w:rsidR="00262488" w:rsidRPr="005705F9" w14:paraId="2943345C" w14:textId="77777777" w:rsidTr="00A12B6C">
        <w:trPr>
          <w:trHeight w:val="663"/>
        </w:trPr>
        <w:tc>
          <w:tcPr>
            <w:tcW w:w="12471" w:type="dxa"/>
          </w:tcPr>
          <w:p w14:paraId="4112270A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Unit-1 </w:t>
            </w:r>
          </w:p>
          <w:p w14:paraId="70708FA2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Introduction, Computer-System Organization, Computer-System Architecture, Operating-System Structure, Operating-System Operations, Process Management, Memory Management, Storage Management, Protection and Security, Kernel Data Structures, Computing Environments, Open-Source Operating Systems, Operating-System Services, User and Operating-System Interface, System Calls, Types of System Calls, System Programs, Operating-System Design and Implementation, Operating-System Structure, Operating-System Debugging, Operating-System Generation, System Boot.</w:t>
            </w:r>
          </w:p>
        </w:tc>
      </w:tr>
      <w:tr w:rsidR="00262488" w:rsidRPr="005705F9" w14:paraId="1F00E85B" w14:textId="77777777" w:rsidTr="00A12B6C">
        <w:trPr>
          <w:trHeight w:val="346"/>
        </w:trPr>
        <w:tc>
          <w:tcPr>
            <w:tcW w:w="12471" w:type="dxa"/>
          </w:tcPr>
          <w:p w14:paraId="123C86AA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Unit-2</w:t>
            </w:r>
          </w:p>
          <w:p w14:paraId="3706E80C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PROCESS MANAGEMENT: Process Concept, Process Scheduling, Operations on Processes, </w:t>
            </w:r>
            <w:proofErr w:type="spellStart"/>
            <w:r w:rsidRPr="005705F9">
              <w:rPr>
                <w:sz w:val="15"/>
                <w:szCs w:val="15"/>
              </w:rPr>
              <w:t>Interprocess</w:t>
            </w:r>
            <w:proofErr w:type="spellEnd"/>
            <w:r w:rsidRPr="005705F9">
              <w:rPr>
                <w:sz w:val="15"/>
                <w:szCs w:val="15"/>
              </w:rPr>
              <w:t xml:space="preserve"> Communication, Communication in Client– Server Systems, Threads: Multicore Programming, Multithreading Models, Thread Libraries, Implicit Threading, Threading Issues. Process Synchronization: The Critical-Section Problem, Peterson’s Solution, Synchronization Hardware, Mutex Locks, Semaphores, Classic Problems of Synchronization, Monitors</w:t>
            </w:r>
          </w:p>
        </w:tc>
      </w:tr>
      <w:tr w:rsidR="00262488" w:rsidRPr="005705F9" w14:paraId="62124AC8" w14:textId="77777777" w:rsidTr="00A12B6C">
        <w:trPr>
          <w:trHeight w:val="314"/>
        </w:trPr>
        <w:tc>
          <w:tcPr>
            <w:tcW w:w="12471" w:type="dxa"/>
          </w:tcPr>
          <w:p w14:paraId="00DEB64A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Unit-3</w:t>
            </w:r>
          </w:p>
          <w:p w14:paraId="7B03F671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CPU Scheduling: Basic Concepts, Scheduling Criteria, Scheduling Algorithms, Thread Scheduling, Multiple-Processor Scheduling, Real-Time CPU Scheduling. Deadlocks: System Model, Deadlock Characterization, Methods for Handling Deadlocks, Deadlock Prevention, Deadlock Avoidance, Deadlock Detection, Recovery from Deadlock</w:t>
            </w:r>
          </w:p>
        </w:tc>
      </w:tr>
      <w:tr w:rsidR="00262488" w:rsidRPr="005705F9" w14:paraId="2EFBE27E" w14:textId="77777777" w:rsidTr="00A12B6C">
        <w:trPr>
          <w:trHeight w:val="314"/>
        </w:trPr>
        <w:tc>
          <w:tcPr>
            <w:tcW w:w="12471" w:type="dxa"/>
          </w:tcPr>
          <w:p w14:paraId="72CBB817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Unit-4</w:t>
            </w:r>
          </w:p>
          <w:p w14:paraId="0C62379B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MEMORY MANAGEMENT: Main Memory, Swapping, Contiguous Memory Allocation, Segmentation, Paging, Structure of the Page Table. Virtual Memory: Introduction, Demand Paging, Copy-on-Write, Page Replacement, Allocation of Frames, Thrashing, Memory-Mapped Files, Allocating Kernel Memory. STORAGE MANAGEMENT: Disk Structure, Disk Attachment, Disk Scheduling, Disk Management, Swap-Space Management, RAID Structure. File-System Interface: File Concept, Access Methods, Directory and Disk Structure, File-System Mounting, File Sharing, Protection. .</w:t>
            </w:r>
          </w:p>
        </w:tc>
      </w:tr>
      <w:tr w:rsidR="00262488" w:rsidRPr="005705F9" w14:paraId="43967E7E" w14:textId="77777777" w:rsidTr="00A12B6C">
        <w:trPr>
          <w:trHeight w:val="314"/>
        </w:trPr>
        <w:tc>
          <w:tcPr>
            <w:tcW w:w="12471" w:type="dxa"/>
          </w:tcPr>
          <w:p w14:paraId="102CC38F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Unit-5</w:t>
            </w:r>
          </w:p>
          <w:p w14:paraId="2056F8E0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PROTECTION AND SECURITY: Goals of Protection, Principles of Protection, Domain of Protection, Access Matrix, Implementation of the Access Matrix, Access Control, Revocation of Access Rights, Capability-Based Systems, Language-Based Protection, The Security Problem, Program Threats, System and Network Threats, Cryptography as a Security Tool, User Authentication, Implementing Security </w:t>
            </w:r>
            <w:proofErr w:type="spellStart"/>
            <w:r w:rsidRPr="005705F9">
              <w:rPr>
                <w:sz w:val="15"/>
                <w:szCs w:val="15"/>
              </w:rPr>
              <w:t>Defenses</w:t>
            </w:r>
            <w:proofErr w:type="spellEnd"/>
            <w:r w:rsidRPr="005705F9">
              <w:rPr>
                <w:sz w:val="15"/>
                <w:szCs w:val="15"/>
              </w:rPr>
              <w:t>, Firewalling to Protect Systems and Networks, Computer-Security</w:t>
            </w:r>
            <w:r w:rsidRPr="005705F9">
              <w:rPr>
                <w:sz w:val="15"/>
                <w:szCs w:val="15"/>
              </w:rPr>
              <w:br/>
              <w:t>Classifications.</w:t>
            </w:r>
          </w:p>
        </w:tc>
      </w:tr>
      <w:tr w:rsidR="00262488" w:rsidRPr="005705F9" w14:paraId="3AFCFE9C" w14:textId="77777777" w:rsidTr="00A12B6C">
        <w:trPr>
          <w:trHeight w:val="314"/>
        </w:trPr>
        <w:tc>
          <w:tcPr>
            <w:tcW w:w="12471" w:type="dxa"/>
          </w:tcPr>
          <w:p w14:paraId="7F7F8ECC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1: Operating system Installation, Basic Linux commands</w:t>
            </w:r>
          </w:p>
          <w:p w14:paraId="5B961EF2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 xml:space="preserve">Lab 2: Process Creation using </w:t>
            </w:r>
            <w:proofErr w:type="gramStart"/>
            <w:r w:rsidRPr="005705F9">
              <w:rPr>
                <w:rFonts w:eastAsia="Calibri" w:cs="Latha"/>
                <w:sz w:val="15"/>
                <w:szCs w:val="15"/>
              </w:rPr>
              <w:t>fork(</w:t>
            </w:r>
            <w:proofErr w:type="gramEnd"/>
            <w:r w:rsidRPr="005705F9">
              <w:rPr>
                <w:rFonts w:eastAsia="Calibri" w:cs="Latha"/>
                <w:sz w:val="15"/>
                <w:szCs w:val="15"/>
              </w:rPr>
              <w:t xml:space="preserve">) and Usage of </w:t>
            </w:r>
            <w:proofErr w:type="spellStart"/>
            <w:r w:rsidRPr="005705F9">
              <w:rPr>
                <w:rFonts w:eastAsia="Calibri" w:cs="Latha"/>
                <w:sz w:val="15"/>
                <w:szCs w:val="15"/>
              </w:rPr>
              <w:t>getpid</w:t>
            </w:r>
            <w:proofErr w:type="spellEnd"/>
            <w:r w:rsidRPr="005705F9">
              <w:rPr>
                <w:rFonts w:eastAsia="Calibri" w:cs="Latha"/>
                <w:sz w:val="15"/>
                <w:szCs w:val="15"/>
              </w:rPr>
              <w:t xml:space="preserve">(), </w:t>
            </w:r>
            <w:proofErr w:type="spellStart"/>
            <w:r w:rsidRPr="005705F9">
              <w:rPr>
                <w:rFonts w:eastAsia="Calibri" w:cs="Latha"/>
                <w:sz w:val="15"/>
                <w:szCs w:val="15"/>
              </w:rPr>
              <w:t>getppid</w:t>
            </w:r>
            <w:proofErr w:type="spellEnd"/>
            <w:r w:rsidRPr="005705F9">
              <w:rPr>
                <w:rFonts w:eastAsia="Calibri" w:cs="Latha"/>
                <w:sz w:val="15"/>
                <w:szCs w:val="15"/>
              </w:rPr>
              <w:t>(), wait() functions</w:t>
            </w:r>
          </w:p>
          <w:p w14:paraId="292E070D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3: Multithreading</w:t>
            </w:r>
          </w:p>
          <w:p w14:paraId="65D14F18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4: Mutual Exclusion using semaphore and monitor</w:t>
            </w:r>
          </w:p>
          <w:p w14:paraId="29D42F9A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lastRenderedPageBreak/>
              <w:t>Lab 5: Reader-Writer problem</w:t>
            </w:r>
          </w:p>
          <w:p w14:paraId="4C32DF4A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 xml:space="preserve">Lab 6: Dining Philosopher problem </w:t>
            </w:r>
          </w:p>
          <w:p w14:paraId="56AD0A80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7: Bankers Algorithm for Deadlock avoidance</w:t>
            </w:r>
          </w:p>
          <w:p w14:paraId="4778AA90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 xml:space="preserve">Lab 8: FCFS and SJF Scheduling </w:t>
            </w:r>
          </w:p>
          <w:p w14:paraId="7B343CE3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9: Priority and Round robin scheduling</w:t>
            </w:r>
          </w:p>
          <w:p w14:paraId="1E10C3DB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10: FIFO Page Replacement Algorithm</w:t>
            </w:r>
          </w:p>
          <w:p w14:paraId="043677E9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11: LRU and LFU Page Replacement Algorithm</w:t>
            </w:r>
          </w:p>
          <w:p w14:paraId="38A2E6D5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12: Best fit and Worst fit memory management policies</w:t>
            </w:r>
          </w:p>
          <w:p w14:paraId="5C7E5444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13: Disk Scheduling algorithm</w:t>
            </w:r>
          </w:p>
          <w:p w14:paraId="75739B34" w14:textId="77777777" w:rsidR="00262488" w:rsidRPr="005705F9" w:rsidRDefault="00262488" w:rsidP="00A12B6C">
            <w:pPr>
              <w:jc w:val="both"/>
              <w:rPr>
                <w:rFonts w:eastAsia="Calibri" w:cs="Latha"/>
                <w:sz w:val="15"/>
                <w:szCs w:val="15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>Lab 14: Sequential and Indexed file Allocation</w:t>
            </w:r>
          </w:p>
          <w:p w14:paraId="6F16064F" w14:textId="77777777" w:rsidR="00262488" w:rsidRPr="005705F9" w:rsidRDefault="00262488" w:rsidP="00A12B6C">
            <w:pPr>
              <w:jc w:val="both"/>
              <w:rPr>
                <w:rFonts w:eastAsia="Calibri" w:cs="Latha"/>
                <w:sz w:val="28"/>
                <w:szCs w:val="28"/>
              </w:rPr>
            </w:pPr>
            <w:r w:rsidRPr="005705F9">
              <w:rPr>
                <w:rFonts w:eastAsia="Calibri" w:cs="Latha"/>
                <w:sz w:val="15"/>
                <w:szCs w:val="15"/>
              </w:rPr>
              <w:t xml:space="preserve">Lab 15: File organization schemes for single level and </w:t>
            </w:r>
            <w:proofErr w:type="gramStart"/>
            <w:r w:rsidRPr="005705F9">
              <w:rPr>
                <w:rFonts w:eastAsia="Calibri" w:cs="Latha"/>
                <w:sz w:val="15"/>
                <w:szCs w:val="15"/>
              </w:rPr>
              <w:t>two level</w:t>
            </w:r>
            <w:proofErr w:type="gramEnd"/>
            <w:r w:rsidRPr="005705F9">
              <w:rPr>
                <w:rFonts w:eastAsia="Calibri" w:cs="Latha"/>
                <w:sz w:val="15"/>
                <w:szCs w:val="15"/>
              </w:rPr>
              <w:t xml:space="preserve"> directory</w:t>
            </w:r>
          </w:p>
        </w:tc>
      </w:tr>
    </w:tbl>
    <w:p w14:paraId="16C06E88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tbl>
      <w:tblPr>
        <w:tblStyle w:val="TableGrid"/>
        <w:tblW w:w="4680" w:type="pct"/>
        <w:tblLook w:val="04A0" w:firstRow="1" w:lastRow="0" w:firstColumn="1" w:lastColumn="0" w:noHBand="0" w:noVBand="1"/>
      </w:tblPr>
      <w:tblGrid>
        <w:gridCol w:w="1048"/>
        <w:gridCol w:w="6584"/>
        <w:gridCol w:w="5427"/>
      </w:tblGrid>
      <w:tr w:rsidR="00262488" w:rsidRPr="005705F9" w14:paraId="0369E961" w14:textId="77777777" w:rsidTr="00A12B6C">
        <w:trPr>
          <w:trHeight w:val="1839"/>
        </w:trPr>
        <w:tc>
          <w:tcPr>
            <w:tcW w:w="401" w:type="pct"/>
            <w:tcBorders>
              <w:right w:val="double" w:sz="2" w:space="0" w:color="auto"/>
            </w:tcBorders>
          </w:tcPr>
          <w:p w14:paraId="6F5D124C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 xml:space="preserve">Learning </w:t>
            </w:r>
          </w:p>
          <w:p w14:paraId="6093E4F8" w14:textId="77777777" w:rsidR="00262488" w:rsidRPr="005705F9" w:rsidRDefault="00262488" w:rsidP="00A12B6C">
            <w:pPr>
              <w:rPr>
                <w:sz w:val="15"/>
                <w:szCs w:val="15"/>
              </w:rPr>
            </w:pPr>
            <w:r w:rsidRPr="005705F9">
              <w:rPr>
                <w:sz w:val="15"/>
                <w:szCs w:val="15"/>
              </w:rPr>
              <w:t>Resources</w:t>
            </w:r>
          </w:p>
        </w:tc>
        <w:tc>
          <w:tcPr>
            <w:tcW w:w="2521" w:type="pct"/>
            <w:tcBorders>
              <w:left w:val="double" w:sz="2" w:space="0" w:color="auto"/>
              <w:right w:val="single" w:sz="2" w:space="0" w:color="auto"/>
            </w:tcBorders>
          </w:tcPr>
          <w:p w14:paraId="24C3E592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15"/>
              <w:contextualSpacing/>
              <w:jc w:val="both"/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</w:pPr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 xml:space="preserve">Abraham </w:t>
            </w:r>
            <w:proofErr w:type="spellStart"/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>Silberschatz</w:t>
            </w:r>
            <w:proofErr w:type="spellEnd"/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 xml:space="preserve">, Peter Baer Galvin and Greg Gagne, “Operating System Concepts”, John Wiley &amp; Sons (Asia) Pvt. Ltd, Tenth Edition, 2018 </w:t>
            </w:r>
          </w:p>
          <w:p w14:paraId="0A4AE5F6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15"/>
              <w:contextualSpacing/>
              <w:jc w:val="both"/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</w:pPr>
            <w:proofErr w:type="spellStart"/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>RamazElmasri</w:t>
            </w:r>
            <w:proofErr w:type="spellEnd"/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 xml:space="preserve">, A. Gil Carrick, David Levine, “Operating Systems – A Spiral Approach “, Tata McGraw Hill Edition, 2010 </w:t>
            </w:r>
          </w:p>
          <w:p w14:paraId="7664D2A0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15"/>
              <w:contextualSpacing/>
              <w:jc w:val="both"/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</w:pPr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 xml:space="preserve">Dhananjay M. </w:t>
            </w:r>
            <w:proofErr w:type="spellStart"/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>Dhamdhere</w:t>
            </w:r>
            <w:proofErr w:type="spellEnd"/>
            <w:r w:rsidRPr="005705F9">
              <w:rPr>
                <w:rFonts w:eastAsia="Calibri" w:cs="Arial"/>
                <w:bCs/>
                <w:sz w:val="15"/>
                <w:szCs w:val="15"/>
                <w:lang w:val="en-US"/>
              </w:rPr>
              <w:t>, “Operating Systems – A Concept Based Approach”, Third Edition, Tata McGraw Hill Edition, 2019</w:t>
            </w:r>
          </w:p>
          <w:p w14:paraId="14F1302D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15"/>
              <w:contextualSpacing/>
              <w:jc w:val="both"/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</w:pPr>
            <w:r w:rsidRPr="005705F9"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  <w:t xml:space="preserve">Andrew S. Tanenbaum, “Modern Operating Systems”, Fourth Edition, Global Edition, Pearson, 2015. </w:t>
            </w:r>
          </w:p>
          <w:p w14:paraId="03D1DF21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15"/>
              <w:contextualSpacing/>
              <w:jc w:val="both"/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</w:pPr>
            <w:r w:rsidRPr="005705F9"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  <w:t xml:space="preserve">William Stallings, “Operating Systems: Internals and Design Principles”, Pearson Education, Sixth Edition, 2018. </w:t>
            </w:r>
          </w:p>
          <w:p w14:paraId="2569B1FB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15"/>
              <w:contextualSpacing/>
              <w:jc w:val="both"/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</w:pPr>
            <w:r w:rsidRPr="005705F9">
              <w:rPr>
                <w:rFonts w:eastAsia="Calibri" w:cs="Arial"/>
                <w:bCs/>
                <w:i/>
                <w:sz w:val="15"/>
                <w:szCs w:val="15"/>
                <w:lang w:val="en-US"/>
              </w:rPr>
              <w:t>Charles Crowley, “Operating Systems: A Design-Oriented Approach”, Tata McGraw Hill Education, 2017.</w:t>
            </w:r>
          </w:p>
        </w:tc>
        <w:tc>
          <w:tcPr>
            <w:tcW w:w="2078" w:type="pct"/>
            <w:tcBorders>
              <w:left w:val="single" w:sz="2" w:space="0" w:color="auto"/>
            </w:tcBorders>
          </w:tcPr>
          <w:p w14:paraId="62DDBE7A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4"/>
              <w:jc w:val="both"/>
              <w:rPr>
                <w:rFonts w:cs="Arial"/>
                <w:sz w:val="15"/>
                <w:szCs w:val="15"/>
                <w:lang w:val="en-US"/>
              </w:rPr>
            </w:pPr>
            <w:hyperlink r:id="rId5" w:history="1">
              <w:r w:rsidRPr="005705F9">
                <w:rPr>
                  <w:rFonts w:cs="Arial"/>
                  <w:i/>
                  <w:sz w:val="15"/>
                  <w:szCs w:val="15"/>
                  <w:lang w:val="en-US"/>
                </w:rPr>
                <w:t>https://nptel.ac.in/courses/106/105/106105214/</w:t>
              </w:r>
            </w:hyperlink>
          </w:p>
          <w:p w14:paraId="6FE1356B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4"/>
              <w:jc w:val="both"/>
              <w:rPr>
                <w:rFonts w:cs="Arial"/>
                <w:sz w:val="15"/>
                <w:szCs w:val="15"/>
                <w:lang w:val="en-US"/>
              </w:rPr>
            </w:pPr>
            <w:hyperlink r:id="rId6" w:history="1">
              <w:r w:rsidRPr="005705F9">
                <w:rPr>
                  <w:rFonts w:cs="Arial"/>
                  <w:i/>
                  <w:sz w:val="15"/>
                  <w:szCs w:val="15"/>
                  <w:lang w:val="en-US"/>
                </w:rPr>
                <w:t>https://nptel.ac.in/courses/106/106/106106144/</w:t>
              </w:r>
            </w:hyperlink>
          </w:p>
          <w:p w14:paraId="2DCB47AD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4"/>
              <w:jc w:val="both"/>
              <w:rPr>
                <w:rFonts w:cs="Arial"/>
                <w:i/>
                <w:sz w:val="15"/>
                <w:szCs w:val="15"/>
                <w:lang w:val="en-US"/>
              </w:rPr>
            </w:pPr>
            <w:hyperlink r:id="rId7" w:history="1">
              <w:r w:rsidRPr="005705F9">
                <w:rPr>
                  <w:rFonts w:cs="Arial"/>
                  <w:sz w:val="15"/>
                  <w:szCs w:val="15"/>
                  <w:lang w:val="en-US"/>
                </w:rPr>
                <w:t>https://nptel.ac.in/courses/106/102/106102132/</w:t>
              </w:r>
            </w:hyperlink>
          </w:p>
          <w:p w14:paraId="6A8990C9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4"/>
              <w:jc w:val="both"/>
              <w:rPr>
                <w:rFonts w:cs="Arial"/>
                <w:i/>
                <w:sz w:val="15"/>
                <w:szCs w:val="15"/>
                <w:lang w:val="en-US"/>
              </w:rPr>
            </w:pPr>
            <w:hyperlink r:id="rId8" w:history="1">
              <w:r w:rsidRPr="005705F9">
                <w:rPr>
                  <w:rFonts w:cs="Arial"/>
                  <w:sz w:val="15"/>
                  <w:szCs w:val="15"/>
                  <w:lang w:val="en-US"/>
                </w:rPr>
                <w:t>https://onlinecourses.nptel.ac.in/noc21_cs44/preview</w:t>
              </w:r>
            </w:hyperlink>
          </w:p>
          <w:p w14:paraId="3A846029" w14:textId="77777777" w:rsidR="00262488" w:rsidRPr="005705F9" w:rsidRDefault="00262488" w:rsidP="00A12B6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24"/>
              <w:jc w:val="both"/>
              <w:rPr>
                <w:rFonts w:cs="Arial"/>
                <w:i/>
                <w:sz w:val="15"/>
                <w:szCs w:val="15"/>
              </w:rPr>
            </w:pPr>
            <w:r w:rsidRPr="005705F9">
              <w:rPr>
                <w:rFonts w:cs="Arial"/>
                <w:i/>
                <w:sz w:val="15"/>
                <w:szCs w:val="15"/>
                <w:lang w:val="en-US"/>
              </w:rPr>
              <w:t>https://nptel.ac.in/courses/106/105/106105172/</w:t>
            </w:r>
          </w:p>
        </w:tc>
      </w:tr>
    </w:tbl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2665"/>
        <w:gridCol w:w="1639"/>
        <w:gridCol w:w="1762"/>
        <w:gridCol w:w="1639"/>
        <w:gridCol w:w="1762"/>
        <w:gridCol w:w="1639"/>
        <w:gridCol w:w="1753"/>
      </w:tblGrid>
      <w:tr w:rsidR="00262488" w:rsidRPr="000D065C" w14:paraId="32B7F6F5" w14:textId="77777777" w:rsidTr="00A12B6C">
        <w:trPr>
          <w:trHeight w:val="17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AD19C" w14:textId="77777777" w:rsidR="00262488" w:rsidRPr="000D065C" w:rsidRDefault="00262488" w:rsidP="00A12B6C">
            <w:pPr>
              <w:spacing w:after="0" w:line="240" w:lineRule="auto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</w:tr>
      <w:tr w:rsidR="00262488" w:rsidRPr="000D065C" w14:paraId="0502D394" w14:textId="77777777" w:rsidTr="00A12B6C">
        <w:trPr>
          <w:trHeight w:val="385"/>
        </w:trPr>
        <w:tc>
          <w:tcPr>
            <w:tcW w:w="3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9F210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 w:val="restar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84095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0E7255C5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  <w:p w14:paraId="53511E89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Bloom’s</w:t>
            </w:r>
          </w:p>
          <w:p w14:paraId="6A0D61E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of Thinking</w:t>
            </w:r>
          </w:p>
        </w:tc>
        <w:tc>
          <w:tcPr>
            <w:tcW w:w="2440" w:type="pct"/>
            <w:gridSpan w:val="4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1EFF4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Continuous Learning Assessment (CLA)</w:t>
            </w:r>
          </w:p>
          <w:p w14:paraId="140F21FC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- By the Course Faculty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78D2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 xml:space="preserve">By The </w:t>
            </w:r>
            <w:proofErr w:type="spellStart"/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CoE</w:t>
            </w:r>
            <w:proofErr w:type="spellEnd"/>
          </w:p>
        </w:tc>
      </w:tr>
      <w:tr w:rsidR="00262488" w:rsidRPr="000D065C" w14:paraId="020A6B65" w14:textId="77777777" w:rsidTr="00A12B6C">
        <w:trPr>
          <w:trHeight w:val="799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7B8C9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16CD3CB2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E493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Formative</w:t>
            </w:r>
          </w:p>
          <w:p w14:paraId="056B809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CLA-I Average of</w:t>
            </w:r>
          </w:p>
          <w:p w14:paraId="083046B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unit test</w:t>
            </w:r>
          </w:p>
          <w:p w14:paraId="3F15C6FA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(50%)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F3F42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Life Long*</w:t>
            </w:r>
          </w:p>
          <w:p w14:paraId="49AAAA0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sz w:val="15"/>
                <w:szCs w:val="15"/>
                <w:lang w:eastAsia="en-IN" w:bidi="ta-IN"/>
              </w:rPr>
              <w:t>Learning</w:t>
            </w:r>
          </w:p>
          <w:p w14:paraId="3349D3B1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CLA-II- Practice</w:t>
            </w:r>
          </w:p>
          <w:p w14:paraId="324AFE8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(10%)</w:t>
            </w: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 xml:space="preserve"> 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1330A0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b/>
                <w:color w:val="000000" w:themeColor="text1"/>
                <w:sz w:val="15"/>
                <w:szCs w:val="15"/>
                <w:lang w:eastAsia="en-IN" w:bidi="ta-IN"/>
              </w:rPr>
              <w:t>Summative</w:t>
            </w:r>
          </w:p>
          <w:p w14:paraId="353D2AB7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Final</w:t>
            </w:r>
          </w:p>
          <w:p w14:paraId="069C77FE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Examination</w:t>
            </w:r>
          </w:p>
          <w:p w14:paraId="3BB3F6A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(40% weightage)</w:t>
            </w:r>
          </w:p>
        </w:tc>
      </w:tr>
      <w:tr w:rsidR="00262488" w:rsidRPr="000D065C" w14:paraId="34C6543C" w14:textId="77777777" w:rsidTr="00A12B6C">
        <w:trPr>
          <w:trHeight w:val="194"/>
        </w:trPr>
        <w:tc>
          <w:tcPr>
            <w:tcW w:w="38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C6A56E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vMerge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  <w:hideMark/>
          </w:tcPr>
          <w:p w14:paraId="33C55F74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BC49A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20B2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2D4BF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88DB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14F5D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Theory</w:t>
            </w:r>
          </w:p>
        </w:tc>
        <w:tc>
          <w:tcPr>
            <w:tcW w:w="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E913B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Practice</w:t>
            </w:r>
          </w:p>
        </w:tc>
      </w:tr>
      <w:tr w:rsidR="00262488" w:rsidRPr="000D065C" w14:paraId="4D68E53A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A466F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1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CD27D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Remember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3C7CD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4B46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99E58" w14:textId="77777777" w:rsidR="00262488" w:rsidRPr="00296030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C8862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0%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18FF7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20%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CD589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262488" w:rsidRPr="000D065C" w14:paraId="0A8DE44A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EB0AB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2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C7EB7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Understand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1037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40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8F0BD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4593" w14:textId="77777777" w:rsidR="00262488" w:rsidRPr="00296030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1D3BF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40%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51AD5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40%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32C0E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262488" w:rsidRPr="000D065C" w14:paraId="19F740EE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B9E2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3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E617C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Apply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E9171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E4E4A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E51D9" w14:textId="77777777" w:rsidR="00262488" w:rsidRPr="00296030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6D5A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40%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EA5F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20%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17661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262488" w:rsidRPr="000D065C" w14:paraId="71A16290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AE32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4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195CB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proofErr w:type="spellStart"/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Analyze</w:t>
            </w:r>
            <w:proofErr w:type="spellEnd"/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BC8097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20</w:t>
            </w:r>
            <w:r w:rsidRPr="0014071D"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%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DCD4A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95EB5" w14:textId="77777777" w:rsidR="00262488" w:rsidRPr="00296030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322E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10%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E563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10%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DC66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sz w:val="15"/>
                <w:szCs w:val="15"/>
                <w:lang w:eastAsia="en-IN" w:bidi="ta-IN"/>
              </w:rPr>
              <w:t>-</w:t>
            </w:r>
          </w:p>
        </w:tc>
      </w:tr>
      <w:tr w:rsidR="00262488" w:rsidRPr="000D065C" w14:paraId="5C44EA6E" w14:textId="77777777" w:rsidTr="00A12B6C">
        <w:trPr>
          <w:trHeight w:val="175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F25E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5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BE80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Evaluate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1F517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>
              <w:rPr>
                <w:rFonts w:eastAsia="Times New Roman" w:cs="Times New Roman"/>
                <w:i/>
                <w:iCs/>
                <w:sz w:val="15"/>
                <w:szCs w:val="15"/>
                <w:lang w:eastAsia="en-IN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43CDB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FA50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AE6F7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10%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B8160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5705F9">
              <w:rPr>
                <w:b/>
                <w:bCs/>
                <w:sz w:val="15"/>
                <w:szCs w:val="15"/>
              </w:rPr>
              <w:t>10%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F0C3B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262488" w:rsidRPr="000D065C" w14:paraId="35FAF6CA" w14:textId="77777777" w:rsidTr="00A12B6C">
        <w:trPr>
          <w:trHeight w:val="194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2643D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Level 6</w:t>
            </w: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C4FAD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Create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97FAE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41C44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1F50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72C42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9C4E8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  <w:tc>
          <w:tcPr>
            <w:tcW w:w="629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C576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-</w:t>
            </w:r>
          </w:p>
        </w:tc>
      </w:tr>
      <w:tr w:rsidR="00262488" w:rsidRPr="000D065C" w14:paraId="04CB2327" w14:textId="77777777" w:rsidTr="00A12B6C">
        <w:trPr>
          <w:trHeight w:val="157"/>
        </w:trPr>
        <w:tc>
          <w:tcPr>
            <w:tcW w:w="3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82B0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</w:p>
        </w:tc>
        <w:tc>
          <w:tcPr>
            <w:tcW w:w="956" w:type="pct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49BF1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Total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B9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20" w:type="pct"/>
            <w:gridSpan w:val="2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6F463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  <w:tc>
          <w:tcPr>
            <w:tcW w:w="121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A4D0F" w14:textId="77777777" w:rsidR="00262488" w:rsidRPr="000D065C" w:rsidRDefault="00262488" w:rsidP="00A12B6C">
            <w:pPr>
              <w:spacing w:after="0" w:line="240" w:lineRule="auto"/>
              <w:jc w:val="center"/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</w:pPr>
            <w:r w:rsidRPr="000D065C">
              <w:rPr>
                <w:rFonts w:ascii="Arial Narrow" w:eastAsia="Times New Roman" w:hAnsi="Arial Narrow" w:cstheme="minorHAnsi"/>
                <w:color w:val="000000" w:themeColor="text1"/>
                <w:sz w:val="15"/>
                <w:szCs w:val="15"/>
                <w:lang w:eastAsia="en-IN" w:bidi="ta-IN"/>
              </w:rPr>
              <w:t>100 %</w:t>
            </w:r>
          </w:p>
        </w:tc>
      </w:tr>
    </w:tbl>
    <w:p w14:paraId="00103576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08DF9C61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057EE4AC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70175ACA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4B02E9E4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49D3B6DB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5A1AC008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4F45CFE4" w14:textId="77777777" w:rsidR="00262488" w:rsidRDefault="00262488" w:rsidP="00262488">
      <w:pPr>
        <w:rPr>
          <w:rFonts w:ascii="Arial Narrow" w:hAnsi="Arial Narrow"/>
          <w:sz w:val="15"/>
          <w:szCs w:val="15"/>
        </w:rPr>
      </w:pPr>
    </w:p>
    <w:p w14:paraId="444547A0" w14:textId="77777777" w:rsidR="00262488" w:rsidRPr="005705F9" w:rsidRDefault="00262488" w:rsidP="00262488">
      <w:pPr>
        <w:rPr>
          <w:rFonts w:ascii="Arial Narrow" w:hAnsi="Arial Narrow"/>
          <w:sz w:val="15"/>
          <w:szCs w:val="15"/>
        </w:rPr>
      </w:pPr>
    </w:p>
    <w:p w14:paraId="30D9B13F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2A719BD9" w14:textId="77777777" w:rsidR="00262488" w:rsidRPr="005705F9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tbl>
      <w:tblPr>
        <w:tblStyle w:val="TableGrid"/>
        <w:tblpPr w:leftFromText="180" w:rightFromText="180" w:vertAnchor="text" w:horzAnchor="page" w:tblpX="1931" w:tblpY="127"/>
        <w:tblW w:w="3961" w:type="pct"/>
        <w:tblLook w:val="04A0" w:firstRow="1" w:lastRow="0" w:firstColumn="1" w:lastColumn="0" w:noHBand="0" w:noVBand="1"/>
      </w:tblPr>
      <w:tblGrid>
        <w:gridCol w:w="2927"/>
        <w:gridCol w:w="1039"/>
        <w:gridCol w:w="407"/>
        <w:gridCol w:w="1446"/>
        <w:gridCol w:w="245"/>
        <w:gridCol w:w="2012"/>
        <w:gridCol w:w="632"/>
        <w:gridCol w:w="893"/>
        <w:gridCol w:w="1452"/>
      </w:tblGrid>
      <w:tr w:rsidR="00262488" w:rsidRPr="005705F9" w14:paraId="791F7F47" w14:textId="77777777" w:rsidTr="00A12B6C">
        <w:tc>
          <w:tcPr>
            <w:tcW w:w="1324" w:type="pct"/>
            <w:tcBorders>
              <w:right w:val="nil"/>
            </w:tcBorders>
          </w:tcPr>
          <w:p w14:paraId="6374A521" w14:textId="77777777" w:rsidR="00262488" w:rsidRPr="005705F9" w:rsidRDefault="00262488" w:rsidP="00A12B6C">
            <w:pPr>
              <w:spacing w:before="20" w:after="20"/>
              <w:rPr>
                <w:rFonts w:ascii="Trebuchet MS" w:hAnsi="Trebuchet MS" w:cs="Arial"/>
                <w:i/>
                <w:color w:val="000000" w:themeColor="text1"/>
                <w:sz w:val="15"/>
                <w:szCs w:val="15"/>
                <w:vertAlign w:val="subscript"/>
              </w:rPr>
            </w:pPr>
            <w:r w:rsidRPr="005705F9">
              <w:rPr>
                <w:color w:val="000000" w:themeColor="text1"/>
                <w:sz w:val="15"/>
                <w:szCs w:val="15"/>
                <w:vertAlign w:val="subscript"/>
              </w:rPr>
              <w:t>Course Designers</w:t>
            </w:r>
          </w:p>
        </w:tc>
        <w:tc>
          <w:tcPr>
            <w:tcW w:w="654" w:type="pct"/>
            <w:gridSpan w:val="2"/>
            <w:tcBorders>
              <w:left w:val="nil"/>
              <w:right w:val="nil"/>
            </w:tcBorders>
          </w:tcPr>
          <w:p w14:paraId="0CEFBFE7" w14:textId="77777777" w:rsidR="00262488" w:rsidRPr="005705F9" w:rsidRDefault="00262488" w:rsidP="00A12B6C">
            <w:pPr>
              <w:spacing w:before="20" w:after="20"/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</w:p>
        </w:tc>
        <w:tc>
          <w:tcPr>
            <w:tcW w:w="654" w:type="pct"/>
            <w:tcBorders>
              <w:left w:val="nil"/>
              <w:right w:val="nil"/>
            </w:tcBorders>
          </w:tcPr>
          <w:p w14:paraId="64A1BD62" w14:textId="77777777" w:rsidR="00262488" w:rsidRPr="005705F9" w:rsidRDefault="00262488" w:rsidP="00A12B6C">
            <w:pPr>
              <w:spacing w:before="20" w:after="20"/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</w:p>
        </w:tc>
        <w:tc>
          <w:tcPr>
            <w:tcW w:w="111" w:type="pct"/>
            <w:tcBorders>
              <w:left w:val="nil"/>
              <w:right w:val="nil"/>
            </w:tcBorders>
          </w:tcPr>
          <w:p w14:paraId="2BEB48D8" w14:textId="77777777" w:rsidR="00262488" w:rsidRPr="005705F9" w:rsidRDefault="00262488" w:rsidP="00A12B6C">
            <w:pPr>
              <w:spacing w:before="20" w:after="20"/>
              <w:rPr>
                <w:sz w:val="15"/>
                <w:szCs w:val="15"/>
                <w:vertAlign w:val="subscript"/>
              </w:rPr>
            </w:pPr>
          </w:p>
        </w:tc>
        <w:tc>
          <w:tcPr>
            <w:tcW w:w="1196" w:type="pct"/>
            <w:gridSpan w:val="2"/>
            <w:tcBorders>
              <w:left w:val="nil"/>
              <w:right w:val="nil"/>
            </w:tcBorders>
          </w:tcPr>
          <w:p w14:paraId="7C56640D" w14:textId="77777777" w:rsidR="00262488" w:rsidRPr="005705F9" w:rsidRDefault="00262488" w:rsidP="00A12B6C">
            <w:pPr>
              <w:spacing w:before="20" w:after="20"/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</w:p>
        </w:tc>
        <w:tc>
          <w:tcPr>
            <w:tcW w:w="404" w:type="pct"/>
            <w:tcBorders>
              <w:left w:val="nil"/>
              <w:right w:val="nil"/>
            </w:tcBorders>
          </w:tcPr>
          <w:p w14:paraId="194941E8" w14:textId="77777777" w:rsidR="00262488" w:rsidRPr="005705F9" w:rsidRDefault="00262488" w:rsidP="00A12B6C">
            <w:pPr>
              <w:spacing w:before="20" w:after="20"/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</w:p>
        </w:tc>
        <w:tc>
          <w:tcPr>
            <w:tcW w:w="657" w:type="pct"/>
            <w:tcBorders>
              <w:left w:val="nil"/>
            </w:tcBorders>
          </w:tcPr>
          <w:p w14:paraId="2A722C70" w14:textId="77777777" w:rsidR="00262488" w:rsidRPr="005705F9" w:rsidRDefault="00262488" w:rsidP="00A12B6C">
            <w:pPr>
              <w:spacing w:before="20" w:after="20"/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</w:p>
        </w:tc>
      </w:tr>
      <w:tr w:rsidR="00262488" w:rsidRPr="005705F9" w14:paraId="1A94A4EF" w14:textId="77777777" w:rsidTr="00A12B6C">
        <w:tc>
          <w:tcPr>
            <w:tcW w:w="1794" w:type="pct"/>
            <w:gridSpan w:val="2"/>
          </w:tcPr>
          <w:p w14:paraId="4862C8A5" w14:textId="77777777" w:rsidR="00262488" w:rsidRPr="005705F9" w:rsidRDefault="00262488" w:rsidP="00A12B6C">
            <w:pPr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  <w:r w:rsidRPr="005705F9">
              <w:rPr>
                <w:sz w:val="15"/>
                <w:szCs w:val="15"/>
                <w:vertAlign w:val="subscript"/>
              </w:rPr>
              <w:t>Experts from Industry</w:t>
            </w:r>
          </w:p>
        </w:tc>
        <w:tc>
          <w:tcPr>
            <w:tcW w:w="1859" w:type="pct"/>
            <w:gridSpan w:val="4"/>
          </w:tcPr>
          <w:p w14:paraId="10B8338B" w14:textId="77777777" w:rsidR="00262488" w:rsidRPr="005705F9" w:rsidRDefault="00262488" w:rsidP="00A12B6C">
            <w:pPr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  <w:r w:rsidRPr="005705F9">
              <w:rPr>
                <w:sz w:val="15"/>
                <w:szCs w:val="15"/>
                <w:vertAlign w:val="subscript"/>
              </w:rPr>
              <w:t>Experts from Higher Technical Institutions</w:t>
            </w:r>
          </w:p>
        </w:tc>
        <w:tc>
          <w:tcPr>
            <w:tcW w:w="1347" w:type="pct"/>
            <w:gridSpan w:val="3"/>
          </w:tcPr>
          <w:p w14:paraId="059E078F" w14:textId="77777777" w:rsidR="00262488" w:rsidRPr="005705F9" w:rsidRDefault="00262488" w:rsidP="00A12B6C">
            <w:pPr>
              <w:rPr>
                <w:rFonts w:ascii="Trebuchet MS" w:hAnsi="Trebuchet MS" w:cs="Arial"/>
                <w:i/>
                <w:sz w:val="15"/>
                <w:szCs w:val="15"/>
                <w:vertAlign w:val="subscript"/>
              </w:rPr>
            </w:pPr>
            <w:r w:rsidRPr="005705F9">
              <w:rPr>
                <w:sz w:val="15"/>
                <w:szCs w:val="15"/>
                <w:vertAlign w:val="subscript"/>
              </w:rPr>
              <w:t>Internal Experts</w:t>
            </w:r>
          </w:p>
        </w:tc>
      </w:tr>
      <w:tr w:rsidR="00262488" w:rsidRPr="005705F9" w14:paraId="0A60CDCA" w14:textId="77777777" w:rsidTr="00A12B6C">
        <w:tc>
          <w:tcPr>
            <w:tcW w:w="1794" w:type="pct"/>
            <w:gridSpan w:val="2"/>
          </w:tcPr>
          <w:p w14:paraId="53883034" w14:textId="77777777" w:rsidR="00262488" w:rsidRPr="005705F9" w:rsidRDefault="00262488" w:rsidP="00A12B6C">
            <w:pPr>
              <w:rPr>
                <w:sz w:val="15"/>
                <w:szCs w:val="15"/>
                <w:lang w:bidi="ar-SA"/>
              </w:rPr>
            </w:pPr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1. </w:t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Mr.</w:t>
            </w:r>
            <w:proofErr w:type="gramStart"/>
            <w:r w:rsidRPr="005705F9">
              <w:rPr>
                <w:i/>
                <w:iCs/>
                <w:sz w:val="15"/>
                <w:szCs w:val="15"/>
                <w:lang w:bidi="ar-SA"/>
              </w:rPr>
              <w:t>T.Madhan</w:t>
            </w:r>
            <w:proofErr w:type="spellEnd"/>
            <w:proofErr w:type="gramEnd"/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, Team Leader, Tata Consultancy Services, </w:t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siruseri</w:t>
            </w:r>
            <w:proofErr w:type="spellEnd"/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 Campus,</w:t>
            </w:r>
            <w:r w:rsidRPr="005705F9">
              <w:rPr>
                <w:sz w:val="15"/>
                <w:szCs w:val="15"/>
                <w:lang w:bidi="ar-SA"/>
              </w:rPr>
              <w:br/>
            </w:r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Chennai, </w:t>
            </w:r>
            <w:hyperlink r:id="rId9" w:history="1">
              <w:r w:rsidRPr="00BD1A19">
                <w:rPr>
                  <w:rStyle w:val="Hyperlink"/>
                  <w:i/>
                  <w:iCs/>
                  <w:sz w:val="15"/>
                  <w:szCs w:val="15"/>
                </w:rPr>
                <w:t>madhan.tk@gmail.com</w:t>
              </w:r>
            </w:hyperlink>
          </w:p>
        </w:tc>
        <w:tc>
          <w:tcPr>
            <w:tcW w:w="1859" w:type="pct"/>
            <w:gridSpan w:val="4"/>
          </w:tcPr>
          <w:p w14:paraId="2AAE0A64" w14:textId="77777777" w:rsidR="00262488" w:rsidRPr="005705F9" w:rsidRDefault="00262488" w:rsidP="00A12B6C">
            <w:pPr>
              <w:rPr>
                <w:sz w:val="15"/>
                <w:szCs w:val="15"/>
                <w:lang w:bidi="ar-SA"/>
              </w:rPr>
            </w:pPr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1. </w:t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Dr.</w:t>
            </w:r>
            <w:proofErr w:type="spellEnd"/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 S. </w:t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Janakiraman</w:t>
            </w:r>
            <w:proofErr w:type="spellEnd"/>
            <w:r w:rsidRPr="005705F9">
              <w:rPr>
                <w:i/>
                <w:iCs/>
                <w:sz w:val="15"/>
                <w:szCs w:val="15"/>
                <w:lang w:bidi="ar-SA"/>
              </w:rPr>
              <w:t>, Associate Professor, Pondicherry University,</w:t>
            </w:r>
            <w:r w:rsidRPr="005705F9">
              <w:rPr>
                <w:sz w:val="15"/>
                <w:szCs w:val="15"/>
                <w:lang w:bidi="ar-SA"/>
              </w:rPr>
              <w:br/>
            </w:r>
            <w:r w:rsidRPr="005705F9">
              <w:rPr>
                <w:i/>
                <w:iCs/>
                <w:sz w:val="15"/>
                <w:szCs w:val="15"/>
                <w:lang w:bidi="ar-SA"/>
              </w:rPr>
              <w:t>sj.dbt@pondiuni.edu.in</w:t>
            </w:r>
          </w:p>
        </w:tc>
        <w:tc>
          <w:tcPr>
            <w:tcW w:w="1347" w:type="pct"/>
            <w:gridSpan w:val="3"/>
          </w:tcPr>
          <w:p w14:paraId="71D16D73" w14:textId="77777777" w:rsidR="00262488" w:rsidRPr="005705F9" w:rsidRDefault="00262488" w:rsidP="00A12B6C">
            <w:pPr>
              <w:rPr>
                <w:sz w:val="15"/>
                <w:szCs w:val="15"/>
                <w:lang w:bidi="ar-SA"/>
              </w:rPr>
            </w:pPr>
            <w:r w:rsidRPr="005705F9">
              <w:rPr>
                <w:sz w:val="15"/>
                <w:szCs w:val="15"/>
                <w:lang w:bidi="ar-SA"/>
              </w:rPr>
              <w:t xml:space="preserve">1. </w:t>
            </w:r>
            <w:proofErr w:type="spellStart"/>
            <w:r w:rsidRPr="005705F9">
              <w:rPr>
                <w:sz w:val="15"/>
                <w:szCs w:val="15"/>
                <w:lang w:bidi="ar-SA"/>
              </w:rPr>
              <w:t>Dr.</w:t>
            </w:r>
            <w:proofErr w:type="spellEnd"/>
            <w:r w:rsidRPr="005705F9">
              <w:rPr>
                <w:sz w:val="15"/>
                <w:szCs w:val="15"/>
                <w:lang w:bidi="ar-SA"/>
              </w:rPr>
              <w:t xml:space="preserve"> N. Prasath, Associate Professor, SRMIST</w:t>
            </w:r>
          </w:p>
        </w:tc>
      </w:tr>
      <w:tr w:rsidR="00262488" w:rsidRPr="005705F9" w14:paraId="3AEEB978" w14:textId="77777777" w:rsidTr="00A12B6C">
        <w:tc>
          <w:tcPr>
            <w:tcW w:w="1794" w:type="pct"/>
            <w:gridSpan w:val="2"/>
          </w:tcPr>
          <w:p w14:paraId="3EC37F59" w14:textId="77777777" w:rsidR="00262488" w:rsidRPr="005705F9" w:rsidRDefault="00262488" w:rsidP="00A12B6C">
            <w:pPr>
              <w:rPr>
                <w:sz w:val="15"/>
                <w:szCs w:val="15"/>
                <w:lang w:bidi="ar-SA"/>
              </w:rPr>
            </w:pPr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2. </w:t>
            </w:r>
            <w:proofErr w:type="spellStart"/>
            <w:proofErr w:type="gramStart"/>
            <w:r w:rsidRPr="005705F9">
              <w:rPr>
                <w:i/>
                <w:iCs/>
                <w:sz w:val="15"/>
                <w:szCs w:val="15"/>
                <w:lang w:bidi="ar-SA"/>
              </w:rPr>
              <w:t>Mrs.K.Saranya</w:t>
            </w:r>
            <w:proofErr w:type="spellEnd"/>
            <w:proofErr w:type="gramEnd"/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, IT Analyst, Tata Consultancy Services, </w:t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siruseri</w:t>
            </w:r>
            <w:proofErr w:type="spellEnd"/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 Campus, Chennai,</w:t>
            </w:r>
            <w:r w:rsidRPr="005705F9">
              <w:rPr>
                <w:sz w:val="15"/>
                <w:szCs w:val="15"/>
                <w:lang w:bidi="ar-SA"/>
              </w:rPr>
              <w:br/>
            </w:r>
            <w:hyperlink r:id="rId10" w:history="1">
              <w:r w:rsidRPr="00BD1A19">
                <w:rPr>
                  <w:rStyle w:val="Hyperlink"/>
                  <w:i/>
                  <w:iCs/>
                  <w:sz w:val="15"/>
                  <w:szCs w:val="15"/>
                </w:rPr>
                <w:t>saranya.k6@gmail.com</w:t>
              </w:r>
            </w:hyperlink>
          </w:p>
        </w:tc>
        <w:tc>
          <w:tcPr>
            <w:tcW w:w="1859" w:type="pct"/>
            <w:gridSpan w:val="4"/>
          </w:tcPr>
          <w:p w14:paraId="6CF93F50" w14:textId="77777777" w:rsidR="00262488" w:rsidRPr="005705F9" w:rsidRDefault="00262488" w:rsidP="00A12B6C">
            <w:pPr>
              <w:rPr>
                <w:sz w:val="15"/>
                <w:szCs w:val="15"/>
                <w:lang w:bidi="ar-SA"/>
              </w:rPr>
            </w:pPr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2. </w:t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Dr.</w:t>
            </w:r>
            <w:proofErr w:type="spellEnd"/>
            <w:r w:rsidRPr="005705F9">
              <w:rPr>
                <w:i/>
                <w:iCs/>
                <w:sz w:val="15"/>
                <w:szCs w:val="15"/>
                <w:lang w:bidi="ar-SA"/>
              </w:rPr>
              <w:t xml:space="preserve"> </w:t>
            </w:r>
            <w:proofErr w:type="spellStart"/>
            <w:proofErr w:type="gramStart"/>
            <w:r w:rsidRPr="005705F9">
              <w:rPr>
                <w:i/>
                <w:iCs/>
                <w:sz w:val="15"/>
                <w:szCs w:val="15"/>
                <w:lang w:bidi="ar-SA"/>
              </w:rPr>
              <w:t>R.Shyamala</w:t>
            </w:r>
            <w:proofErr w:type="spellEnd"/>
            <w:proofErr w:type="gramEnd"/>
            <w:r w:rsidRPr="005705F9">
              <w:rPr>
                <w:i/>
                <w:iCs/>
                <w:sz w:val="15"/>
                <w:szCs w:val="15"/>
                <w:lang w:bidi="ar-SA"/>
              </w:rPr>
              <w:t>, Associate Professor, Anna University College of Engineering</w:t>
            </w:r>
            <w:r w:rsidRPr="005705F9">
              <w:rPr>
                <w:sz w:val="15"/>
                <w:szCs w:val="15"/>
                <w:lang w:bidi="ar-SA"/>
              </w:rPr>
              <w:br/>
            </w:r>
            <w:proofErr w:type="spellStart"/>
            <w:r w:rsidRPr="005705F9">
              <w:rPr>
                <w:i/>
                <w:iCs/>
                <w:sz w:val="15"/>
                <w:szCs w:val="15"/>
                <w:lang w:bidi="ar-SA"/>
              </w:rPr>
              <w:t>Tindivanam</w:t>
            </w:r>
            <w:proofErr w:type="spellEnd"/>
            <w:r w:rsidRPr="005705F9">
              <w:rPr>
                <w:i/>
                <w:iCs/>
                <w:sz w:val="15"/>
                <w:szCs w:val="15"/>
                <w:lang w:bidi="ar-SA"/>
              </w:rPr>
              <w:t>, vasuchaaru@gmail.com</w:t>
            </w:r>
          </w:p>
        </w:tc>
        <w:tc>
          <w:tcPr>
            <w:tcW w:w="1347" w:type="pct"/>
            <w:gridSpan w:val="3"/>
          </w:tcPr>
          <w:p w14:paraId="30FED2EE" w14:textId="77777777" w:rsidR="00262488" w:rsidRPr="005705F9" w:rsidRDefault="00262488" w:rsidP="00A12B6C">
            <w:pPr>
              <w:rPr>
                <w:sz w:val="15"/>
                <w:szCs w:val="15"/>
                <w:lang w:bidi="ar-SA"/>
              </w:rPr>
            </w:pPr>
            <w:r w:rsidRPr="005705F9">
              <w:rPr>
                <w:sz w:val="15"/>
                <w:szCs w:val="15"/>
                <w:lang w:bidi="ar-SA"/>
              </w:rPr>
              <w:t xml:space="preserve">2. </w:t>
            </w:r>
            <w:proofErr w:type="spellStart"/>
            <w:r w:rsidRPr="005705F9">
              <w:rPr>
                <w:sz w:val="15"/>
                <w:szCs w:val="15"/>
                <w:lang w:bidi="ar-SA"/>
              </w:rPr>
              <w:t>Dr.</w:t>
            </w:r>
            <w:proofErr w:type="spellEnd"/>
            <w:r w:rsidRPr="005705F9">
              <w:rPr>
                <w:sz w:val="15"/>
                <w:szCs w:val="15"/>
                <w:lang w:bidi="ar-SA"/>
              </w:rPr>
              <w:t xml:space="preserve"> M. </w:t>
            </w:r>
            <w:proofErr w:type="spellStart"/>
            <w:r w:rsidRPr="005705F9">
              <w:rPr>
                <w:sz w:val="15"/>
                <w:szCs w:val="15"/>
                <w:lang w:bidi="ar-SA"/>
              </w:rPr>
              <w:t>Eliazer</w:t>
            </w:r>
            <w:proofErr w:type="spellEnd"/>
            <w:r w:rsidRPr="005705F9">
              <w:rPr>
                <w:sz w:val="15"/>
                <w:szCs w:val="15"/>
                <w:lang w:bidi="ar-SA"/>
              </w:rPr>
              <w:t>, Assistant Professor, SRMIST</w:t>
            </w:r>
          </w:p>
        </w:tc>
      </w:tr>
    </w:tbl>
    <w:p w14:paraId="734E1598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159F62BB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1E9B52D0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47C4B5DA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60814030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59886307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604BEB78" w14:textId="77777777" w:rsidR="00262488" w:rsidRDefault="00262488" w:rsidP="00262488">
      <w:pPr>
        <w:tabs>
          <w:tab w:val="left" w:pos="1515"/>
        </w:tabs>
        <w:rPr>
          <w:rFonts w:ascii="Arial Narrow" w:hAnsi="Arial Narrow"/>
          <w:sz w:val="15"/>
          <w:szCs w:val="15"/>
        </w:rPr>
      </w:pPr>
    </w:p>
    <w:p w14:paraId="07A987E6" w14:textId="77777777" w:rsidR="009F6B24" w:rsidRDefault="009F6B24"/>
    <w:sectPr w:rsidR="009F6B24" w:rsidSect="0026248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42E9"/>
    <w:multiLevelType w:val="hybridMultilevel"/>
    <w:tmpl w:val="65FE3020"/>
    <w:lvl w:ilvl="0" w:tplc="A88EBF2E">
      <w:start w:val="1"/>
      <w:numFmt w:val="decimal"/>
      <w:lvlText w:val="%1."/>
      <w:lvlJc w:val="left"/>
      <w:pPr>
        <w:ind w:left="720" w:hanging="360"/>
      </w:pPr>
    </w:lvl>
    <w:lvl w:ilvl="1" w:tplc="C39249BE">
      <w:start w:val="1"/>
      <w:numFmt w:val="lowerLetter"/>
      <w:lvlText w:val="%2."/>
      <w:lvlJc w:val="left"/>
      <w:pPr>
        <w:ind w:left="1440" w:hanging="360"/>
      </w:pPr>
    </w:lvl>
    <w:lvl w:ilvl="2" w:tplc="5BA2D336">
      <w:start w:val="1"/>
      <w:numFmt w:val="lowerRoman"/>
      <w:lvlText w:val="%3."/>
      <w:lvlJc w:val="right"/>
      <w:pPr>
        <w:ind w:left="2160" w:hanging="180"/>
      </w:pPr>
    </w:lvl>
    <w:lvl w:ilvl="3" w:tplc="7D00EB56">
      <w:start w:val="1"/>
      <w:numFmt w:val="decimal"/>
      <w:lvlText w:val="%4."/>
      <w:lvlJc w:val="left"/>
      <w:pPr>
        <w:ind w:left="2880" w:hanging="360"/>
      </w:pPr>
    </w:lvl>
    <w:lvl w:ilvl="4" w:tplc="EC38DC38">
      <w:start w:val="1"/>
      <w:numFmt w:val="lowerLetter"/>
      <w:lvlText w:val="%5."/>
      <w:lvlJc w:val="left"/>
      <w:pPr>
        <w:ind w:left="3600" w:hanging="360"/>
      </w:pPr>
    </w:lvl>
    <w:lvl w:ilvl="5" w:tplc="E79AB834">
      <w:start w:val="1"/>
      <w:numFmt w:val="lowerRoman"/>
      <w:lvlText w:val="%6."/>
      <w:lvlJc w:val="right"/>
      <w:pPr>
        <w:ind w:left="4320" w:hanging="180"/>
      </w:pPr>
    </w:lvl>
    <w:lvl w:ilvl="6" w:tplc="33E4392A">
      <w:start w:val="1"/>
      <w:numFmt w:val="decimal"/>
      <w:lvlText w:val="%7."/>
      <w:lvlJc w:val="left"/>
      <w:pPr>
        <w:ind w:left="5040" w:hanging="360"/>
      </w:pPr>
    </w:lvl>
    <w:lvl w:ilvl="7" w:tplc="76063FD0">
      <w:start w:val="1"/>
      <w:numFmt w:val="lowerLetter"/>
      <w:lvlText w:val="%8."/>
      <w:lvlJc w:val="left"/>
      <w:pPr>
        <w:ind w:left="5760" w:hanging="360"/>
      </w:pPr>
    </w:lvl>
    <w:lvl w:ilvl="8" w:tplc="77845E4E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27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88"/>
    <w:rsid w:val="00262488"/>
    <w:rsid w:val="009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DB98"/>
  <w15:chartTrackingRefBased/>
  <w15:docId w15:val="{F6900913-3352-487D-9A7E-1E101050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88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RAJKUMAR"/>
    <w:basedOn w:val="TableNormal"/>
    <w:uiPriority w:val="59"/>
    <w:qFormat/>
    <w:rsid w:val="00262488"/>
    <w:pPr>
      <w:spacing w:after="0" w:line="240" w:lineRule="auto"/>
    </w:pPr>
    <w:rPr>
      <w:rFonts w:ascii="Arial Narrow" w:hAnsi="Arial Narrow" w:cstheme="minorBidi"/>
      <w:sz w:val="21"/>
      <w:szCs w:val="24"/>
      <w:lang w:bidi="ml-IN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28" w:type="dxa"/>
        <w:right w:w="28" w:type="dxa"/>
      </w:tblCellMar>
    </w:tblPr>
    <w:tcPr>
      <w:vAlign w:val="center"/>
    </w:tcPr>
  </w:style>
  <w:style w:type="character" w:styleId="Hyperlink">
    <w:name w:val="Hyperlink"/>
    <w:basedOn w:val="DefaultParagraphFont"/>
    <w:uiPriority w:val="99"/>
    <w:unhideWhenUsed/>
    <w:rsid w:val="002624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1_cs44/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ptel.ac.in/courses/106/102/10610213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/courses/106/106/10610614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ptel.ac.in/courses/106/105/106105214/" TargetMode="External"/><Relationship Id="rId10" Type="http://schemas.openxmlformats.org/officeDocument/2006/relationships/hyperlink" Target="mailto:saranya.k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dhan.t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 Luke</dc:creator>
  <cp:keywords/>
  <dc:description/>
  <cp:lastModifiedBy>Shantha Luke</cp:lastModifiedBy>
  <cp:revision>1</cp:revision>
  <dcterms:created xsi:type="dcterms:W3CDTF">2022-08-13T04:59:00Z</dcterms:created>
  <dcterms:modified xsi:type="dcterms:W3CDTF">2022-08-13T04:59:00Z</dcterms:modified>
</cp:coreProperties>
</file>