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91418" w14:textId="77777777" w:rsidR="003F63CF" w:rsidRPr="003F63CF" w:rsidRDefault="003F63CF" w:rsidP="003F63CF">
      <w:r w:rsidRPr="003F63CF">
        <w:rPr>
          <w:b/>
          <w:bCs/>
          <w:lang w:val="en-US"/>
        </w:rPr>
        <w:t>AI-Powered Trade Finance Compliance Platform for Export-Import Operations</w:t>
      </w:r>
      <w:r w:rsidRPr="003F63CF">
        <w:t> </w:t>
      </w:r>
    </w:p>
    <w:p w14:paraId="2F94A507" w14:textId="77777777" w:rsidR="003F63CF" w:rsidRPr="003F63CF" w:rsidRDefault="003F63CF" w:rsidP="003F63CF">
      <w:r w:rsidRPr="003F63CF">
        <w:rPr>
          <w:b/>
          <w:bCs/>
          <w:lang w:val="en-US"/>
        </w:rPr>
        <w:t>Objective</w:t>
      </w:r>
      <w:r w:rsidRPr="003F63CF">
        <w:t> </w:t>
      </w:r>
    </w:p>
    <w:p w14:paraId="748BBBE1" w14:textId="77777777" w:rsidR="003F63CF" w:rsidRPr="003F63CF" w:rsidRDefault="003F63CF" w:rsidP="003F63CF">
      <w:r w:rsidRPr="003F63CF">
        <w:rPr>
          <w:lang w:val="en-US"/>
        </w:rPr>
        <w:t>Develop a next-generation AI-powered platform that simplifies and automates trade finance compliance by utilizing Large Language Models (LLMs), Optical Character Recognition (OCR), and Retrieval-Augmented Generation (RAG). The platform aims to eliminate manual compliance bottlenecks, ensure regulatory adherence, and foster efficiency in export-import operations.</w:t>
      </w:r>
      <w:r w:rsidRPr="003F63CF">
        <w:t> </w:t>
      </w:r>
    </w:p>
    <w:p w14:paraId="2FB3ABBD" w14:textId="77777777" w:rsidR="003F63CF" w:rsidRPr="003F63CF" w:rsidRDefault="003F63CF" w:rsidP="003F63CF">
      <w:r w:rsidRPr="003F63CF">
        <w:t> </w:t>
      </w:r>
    </w:p>
    <w:p w14:paraId="1AD03506" w14:textId="77777777" w:rsidR="003F63CF" w:rsidRPr="003F63CF" w:rsidRDefault="003F63CF" w:rsidP="003F63CF">
      <w:r w:rsidRPr="003F63CF">
        <w:rPr>
          <w:b/>
          <w:bCs/>
          <w:lang w:val="en-US"/>
        </w:rPr>
        <w:t>Platform Features</w:t>
      </w:r>
      <w:r w:rsidRPr="003F63CF">
        <w:t> </w:t>
      </w:r>
    </w:p>
    <w:p w14:paraId="408EE5F8" w14:textId="77777777" w:rsidR="003F63CF" w:rsidRPr="003F63CF" w:rsidRDefault="003F63CF" w:rsidP="003F63CF">
      <w:r w:rsidRPr="003F63CF">
        <w:rPr>
          <w:b/>
          <w:bCs/>
          <w:lang w:val="en-US"/>
        </w:rPr>
        <w:t>1. Document Upload and Intelligent Validation</w:t>
      </w:r>
      <w:r w:rsidRPr="003F63CF">
        <w:t> </w:t>
      </w:r>
    </w:p>
    <w:p w14:paraId="45193D2D" w14:textId="77777777" w:rsidR="003F63CF" w:rsidRPr="003F63CF" w:rsidRDefault="003F63CF" w:rsidP="003F63CF">
      <w:pPr>
        <w:rPr>
          <w:i/>
          <w:iCs/>
        </w:rPr>
      </w:pPr>
      <w:r w:rsidRPr="003F63CF">
        <w:rPr>
          <w:b/>
          <w:bCs/>
          <w:i/>
          <w:iCs/>
          <w:lang w:val="en-US"/>
        </w:rPr>
        <w:t>Functionality:</w:t>
      </w:r>
      <w:r w:rsidRPr="003F63CF">
        <w:rPr>
          <w:i/>
          <w:iCs/>
        </w:rPr>
        <w:t> </w:t>
      </w:r>
    </w:p>
    <w:p w14:paraId="744CB844" w14:textId="77777777" w:rsidR="003F63CF" w:rsidRPr="003F63CF" w:rsidRDefault="003F63CF" w:rsidP="003F63CF">
      <w:pPr>
        <w:numPr>
          <w:ilvl w:val="0"/>
          <w:numId w:val="1"/>
        </w:numPr>
      </w:pPr>
      <w:r w:rsidRPr="003F63CF">
        <w:rPr>
          <w:lang w:val="en-US"/>
        </w:rPr>
        <w:t>Enable users to upload critical trade documents such as:</w:t>
      </w:r>
      <w:r w:rsidRPr="003F63CF">
        <w:t> </w:t>
      </w:r>
    </w:p>
    <w:p w14:paraId="3E460F80" w14:textId="77777777" w:rsidR="003F63CF" w:rsidRPr="003F63CF" w:rsidRDefault="003F63CF" w:rsidP="003F63CF">
      <w:pPr>
        <w:numPr>
          <w:ilvl w:val="0"/>
          <w:numId w:val="2"/>
        </w:numPr>
      </w:pPr>
      <w:r w:rsidRPr="003F63CF">
        <w:rPr>
          <w:lang w:val="en-US"/>
        </w:rPr>
        <w:t>GST Certificates</w:t>
      </w:r>
      <w:r w:rsidRPr="003F63CF">
        <w:t> </w:t>
      </w:r>
    </w:p>
    <w:p w14:paraId="20CD72A6" w14:textId="77777777" w:rsidR="003F63CF" w:rsidRPr="003F63CF" w:rsidRDefault="003F63CF" w:rsidP="003F63CF">
      <w:pPr>
        <w:numPr>
          <w:ilvl w:val="0"/>
          <w:numId w:val="3"/>
        </w:numPr>
      </w:pPr>
      <w:r w:rsidRPr="003F63CF">
        <w:rPr>
          <w:lang w:val="en-US"/>
        </w:rPr>
        <w:t>PAN Cards</w:t>
      </w:r>
      <w:r w:rsidRPr="003F63CF">
        <w:t> </w:t>
      </w:r>
    </w:p>
    <w:p w14:paraId="04B41948" w14:textId="77777777" w:rsidR="003F63CF" w:rsidRPr="003F63CF" w:rsidRDefault="003F63CF" w:rsidP="003F63CF">
      <w:pPr>
        <w:numPr>
          <w:ilvl w:val="0"/>
          <w:numId w:val="4"/>
        </w:numPr>
      </w:pPr>
      <w:r w:rsidRPr="003F63CF">
        <w:rPr>
          <w:lang w:val="en-US"/>
        </w:rPr>
        <w:t>Commercial Invoices</w:t>
      </w:r>
      <w:r w:rsidRPr="003F63CF">
        <w:t> </w:t>
      </w:r>
    </w:p>
    <w:p w14:paraId="0C3AA3DE" w14:textId="77777777" w:rsidR="003F63CF" w:rsidRPr="003F63CF" w:rsidRDefault="003F63CF" w:rsidP="003F63CF">
      <w:pPr>
        <w:numPr>
          <w:ilvl w:val="0"/>
          <w:numId w:val="5"/>
        </w:numPr>
      </w:pPr>
      <w:r w:rsidRPr="003F63CF">
        <w:rPr>
          <w:lang w:val="en-US"/>
        </w:rPr>
        <w:t>Bills of Lading</w:t>
      </w:r>
      <w:r w:rsidRPr="003F63CF">
        <w:t> </w:t>
      </w:r>
    </w:p>
    <w:p w14:paraId="40AD44C7" w14:textId="77777777" w:rsidR="003F63CF" w:rsidRPr="003F63CF" w:rsidRDefault="003F63CF" w:rsidP="003F63CF">
      <w:pPr>
        <w:numPr>
          <w:ilvl w:val="0"/>
          <w:numId w:val="6"/>
        </w:numPr>
      </w:pPr>
      <w:r w:rsidRPr="003F63CF">
        <w:rPr>
          <w:lang w:val="en-US"/>
        </w:rPr>
        <w:t>Export Declarations</w:t>
      </w:r>
      <w:r w:rsidRPr="003F63CF">
        <w:t> </w:t>
      </w:r>
    </w:p>
    <w:p w14:paraId="52346AEC" w14:textId="77777777" w:rsidR="003F63CF" w:rsidRPr="003F63CF" w:rsidRDefault="003F63CF" w:rsidP="003F63CF">
      <w:pPr>
        <w:numPr>
          <w:ilvl w:val="0"/>
          <w:numId w:val="7"/>
        </w:numPr>
      </w:pPr>
      <w:r w:rsidRPr="003F63CF">
        <w:rPr>
          <w:lang w:val="en-US"/>
        </w:rPr>
        <w:t>Utilize OCR technology to extract data fields and metadata, including:</w:t>
      </w:r>
      <w:r w:rsidRPr="003F63CF">
        <w:t> </w:t>
      </w:r>
    </w:p>
    <w:p w14:paraId="3FF6B767" w14:textId="77777777" w:rsidR="003F63CF" w:rsidRPr="003F63CF" w:rsidRDefault="003F63CF" w:rsidP="003F63CF">
      <w:pPr>
        <w:numPr>
          <w:ilvl w:val="0"/>
          <w:numId w:val="8"/>
        </w:numPr>
      </w:pPr>
      <w:r w:rsidRPr="003F63CF">
        <w:rPr>
          <w:lang w:val="en-US"/>
        </w:rPr>
        <w:t>Invoice Numbers</w:t>
      </w:r>
      <w:r w:rsidRPr="003F63CF">
        <w:t> </w:t>
      </w:r>
    </w:p>
    <w:p w14:paraId="76E6B1D2" w14:textId="77777777" w:rsidR="003F63CF" w:rsidRPr="003F63CF" w:rsidRDefault="003F63CF" w:rsidP="003F63CF">
      <w:pPr>
        <w:numPr>
          <w:ilvl w:val="0"/>
          <w:numId w:val="9"/>
        </w:numPr>
      </w:pPr>
      <w:r w:rsidRPr="003F63CF">
        <w:rPr>
          <w:lang w:val="en-US"/>
        </w:rPr>
        <w:t>Customs Duty Amounts</w:t>
      </w:r>
      <w:r w:rsidRPr="003F63CF">
        <w:t> </w:t>
      </w:r>
    </w:p>
    <w:p w14:paraId="0B40C977" w14:textId="77777777" w:rsidR="003F63CF" w:rsidRPr="003F63CF" w:rsidRDefault="003F63CF" w:rsidP="003F63CF">
      <w:pPr>
        <w:numPr>
          <w:ilvl w:val="0"/>
          <w:numId w:val="10"/>
        </w:numPr>
      </w:pPr>
      <w:r w:rsidRPr="003F63CF">
        <w:rPr>
          <w:lang w:val="en-US"/>
        </w:rPr>
        <w:t>Deploy LLMs to analyze extracted data and cross-reference with:</w:t>
      </w:r>
      <w:r w:rsidRPr="003F63CF">
        <w:t> </w:t>
      </w:r>
    </w:p>
    <w:p w14:paraId="4F7D9D97" w14:textId="77777777" w:rsidR="003F63CF" w:rsidRPr="003F63CF" w:rsidRDefault="003F63CF" w:rsidP="003F63CF">
      <w:pPr>
        <w:numPr>
          <w:ilvl w:val="0"/>
          <w:numId w:val="11"/>
        </w:numPr>
      </w:pPr>
      <w:r w:rsidRPr="003F63CF">
        <w:rPr>
          <w:lang w:val="en-US"/>
        </w:rPr>
        <w:t>GST laws</w:t>
      </w:r>
      <w:r w:rsidRPr="003F63CF">
        <w:t> </w:t>
      </w:r>
    </w:p>
    <w:p w14:paraId="21138F03" w14:textId="77777777" w:rsidR="003F63CF" w:rsidRPr="003F63CF" w:rsidRDefault="003F63CF" w:rsidP="003F63CF">
      <w:pPr>
        <w:numPr>
          <w:ilvl w:val="0"/>
          <w:numId w:val="12"/>
        </w:numPr>
      </w:pPr>
      <w:r w:rsidRPr="003F63CF">
        <w:rPr>
          <w:lang w:val="en-US"/>
        </w:rPr>
        <w:t>RBI trade policies</w:t>
      </w:r>
      <w:r w:rsidRPr="003F63CF">
        <w:t> </w:t>
      </w:r>
    </w:p>
    <w:p w14:paraId="066221D0" w14:textId="77777777" w:rsidR="003F63CF" w:rsidRPr="003F63CF" w:rsidRDefault="003F63CF" w:rsidP="003F63CF">
      <w:pPr>
        <w:rPr>
          <w:i/>
          <w:iCs/>
        </w:rPr>
      </w:pPr>
      <w:r w:rsidRPr="003F63CF">
        <w:rPr>
          <w:b/>
          <w:bCs/>
          <w:i/>
          <w:iCs/>
          <w:lang w:val="en-US"/>
        </w:rPr>
        <w:t>Outcome:</w:t>
      </w:r>
      <w:r w:rsidRPr="003F63CF">
        <w:rPr>
          <w:i/>
          <w:iCs/>
        </w:rPr>
        <w:t> </w:t>
      </w:r>
    </w:p>
    <w:p w14:paraId="7DB7D31E" w14:textId="77777777" w:rsidR="003F63CF" w:rsidRPr="003F63CF" w:rsidRDefault="003F63CF" w:rsidP="003F63CF">
      <w:pPr>
        <w:numPr>
          <w:ilvl w:val="0"/>
          <w:numId w:val="13"/>
        </w:numPr>
      </w:pPr>
      <w:r w:rsidRPr="003F63CF">
        <w:rPr>
          <w:lang w:val="en-US"/>
        </w:rPr>
        <w:t>Automated validation of trade documents against compliance standards.</w:t>
      </w:r>
      <w:r w:rsidRPr="003F63CF">
        <w:t> </w:t>
      </w:r>
    </w:p>
    <w:p w14:paraId="102B2CB3" w14:textId="77777777" w:rsidR="003F63CF" w:rsidRPr="003F63CF" w:rsidRDefault="003F63CF" w:rsidP="003F63CF">
      <w:pPr>
        <w:numPr>
          <w:ilvl w:val="0"/>
          <w:numId w:val="14"/>
        </w:numPr>
      </w:pPr>
      <w:r w:rsidRPr="003F63CF">
        <w:rPr>
          <w:lang w:val="en-US"/>
        </w:rPr>
        <w:t>Real-time identification of missing or inconsistent information.</w:t>
      </w:r>
      <w:r w:rsidRPr="003F63CF">
        <w:t> </w:t>
      </w:r>
    </w:p>
    <w:p w14:paraId="635E79CF" w14:textId="77777777" w:rsidR="003F63CF" w:rsidRPr="003F63CF" w:rsidRDefault="003F63CF" w:rsidP="003F63CF">
      <w:r w:rsidRPr="003F63CF">
        <w:rPr>
          <w:b/>
          <w:bCs/>
          <w:lang w:val="en-US"/>
        </w:rPr>
        <w:t>2. AI-Powered Trade Compliance Chatbot</w:t>
      </w:r>
      <w:r w:rsidRPr="003F63CF">
        <w:t> </w:t>
      </w:r>
    </w:p>
    <w:p w14:paraId="3A73EF8A" w14:textId="77777777" w:rsidR="003F63CF" w:rsidRPr="003F63CF" w:rsidRDefault="003F63CF" w:rsidP="003F63CF">
      <w:pPr>
        <w:rPr>
          <w:i/>
          <w:iCs/>
        </w:rPr>
      </w:pPr>
      <w:r w:rsidRPr="003F63CF">
        <w:rPr>
          <w:b/>
          <w:bCs/>
          <w:i/>
          <w:iCs/>
          <w:lang w:val="en-US"/>
        </w:rPr>
        <w:t>Capabilities:</w:t>
      </w:r>
      <w:r w:rsidRPr="003F63CF">
        <w:rPr>
          <w:i/>
          <w:iCs/>
        </w:rPr>
        <w:t> </w:t>
      </w:r>
    </w:p>
    <w:p w14:paraId="0CB945D8" w14:textId="77777777" w:rsidR="003F63CF" w:rsidRPr="003F63CF" w:rsidRDefault="003F63CF" w:rsidP="003F63CF">
      <w:pPr>
        <w:numPr>
          <w:ilvl w:val="0"/>
          <w:numId w:val="15"/>
        </w:numPr>
      </w:pPr>
      <w:r w:rsidRPr="003F63CF">
        <w:rPr>
          <w:lang w:val="en-US"/>
        </w:rPr>
        <w:t>Understand and respond to natural language queries related to trade compliance, such as:</w:t>
      </w:r>
      <w:r w:rsidRPr="003F63CF">
        <w:t> </w:t>
      </w:r>
    </w:p>
    <w:p w14:paraId="3AB93899" w14:textId="77777777" w:rsidR="003F63CF" w:rsidRPr="003F63CF" w:rsidRDefault="003F63CF" w:rsidP="003F63CF">
      <w:pPr>
        <w:numPr>
          <w:ilvl w:val="0"/>
          <w:numId w:val="16"/>
        </w:numPr>
      </w:pPr>
      <w:r w:rsidRPr="003F63CF">
        <w:rPr>
          <w:lang w:val="en-US"/>
        </w:rPr>
        <w:t>"What documents are required for export clearance?"</w:t>
      </w:r>
      <w:r w:rsidRPr="003F63CF">
        <w:t> </w:t>
      </w:r>
    </w:p>
    <w:p w14:paraId="6EBD2A35" w14:textId="77777777" w:rsidR="003F63CF" w:rsidRPr="003F63CF" w:rsidRDefault="003F63CF" w:rsidP="003F63CF">
      <w:pPr>
        <w:numPr>
          <w:ilvl w:val="0"/>
          <w:numId w:val="17"/>
        </w:numPr>
      </w:pPr>
      <w:r w:rsidRPr="003F63CF">
        <w:rPr>
          <w:lang w:val="en-US"/>
        </w:rPr>
        <w:t>Provide:</w:t>
      </w:r>
      <w:r w:rsidRPr="003F63CF">
        <w:t> </w:t>
      </w:r>
    </w:p>
    <w:p w14:paraId="6A093148" w14:textId="77777777" w:rsidR="003F63CF" w:rsidRPr="003F63CF" w:rsidRDefault="003F63CF" w:rsidP="003F63CF">
      <w:pPr>
        <w:numPr>
          <w:ilvl w:val="0"/>
          <w:numId w:val="18"/>
        </w:numPr>
      </w:pPr>
      <w:r w:rsidRPr="003F63CF">
        <w:rPr>
          <w:lang w:val="en-US"/>
        </w:rPr>
        <w:t>Feedback on missing or erroneous document details.</w:t>
      </w:r>
      <w:r w:rsidRPr="003F63CF">
        <w:t> </w:t>
      </w:r>
    </w:p>
    <w:p w14:paraId="7DB48513" w14:textId="77777777" w:rsidR="003F63CF" w:rsidRPr="003F63CF" w:rsidRDefault="003F63CF" w:rsidP="003F63CF">
      <w:pPr>
        <w:numPr>
          <w:ilvl w:val="0"/>
          <w:numId w:val="19"/>
        </w:numPr>
      </w:pPr>
      <w:r w:rsidRPr="003F63CF">
        <w:rPr>
          <w:lang w:val="en-US"/>
        </w:rPr>
        <w:lastRenderedPageBreak/>
        <w:t>Actionable steps for regulatory adherence, including correcting GST filings and updating tariff classifications.</w:t>
      </w:r>
      <w:r w:rsidRPr="003F63CF">
        <w:t> </w:t>
      </w:r>
    </w:p>
    <w:p w14:paraId="116215A7" w14:textId="77777777" w:rsidR="003F63CF" w:rsidRPr="003F63CF" w:rsidRDefault="003F63CF" w:rsidP="003F63CF">
      <w:pPr>
        <w:rPr>
          <w:i/>
          <w:iCs/>
        </w:rPr>
      </w:pPr>
      <w:r w:rsidRPr="003F63CF">
        <w:rPr>
          <w:b/>
          <w:bCs/>
          <w:i/>
          <w:iCs/>
          <w:lang w:val="en-US"/>
        </w:rPr>
        <w:t>Outcome:</w:t>
      </w:r>
      <w:r w:rsidRPr="003F63CF">
        <w:rPr>
          <w:i/>
          <w:iCs/>
        </w:rPr>
        <w:t> </w:t>
      </w:r>
    </w:p>
    <w:p w14:paraId="7AE562EF" w14:textId="77777777" w:rsidR="003F63CF" w:rsidRPr="003F63CF" w:rsidRDefault="003F63CF" w:rsidP="003F63CF">
      <w:pPr>
        <w:numPr>
          <w:ilvl w:val="0"/>
          <w:numId w:val="20"/>
        </w:numPr>
      </w:pPr>
      <w:r w:rsidRPr="003F63CF">
        <w:rPr>
          <w:lang w:val="en-US"/>
        </w:rPr>
        <w:t>Enhanced user experience with real-time compliance assistance.</w:t>
      </w:r>
      <w:r w:rsidRPr="003F63CF">
        <w:t> </w:t>
      </w:r>
    </w:p>
    <w:p w14:paraId="4D115EAA" w14:textId="77777777" w:rsidR="003F63CF" w:rsidRPr="003F63CF" w:rsidRDefault="003F63CF" w:rsidP="003F63CF">
      <w:pPr>
        <w:numPr>
          <w:ilvl w:val="0"/>
          <w:numId w:val="21"/>
        </w:numPr>
      </w:pPr>
      <w:r w:rsidRPr="003F63CF">
        <w:rPr>
          <w:lang w:val="en-US"/>
        </w:rPr>
        <w:t>Reduction in errors and improved confidence in document readiness.</w:t>
      </w:r>
      <w:r w:rsidRPr="003F63CF">
        <w:t> </w:t>
      </w:r>
    </w:p>
    <w:p w14:paraId="2E6972B4" w14:textId="77777777" w:rsidR="003F63CF" w:rsidRPr="003F63CF" w:rsidRDefault="003F63CF" w:rsidP="003F63CF">
      <w:r w:rsidRPr="003F63CF">
        <w:rPr>
          <w:b/>
          <w:bCs/>
          <w:lang w:val="en-US"/>
        </w:rPr>
        <w:t xml:space="preserve">3. RAG-Enhanced Data Retrieval </w:t>
      </w:r>
      <w:r w:rsidRPr="003F63CF">
        <w:rPr>
          <w:b/>
          <w:bCs/>
          <w:i/>
          <w:iCs/>
          <w:lang w:val="en-US"/>
        </w:rPr>
        <w:t>(Future Feature)</w:t>
      </w:r>
      <w:r w:rsidRPr="003F63CF">
        <w:t> </w:t>
      </w:r>
    </w:p>
    <w:p w14:paraId="1E624027" w14:textId="77777777" w:rsidR="003F63CF" w:rsidRPr="003F63CF" w:rsidRDefault="003F63CF" w:rsidP="003F63CF">
      <w:pPr>
        <w:rPr>
          <w:i/>
          <w:iCs/>
        </w:rPr>
      </w:pPr>
      <w:r w:rsidRPr="003F63CF">
        <w:rPr>
          <w:b/>
          <w:bCs/>
          <w:i/>
          <w:iCs/>
          <w:lang w:val="en-US"/>
        </w:rPr>
        <w:t>Functionality:</w:t>
      </w:r>
      <w:r w:rsidRPr="003F63CF">
        <w:rPr>
          <w:i/>
          <w:iCs/>
        </w:rPr>
        <w:t> </w:t>
      </w:r>
    </w:p>
    <w:p w14:paraId="3A43ED10" w14:textId="77777777" w:rsidR="003F63CF" w:rsidRPr="003F63CF" w:rsidRDefault="003F63CF" w:rsidP="003F63CF">
      <w:pPr>
        <w:numPr>
          <w:ilvl w:val="0"/>
          <w:numId w:val="22"/>
        </w:numPr>
      </w:pPr>
      <w:r w:rsidRPr="003F63CF">
        <w:rPr>
          <w:lang w:val="en-US"/>
        </w:rPr>
        <w:t>Integrate RAG models to:</w:t>
      </w:r>
      <w:r w:rsidRPr="003F63CF">
        <w:t> </w:t>
      </w:r>
    </w:p>
    <w:p w14:paraId="5AEA50EF" w14:textId="77777777" w:rsidR="003F63CF" w:rsidRPr="003F63CF" w:rsidRDefault="003F63CF" w:rsidP="003F63CF">
      <w:pPr>
        <w:numPr>
          <w:ilvl w:val="0"/>
          <w:numId w:val="23"/>
        </w:numPr>
      </w:pPr>
      <w:r w:rsidRPr="003F63CF">
        <w:rPr>
          <w:lang w:val="en-US"/>
        </w:rPr>
        <w:t>Dynamically fetch policy information from government databases.</w:t>
      </w:r>
      <w:r w:rsidRPr="003F63CF">
        <w:t> </w:t>
      </w:r>
    </w:p>
    <w:p w14:paraId="6A2FBDA8" w14:textId="77777777" w:rsidR="003F63CF" w:rsidRPr="003F63CF" w:rsidRDefault="003F63CF" w:rsidP="003F63CF">
      <w:pPr>
        <w:numPr>
          <w:ilvl w:val="0"/>
          <w:numId w:val="24"/>
        </w:numPr>
      </w:pPr>
      <w:r w:rsidRPr="003F63CF">
        <w:rPr>
          <w:lang w:val="en-US"/>
        </w:rPr>
        <w:t>Retrieve relevant rules (e.g., ICEGATE documentation requirements, tariff policies).</w:t>
      </w:r>
      <w:r w:rsidRPr="003F63CF">
        <w:t> </w:t>
      </w:r>
    </w:p>
    <w:p w14:paraId="448BD842" w14:textId="77777777" w:rsidR="003F63CF" w:rsidRPr="003F63CF" w:rsidRDefault="003F63CF" w:rsidP="003F63CF">
      <w:pPr>
        <w:rPr>
          <w:i/>
          <w:iCs/>
        </w:rPr>
      </w:pPr>
      <w:r w:rsidRPr="003F63CF">
        <w:rPr>
          <w:b/>
          <w:bCs/>
          <w:i/>
          <w:iCs/>
          <w:lang w:val="en-US"/>
        </w:rPr>
        <w:t>Outcome:</w:t>
      </w:r>
      <w:r w:rsidRPr="003F63CF">
        <w:rPr>
          <w:i/>
          <w:iCs/>
        </w:rPr>
        <w:t> </w:t>
      </w:r>
    </w:p>
    <w:p w14:paraId="43F429FA" w14:textId="77777777" w:rsidR="003F63CF" w:rsidRPr="003F63CF" w:rsidRDefault="003F63CF" w:rsidP="003F63CF">
      <w:pPr>
        <w:numPr>
          <w:ilvl w:val="0"/>
          <w:numId w:val="25"/>
        </w:numPr>
      </w:pPr>
      <w:r w:rsidRPr="003F63CF">
        <w:rPr>
          <w:lang w:val="en-US"/>
        </w:rPr>
        <w:t>Streamlined access to complex regulatory information.</w:t>
      </w:r>
      <w:r w:rsidRPr="003F63CF">
        <w:t> </w:t>
      </w:r>
    </w:p>
    <w:p w14:paraId="08FB3909" w14:textId="77777777" w:rsidR="003F63CF" w:rsidRPr="003F63CF" w:rsidRDefault="003F63CF" w:rsidP="003F63CF">
      <w:pPr>
        <w:numPr>
          <w:ilvl w:val="0"/>
          <w:numId w:val="26"/>
        </w:numPr>
      </w:pPr>
      <w:r w:rsidRPr="003F63CF">
        <w:rPr>
          <w:lang w:val="en-US"/>
        </w:rPr>
        <w:t>Improved decision-making and compliance accuracy.</w:t>
      </w:r>
      <w:r w:rsidRPr="003F63CF">
        <w:t> </w:t>
      </w:r>
    </w:p>
    <w:p w14:paraId="28C7C040" w14:textId="77777777" w:rsidR="003F63CF" w:rsidRPr="003F63CF" w:rsidRDefault="003F63CF" w:rsidP="003F63CF">
      <w:r w:rsidRPr="003F63CF">
        <w:rPr>
          <w:b/>
          <w:bCs/>
          <w:lang w:val="en-US"/>
        </w:rPr>
        <w:t>4. Integration with Regulatory Portals</w:t>
      </w:r>
      <w:r w:rsidRPr="003F63CF">
        <w:t> </w:t>
      </w:r>
    </w:p>
    <w:p w14:paraId="122710A6" w14:textId="77777777" w:rsidR="003F63CF" w:rsidRPr="003F63CF" w:rsidRDefault="003F63CF" w:rsidP="003F63CF">
      <w:pPr>
        <w:rPr>
          <w:i/>
          <w:iCs/>
        </w:rPr>
      </w:pPr>
      <w:r w:rsidRPr="003F63CF">
        <w:rPr>
          <w:b/>
          <w:bCs/>
          <w:i/>
          <w:iCs/>
          <w:lang w:val="en-US"/>
        </w:rPr>
        <w:t>Capabilities:</w:t>
      </w:r>
      <w:r w:rsidRPr="003F63CF">
        <w:rPr>
          <w:i/>
          <w:iCs/>
        </w:rPr>
        <w:t> </w:t>
      </w:r>
    </w:p>
    <w:p w14:paraId="7FB66906" w14:textId="77777777" w:rsidR="003F63CF" w:rsidRPr="003F63CF" w:rsidRDefault="003F63CF" w:rsidP="003F63CF">
      <w:pPr>
        <w:numPr>
          <w:ilvl w:val="0"/>
          <w:numId w:val="27"/>
        </w:numPr>
      </w:pPr>
      <w:r w:rsidRPr="003F63CF">
        <w:rPr>
          <w:lang w:val="en-US"/>
        </w:rPr>
        <w:t>Simulate or connect with platforms like:</w:t>
      </w:r>
      <w:r w:rsidRPr="003F63CF">
        <w:t> </w:t>
      </w:r>
    </w:p>
    <w:p w14:paraId="13E7F847" w14:textId="77777777" w:rsidR="003F63CF" w:rsidRPr="003F63CF" w:rsidRDefault="003F63CF" w:rsidP="003F63CF">
      <w:pPr>
        <w:numPr>
          <w:ilvl w:val="0"/>
          <w:numId w:val="28"/>
        </w:numPr>
      </w:pPr>
      <w:r w:rsidRPr="003F63CF">
        <w:rPr>
          <w:lang w:val="en-US"/>
        </w:rPr>
        <w:t>GSTN for tax verification.</w:t>
      </w:r>
      <w:r w:rsidRPr="003F63CF">
        <w:t> </w:t>
      </w:r>
    </w:p>
    <w:p w14:paraId="452C8140" w14:textId="77777777" w:rsidR="003F63CF" w:rsidRPr="003F63CF" w:rsidRDefault="003F63CF" w:rsidP="003F63CF">
      <w:pPr>
        <w:numPr>
          <w:ilvl w:val="0"/>
          <w:numId w:val="29"/>
        </w:numPr>
      </w:pPr>
      <w:r w:rsidRPr="003F63CF">
        <w:rPr>
          <w:lang w:val="en-US"/>
        </w:rPr>
        <w:t>ICEGATE for customs clearance.</w:t>
      </w:r>
      <w:r w:rsidRPr="003F63CF">
        <w:t> </w:t>
      </w:r>
    </w:p>
    <w:p w14:paraId="57675CB3" w14:textId="77777777" w:rsidR="003F63CF" w:rsidRPr="003F63CF" w:rsidRDefault="003F63CF" w:rsidP="003F63CF">
      <w:pPr>
        <w:numPr>
          <w:ilvl w:val="0"/>
          <w:numId w:val="30"/>
        </w:numPr>
      </w:pPr>
      <w:r w:rsidRPr="003F63CF">
        <w:rPr>
          <w:lang w:val="en-US"/>
        </w:rPr>
        <w:t>DGFT for license validation.</w:t>
      </w:r>
      <w:r w:rsidRPr="003F63CF">
        <w:t> </w:t>
      </w:r>
    </w:p>
    <w:p w14:paraId="335C20CF" w14:textId="77777777" w:rsidR="003F63CF" w:rsidRPr="003F63CF" w:rsidRDefault="003F63CF" w:rsidP="003F63CF">
      <w:pPr>
        <w:numPr>
          <w:ilvl w:val="0"/>
          <w:numId w:val="31"/>
        </w:numPr>
      </w:pPr>
      <w:r w:rsidRPr="003F63CF">
        <w:rPr>
          <w:lang w:val="en-US"/>
        </w:rPr>
        <w:t>Automate the submission of validated documents for compliance checks.</w:t>
      </w:r>
      <w:r w:rsidRPr="003F63CF">
        <w:t> </w:t>
      </w:r>
    </w:p>
    <w:p w14:paraId="7063809C" w14:textId="77777777" w:rsidR="003F63CF" w:rsidRPr="003F63CF" w:rsidRDefault="003F63CF" w:rsidP="003F63CF">
      <w:pPr>
        <w:rPr>
          <w:i/>
          <w:iCs/>
        </w:rPr>
      </w:pPr>
      <w:r w:rsidRPr="003F63CF">
        <w:rPr>
          <w:b/>
          <w:bCs/>
          <w:i/>
          <w:iCs/>
          <w:lang w:val="en-US"/>
        </w:rPr>
        <w:t>Outcome:</w:t>
      </w:r>
      <w:r w:rsidRPr="003F63CF">
        <w:rPr>
          <w:i/>
          <w:iCs/>
        </w:rPr>
        <w:t> </w:t>
      </w:r>
    </w:p>
    <w:p w14:paraId="3449D197" w14:textId="77777777" w:rsidR="003F63CF" w:rsidRPr="003F63CF" w:rsidRDefault="003F63CF" w:rsidP="003F63CF">
      <w:pPr>
        <w:numPr>
          <w:ilvl w:val="0"/>
          <w:numId w:val="32"/>
        </w:numPr>
      </w:pPr>
      <w:r w:rsidRPr="003F63CF">
        <w:rPr>
          <w:lang w:val="en-US"/>
        </w:rPr>
        <w:t>Faster regulatory clearances.</w:t>
      </w:r>
      <w:r w:rsidRPr="003F63CF">
        <w:t> </w:t>
      </w:r>
    </w:p>
    <w:p w14:paraId="0EFA5D82" w14:textId="77777777" w:rsidR="003F63CF" w:rsidRPr="003F63CF" w:rsidRDefault="003F63CF" w:rsidP="003F63CF">
      <w:pPr>
        <w:numPr>
          <w:ilvl w:val="0"/>
          <w:numId w:val="33"/>
        </w:numPr>
      </w:pPr>
      <w:r w:rsidRPr="003F63CF">
        <w:rPr>
          <w:lang w:val="en-US"/>
        </w:rPr>
        <w:t>Reduced manual intervention in compliance processes.</w:t>
      </w:r>
      <w:r w:rsidRPr="003F63CF">
        <w:t> </w:t>
      </w:r>
    </w:p>
    <w:p w14:paraId="35E1FAED" w14:textId="77777777" w:rsidR="003F63CF" w:rsidRPr="003F63CF" w:rsidRDefault="003F63CF" w:rsidP="003F63CF">
      <w:r w:rsidRPr="003F63CF">
        <w:rPr>
          <w:b/>
          <w:bCs/>
          <w:lang w:val="en-US"/>
        </w:rPr>
        <w:t>5. Dashboard and Compliance Reporting</w:t>
      </w:r>
      <w:r w:rsidRPr="003F63CF">
        <w:t> </w:t>
      </w:r>
    </w:p>
    <w:p w14:paraId="39642081" w14:textId="77777777" w:rsidR="003F63CF" w:rsidRPr="003F63CF" w:rsidRDefault="003F63CF" w:rsidP="003F63CF">
      <w:pPr>
        <w:rPr>
          <w:i/>
          <w:iCs/>
        </w:rPr>
      </w:pPr>
      <w:r w:rsidRPr="003F63CF">
        <w:rPr>
          <w:b/>
          <w:bCs/>
          <w:i/>
          <w:iCs/>
          <w:lang w:val="en-US"/>
        </w:rPr>
        <w:t>Features:</w:t>
      </w:r>
      <w:r w:rsidRPr="003F63CF">
        <w:rPr>
          <w:i/>
          <w:iCs/>
        </w:rPr>
        <w:t> </w:t>
      </w:r>
    </w:p>
    <w:p w14:paraId="513FB680" w14:textId="77777777" w:rsidR="003F63CF" w:rsidRPr="003F63CF" w:rsidRDefault="003F63CF" w:rsidP="003F63CF">
      <w:pPr>
        <w:numPr>
          <w:ilvl w:val="0"/>
          <w:numId w:val="34"/>
        </w:numPr>
      </w:pPr>
      <w:r w:rsidRPr="003F63CF">
        <w:rPr>
          <w:lang w:val="en-US"/>
        </w:rPr>
        <w:t>Interactive dashboard providing:</w:t>
      </w:r>
      <w:r w:rsidRPr="003F63CF">
        <w:t> </w:t>
      </w:r>
    </w:p>
    <w:p w14:paraId="14492AD6" w14:textId="77777777" w:rsidR="003F63CF" w:rsidRPr="003F63CF" w:rsidRDefault="003F63CF" w:rsidP="003F63CF">
      <w:pPr>
        <w:numPr>
          <w:ilvl w:val="0"/>
          <w:numId w:val="35"/>
        </w:numPr>
      </w:pPr>
      <w:r w:rsidRPr="003F63CF">
        <w:rPr>
          <w:lang w:val="en-US"/>
        </w:rPr>
        <w:t>Document status updates.</w:t>
      </w:r>
      <w:r w:rsidRPr="003F63CF">
        <w:t> </w:t>
      </w:r>
    </w:p>
    <w:p w14:paraId="55FD2184" w14:textId="77777777" w:rsidR="003F63CF" w:rsidRPr="003F63CF" w:rsidRDefault="003F63CF" w:rsidP="003F63CF">
      <w:pPr>
        <w:numPr>
          <w:ilvl w:val="0"/>
          <w:numId w:val="36"/>
        </w:numPr>
      </w:pPr>
      <w:r w:rsidRPr="003F63CF">
        <w:rPr>
          <w:lang w:val="en-US"/>
        </w:rPr>
        <w:t>Consolidated compliance outcomes.</w:t>
      </w:r>
      <w:r w:rsidRPr="003F63CF">
        <w:t> </w:t>
      </w:r>
    </w:p>
    <w:p w14:paraId="6AFBB39F" w14:textId="77777777" w:rsidR="003F63CF" w:rsidRPr="003F63CF" w:rsidRDefault="003F63CF" w:rsidP="003F63CF">
      <w:pPr>
        <w:numPr>
          <w:ilvl w:val="0"/>
          <w:numId w:val="37"/>
        </w:numPr>
      </w:pPr>
      <w:r w:rsidRPr="003F63CF">
        <w:rPr>
          <w:lang w:val="en-US"/>
        </w:rPr>
        <w:t>LLM-powered reports summarizing:</w:t>
      </w:r>
      <w:r w:rsidRPr="003F63CF">
        <w:t> </w:t>
      </w:r>
    </w:p>
    <w:p w14:paraId="5526BF77" w14:textId="77777777" w:rsidR="003F63CF" w:rsidRPr="003F63CF" w:rsidRDefault="003F63CF" w:rsidP="003F63CF">
      <w:pPr>
        <w:numPr>
          <w:ilvl w:val="0"/>
          <w:numId w:val="38"/>
        </w:numPr>
      </w:pPr>
      <w:r w:rsidRPr="003F63CF">
        <w:rPr>
          <w:lang w:val="en-US"/>
        </w:rPr>
        <w:t>Detected discrepancies.</w:t>
      </w:r>
      <w:r w:rsidRPr="003F63CF">
        <w:t> </w:t>
      </w:r>
    </w:p>
    <w:p w14:paraId="4A8C16DD" w14:textId="77777777" w:rsidR="003F63CF" w:rsidRPr="003F63CF" w:rsidRDefault="003F63CF" w:rsidP="003F63CF">
      <w:pPr>
        <w:numPr>
          <w:ilvl w:val="0"/>
          <w:numId w:val="39"/>
        </w:numPr>
      </w:pPr>
      <w:r w:rsidRPr="003F63CF">
        <w:rPr>
          <w:lang w:val="en-US"/>
        </w:rPr>
        <w:t>Suggested corrections.</w:t>
      </w:r>
      <w:r w:rsidRPr="003F63CF">
        <w:t> </w:t>
      </w:r>
    </w:p>
    <w:p w14:paraId="7B5605EE" w14:textId="77777777" w:rsidR="003F63CF" w:rsidRPr="003F63CF" w:rsidRDefault="003F63CF" w:rsidP="003F63CF">
      <w:pPr>
        <w:numPr>
          <w:ilvl w:val="0"/>
          <w:numId w:val="40"/>
        </w:numPr>
      </w:pPr>
      <w:r w:rsidRPr="003F63CF">
        <w:rPr>
          <w:lang w:val="en-US"/>
        </w:rPr>
        <w:lastRenderedPageBreak/>
        <w:t>Readiness status for trade finance applications.</w:t>
      </w:r>
      <w:r w:rsidRPr="003F63CF">
        <w:t> </w:t>
      </w:r>
    </w:p>
    <w:p w14:paraId="2E2E8003" w14:textId="77777777" w:rsidR="003F63CF" w:rsidRPr="003F63CF" w:rsidRDefault="003F63CF" w:rsidP="003F63CF">
      <w:pPr>
        <w:rPr>
          <w:i/>
          <w:iCs/>
        </w:rPr>
      </w:pPr>
      <w:r w:rsidRPr="003F63CF">
        <w:rPr>
          <w:b/>
          <w:bCs/>
          <w:i/>
          <w:iCs/>
          <w:lang w:val="en-US"/>
        </w:rPr>
        <w:t>Outcome:</w:t>
      </w:r>
      <w:r w:rsidRPr="003F63CF">
        <w:rPr>
          <w:i/>
          <w:iCs/>
        </w:rPr>
        <w:t> </w:t>
      </w:r>
    </w:p>
    <w:p w14:paraId="48F1B301" w14:textId="77777777" w:rsidR="003F63CF" w:rsidRPr="003F63CF" w:rsidRDefault="003F63CF" w:rsidP="003F63CF">
      <w:pPr>
        <w:numPr>
          <w:ilvl w:val="0"/>
          <w:numId w:val="41"/>
        </w:numPr>
      </w:pPr>
      <w:r w:rsidRPr="003F63CF">
        <w:rPr>
          <w:lang w:val="en-US"/>
        </w:rPr>
        <w:t>Centralized view of compliance progress.</w:t>
      </w:r>
      <w:r w:rsidRPr="003F63CF">
        <w:t> </w:t>
      </w:r>
    </w:p>
    <w:p w14:paraId="7B6D04E0" w14:textId="77777777" w:rsidR="003F63CF" w:rsidRPr="003F63CF" w:rsidRDefault="003F63CF" w:rsidP="003F63CF">
      <w:pPr>
        <w:numPr>
          <w:ilvl w:val="0"/>
          <w:numId w:val="42"/>
        </w:numPr>
      </w:pPr>
      <w:r w:rsidRPr="003F63CF">
        <w:rPr>
          <w:lang w:val="en-US"/>
        </w:rPr>
        <w:t>User-friendly reports aiding in decision-making.</w:t>
      </w:r>
      <w:r w:rsidRPr="003F63CF">
        <w:t> </w:t>
      </w:r>
    </w:p>
    <w:p w14:paraId="20610B93" w14:textId="77777777" w:rsidR="003F63CF" w:rsidRPr="003F63CF" w:rsidRDefault="003F63CF" w:rsidP="003F63CF">
      <w:r w:rsidRPr="003F63CF">
        <w:t> </w:t>
      </w:r>
    </w:p>
    <w:p w14:paraId="4605C62B" w14:textId="77777777" w:rsidR="003F63CF" w:rsidRPr="003F63CF" w:rsidRDefault="003F63CF" w:rsidP="003F63CF">
      <w:r w:rsidRPr="003F63CF">
        <w:rPr>
          <w:b/>
          <w:bCs/>
          <w:lang w:val="en-US"/>
        </w:rPr>
        <w:t>Technology Stack</w:t>
      </w:r>
      <w:r w:rsidRPr="003F63CF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3045"/>
      </w:tblGrid>
      <w:tr w:rsidR="003F63CF" w:rsidRPr="003F63CF" w14:paraId="0AD80640" w14:textId="77777777" w:rsidTr="003F63CF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02933" w14:textId="77777777" w:rsidR="003F63CF" w:rsidRPr="003F63CF" w:rsidRDefault="003F63CF" w:rsidP="003F63CF">
            <w:r w:rsidRPr="003F63CF">
              <w:rPr>
                <w:b/>
                <w:bCs/>
                <w:lang w:val="en-US"/>
              </w:rPr>
              <w:t>Component</w:t>
            </w:r>
            <w:r w:rsidRPr="003F63CF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9719A" w14:textId="77777777" w:rsidR="003F63CF" w:rsidRPr="003F63CF" w:rsidRDefault="003F63CF" w:rsidP="003F63CF">
            <w:r w:rsidRPr="003F63CF">
              <w:rPr>
                <w:b/>
                <w:bCs/>
                <w:lang w:val="en-US"/>
              </w:rPr>
              <w:t>Technology</w:t>
            </w:r>
            <w:r w:rsidRPr="003F63CF">
              <w:t> </w:t>
            </w:r>
          </w:p>
        </w:tc>
      </w:tr>
      <w:tr w:rsidR="003F63CF" w:rsidRPr="003F63CF" w14:paraId="6099188C" w14:textId="77777777" w:rsidTr="003F63CF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48EE8" w14:textId="77777777" w:rsidR="003F63CF" w:rsidRPr="003F63CF" w:rsidRDefault="003F63CF" w:rsidP="003F63CF">
            <w:r w:rsidRPr="003F63CF">
              <w:rPr>
                <w:b/>
                <w:bCs/>
                <w:lang w:val="en-US"/>
              </w:rPr>
              <w:t>Programming Languages</w:t>
            </w:r>
            <w:r w:rsidRPr="003F63CF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B22F6" w14:textId="77777777" w:rsidR="003F63CF" w:rsidRPr="003F63CF" w:rsidRDefault="003F63CF" w:rsidP="003F63CF">
            <w:r w:rsidRPr="003F63CF">
              <w:rPr>
                <w:lang w:val="en-US"/>
              </w:rPr>
              <w:t>Python, JavaScript</w:t>
            </w:r>
            <w:r w:rsidRPr="003F63CF">
              <w:t> </w:t>
            </w:r>
          </w:p>
        </w:tc>
      </w:tr>
      <w:tr w:rsidR="003F63CF" w:rsidRPr="003F63CF" w14:paraId="3C81AD95" w14:textId="77777777" w:rsidTr="003F63CF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FA340" w14:textId="77777777" w:rsidR="003F63CF" w:rsidRPr="003F63CF" w:rsidRDefault="003F63CF" w:rsidP="003F63CF">
            <w:r w:rsidRPr="003F63CF">
              <w:rPr>
                <w:b/>
                <w:bCs/>
                <w:lang w:val="en-US"/>
              </w:rPr>
              <w:t>Frameworks and Libraries</w:t>
            </w:r>
            <w:r w:rsidRPr="003F63CF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6B9C6" w14:textId="77777777" w:rsidR="003F63CF" w:rsidRPr="003F63CF" w:rsidRDefault="003F63CF" w:rsidP="003F63CF">
            <w:r w:rsidRPr="003F63CF">
              <w:rPr>
                <w:lang w:val="en-US"/>
              </w:rPr>
              <w:t>Flask, React</w:t>
            </w:r>
            <w:r w:rsidRPr="003F63CF">
              <w:t> </w:t>
            </w:r>
          </w:p>
        </w:tc>
      </w:tr>
      <w:tr w:rsidR="003F63CF" w:rsidRPr="003F63CF" w14:paraId="4687A5C3" w14:textId="77777777" w:rsidTr="003F63CF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D0000" w14:textId="77777777" w:rsidR="003F63CF" w:rsidRPr="003F63CF" w:rsidRDefault="003F63CF" w:rsidP="003F63CF">
            <w:r w:rsidRPr="003F63CF">
              <w:rPr>
                <w:b/>
                <w:bCs/>
                <w:lang w:val="en-US"/>
              </w:rPr>
              <w:t>APIs</w:t>
            </w:r>
            <w:r w:rsidRPr="003F63CF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5D5CC" w14:textId="77777777" w:rsidR="003F63CF" w:rsidRPr="003F63CF" w:rsidRDefault="003F63CF" w:rsidP="003F63CF">
            <w:r w:rsidRPr="003F63CF">
              <w:rPr>
                <w:lang w:val="en-US"/>
              </w:rPr>
              <w:t>Azure OCR, ICEGATE API</w:t>
            </w:r>
            <w:r w:rsidRPr="003F63CF">
              <w:t> </w:t>
            </w:r>
          </w:p>
        </w:tc>
      </w:tr>
      <w:tr w:rsidR="003F63CF" w:rsidRPr="003F63CF" w14:paraId="647B2178" w14:textId="77777777" w:rsidTr="003F63CF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EFB96" w14:textId="77777777" w:rsidR="003F63CF" w:rsidRPr="003F63CF" w:rsidRDefault="003F63CF" w:rsidP="003F63CF">
            <w:r w:rsidRPr="003F63CF">
              <w:rPr>
                <w:b/>
                <w:bCs/>
                <w:lang w:val="en-US"/>
              </w:rPr>
              <w:t>Databases</w:t>
            </w:r>
            <w:r w:rsidRPr="003F63CF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6983C" w14:textId="77777777" w:rsidR="003F63CF" w:rsidRPr="003F63CF" w:rsidRDefault="003F63CF" w:rsidP="003F63CF">
            <w:r w:rsidRPr="003F63CF">
              <w:rPr>
                <w:lang w:val="en-US"/>
              </w:rPr>
              <w:t>PostgreSQL, MongoDB</w:t>
            </w:r>
            <w:r w:rsidRPr="003F63CF">
              <w:t> </w:t>
            </w:r>
          </w:p>
        </w:tc>
      </w:tr>
      <w:tr w:rsidR="003F63CF" w:rsidRPr="003F63CF" w14:paraId="0917720C" w14:textId="77777777" w:rsidTr="003F63CF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FD31B" w14:textId="77777777" w:rsidR="003F63CF" w:rsidRPr="003F63CF" w:rsidRDefault="003F63CF" w:rsidP="003F63CF">
            <w:r w:rsidRPr="003F63CF">
              <w:rPr>
                <w:b/>
                <w:bCs/>
                <w:lang w:val="en-US"/>
              </w:rPr>
              <w:t>Frontend</w:t>
            </w:r>
            <w:r w:rsidRPr="003F63CF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29CD4" w14:textId="77777777" w:rsidR="003F63CF" w:rsidRPr="003F63CF" w:rsidRDefault="003F63CF" w:rsidP="003F63CF">
            <w:r w:rsidRPr="003F63CF">
              <w:rPr>
                <w:lang w:val="en-US"/>
              </w:rPr>
              <w:t>HTML, CSS, JavaScript</w:t>
            </w:r>
            <w:r w:rsidRPr="003F63CF">
              <w:t> </w:t>
            </w:r>
          </w:p>
        </w:tc>
      </w:tr>
      <w:tr w:rsidR="003F63CF" w:rsidRPr="003F63CF" w14:paraId="461277B5" w14:textId="77777777" w:rsidTr="003F63CF">
        <w:trPr>
          <w:trHeight w:val="300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EE1BE" w14:textId="77777777" w:rsidR="003F63CF" w:rsidRPr="003F63CF" w:rsidRDefault="003F63CF" w:rsidP="003F63CF">
            <w:r w:rsidRPr="003F63CF">
              <w:rPr>
                <w:b/>
                <w:bCs/>
                <w:lang w:val="en-US"/>
              </w:rPr>
              <w:t>Backend</w:t>
            </w:r>
            <w:r w:rsidRPr="003F63CF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71662" w14:textId="77777777" w:rsidR="003F63CF" w:rsidRPr="003F63CF" w:rsidRDefault="003F63CF" w:rsidP="003F63CF">
            <w:r w:rsidRPr="003F63CF">
              <w:rPr>
                <w:lang w:val="en-US"/>
              </w:rPr>
              <w:t>Flask</w:t>
            </w:r>
            <w:r w:rsidRPr="003F63CF">
              <w:t> </w:t>
            </w:r>
          </w:p>
        </w:tc>
      </w:tr>
    </w:tbl>
    <w:p w14:paraId="4D8726E1" w14:textId="77777777" w:rsidR="003F63CF" w:rsidRPr="003F63CF" w:rsidRDefault="003F63CF" w:rsidP="003F63CF">
      <w:r w:rsidRPr="003F63CF">
        <w:t> </w:t>
      </w:r>
    </w:p>
    <w:p w14:paraId="54EB748E" w14:textId="77777777" w:rsidR="003F63CF" w:rsidRPr="003F63CF" w:rsidRDefault="003F63CF" w:rsidP="003F63CF">
      <w:r w:rsidRPr="003F63CF">
        <w:rPr>
          <w:b/>
          <w:bCs/>
          <w:lang w:val="en-US"/>
        </w:rPr>
        <w:t>Evaluation Metrics</w:t>
      </w:r>
      <w:r w:rsidRPr="003F63CF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8"/>
        <w:gridCol w:w="5658"/>
      </w:tblGrid>
      <w:tr w:rsidR="003F63CF" w:rsidRPr="003F63CF" w14:paraId="33E57244" w14:textId="77777777" w:rsidTr="003F63CF">
        <w:trPr>
          <w:trHeight w:val="30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E35E39" w14:textId="77777777" w:rsidR="003F63CF" w:rsidRPr="003F63CF" w:rsidRDefault="003F63CF" w:rsidP="003F63CF">
            <w:r w:rsidRPr="003F63CF">
              <w:rPr>
                <w:lang w:val="en-US"/>
              </w:rPr>
              <w:t>Metric</w:t>
            </w:r>
            <w:r w:rsidRPr="003F63CF">
              <w:t> 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A2AD77" w14:textId="77777777" w:rsidR="003F63CF" w:rsidRPr="003F63CF" w:rsidRDefault="003F63CF" w:rsidP="003F63CF">
            <w:r w:rsidRPr="003F63CF">
              <w:rPr>
                <w:lang w:val="en-US"/>
              </w:rPr>
              <w:t>Definition</w:t>
            </w:r>
            <w:r w:rsidRPr="003F63CF">
              <w:t> </w:t>
            </w:r>
          </w:p>
        </w:tc>
      </w:tr>
      <w:tr w:rsidR="003F63CF" w:rsidRPr="003F63CF" w14:paraId="6B0DC8F2" w14:textId="77777777" w:rsidTr="003F63CF">
        <w:trPr>
          <w:trHeight w:val="30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D71D9" w14:textId="77777777" w:rsidR="003F63CF" w:rsidRPr="003F63CF" w:rsidRDefault="003F63CF" w:rsidP="003F63CF">
            <w:r w:rsidRPr="003F63CF">
              <w:rPr>
                <w:b/>
                <w:bCs/>
                <w:lang w:val="en-US"/>
              </w:rPr>
              <w:t>OCR Accuracy</w:t>
            </w:r>
            <w:r w:rsidRPr="003F63CF">
              <w:t> 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54ED4" w14:textId="77777777" w:rsidR="003F63CF" w:rsidRPr="003F63CF" w:rsidRDefault="003F63CF" w:rsidP="003F63CF">
            <w:r w:rsidRPr="003F63CF">
              <w:rPr>
                <w:lang w:val="en-US"/>
              </w:rPr>
              <w:t>Percentage of correctly extracted data fields.</w:t>
            </w:r>
            <w:r w:rsidRPr="003F63CF">
              <w:t> </w:t>
            </w:r>
          </w:p>
        </w:tc>
      </w:tr>
      <w:tr w:rsidR="003F63CF" w:rsidRPr="003F63CF" w14:paraId="5C8F850E" w14:textId="77777777" w:rsidTr="003F63CF">
        <w:trPr>
          <w:trHeight w:val="30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E2D305" w14:textId="77777777" w:rsidR="003F63CF" w:rsidRPr="003F63CF" w:rsidRDefault="003F63CF" w:rsidP="003F63CF">
            <w:r w:rsidRPr="003F63CF">
              <w:rPr>
                <w:b/>
                <w:bCs/>
                <w:lang w:val="en-US"/>
              </w:rPr>
              <w:t>LLM Response Accuracy</w:t>
            </w:r>
            <w:r w:rsidRPr="003F63CF">
              <w:t> 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617E5" w14:textId="77777777" w:rsidR="003F63CF" w:rsidRPr="003F63CF" w:rsidRDefault="003F63CF" w:rsidP="003F63CF">
            <w:r w:rsidRPr="003F63CF">
              <w:rPr>
                <w:lang w:val="en-US"/>
              </w:rPr>
              <w:t>Precision and relevance of chatbot answers.</w:t>
            </w:r>
            <w:r w:rsidRPr="003F63CF">
              <w:t> </w:t>
            </w:r>
          </w:p>
        </w:tc>
      </w:tr>
      <w:tr w:rsidR="003F63CF" w:rsidRPr="003F63CF" w14:paraId="7369071E" w14:textId="77777777" w:rsidTr="003F63CF">
        <w:trPr>
          <w:trHeight w:val="30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05443" w14:textId="77777777" w:rsidR="003F63CF" w:rsidRPr="003F63CF" w:rsidRDefault="003F63CF" w:rsidP="003F63CF">
            <w:r w:rsidRPr="003F63CF">
              <w:rPr>
                <w:b/>
                <w:bCs/>
                <w:lang w:val="en-US"/>
              </w:rPr>
              <w:t>Compliance Validation Success</w:t>
            </w:r>
            <w:r w:rsidRPr="003F63CF">
              <w:t> 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D5095" w14:textId="77777777" w:rsidR="003F63CF" w:rsidRPr="003F63CF" w:rsidRDefault="003F63CF" w:rsidP="003F63CF">
            <w:r w:rsidRPr="003F63CF">
              <w:rPr>
                <w:lang w:val="en-US"/>
              </w:rPr>
              <w:t>Number of correctly validated documents.</w:t>
            </w:r>
            <w:r w:rsidRPr="003F63CF">
              <w:t> </w:t>
            </w:r>
          </w:p>
        </w:tc>
      </w:tr>
      <w:tr w:rsidR="003F63CF" w:rsidRPr="003F63CF" w14:paraId="14DD9CC3" w14:textId="77777777" w:rsidTr="003F63CF">
        <w:trPr>
          <w:trHeight w:val="30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3036F" w14:textId="77777777" w:rsidR="003F63CF" w:rsidRPr="003F63CF" w:rsidRDefault="003F63CF" w:rsidP="003F63CF">
            <w:r w:rsidRPr="003F63CF">
              <w:rPr>
                <w:b/>
                <w:bCs/>
                <w:lang w:val="en-US"/>
              </w:rPr>
              <w:t>User Satisfaction</w:t>
            </w:r>
            <w:r w:rsidRPr="003F63CF">
              <w:t> 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784C6" w14:textId="77777777" w:rsidR="003F63CF" w:rsidRPr="003F63CF" w:rsidRDefault="003F63CF" w:rsidP="003F63CF">
            <w:r w:rsidRPr="003F63CF">
              <w:rPr>
                <w:lang w:val="en-US"/>
              </w:rPr>
              <w:t>Feedback on dashboard usability and chatbot interactions.</w:t>
            </w:r>
            <w:r w:rsidRPr="003F63CF">
              <w:t> </w:t>
            </w:r>
          </w:p>
        </w:tc>
      </w:tr>
      <w:tr w:rsidR="003F63CF" w:rsidRPr="003F63CF" w14:paraId="6337D323" w14:textId="77777777" w:rsidTr="003F63CF">
        <w:trPr>
          <w:trHeight w:val="300"/>
        </w:trPr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3AFD9" w14:textId="77777777" w:rsidR="003F63CF" w:rsidRPr="003F63CF" w:rsidRDefault="003F63CF" w:rsidP="003F63CF">
            <w:r w:rsidRPr="003F63CF">
              <w:rPr>
                <w:b/>
                <w:bCs/>
                <w:lang w:val="en-US"/>
              </w:rPr>
              <w:t>System Uptime</w:t>
            </w:r>
            <w:r w:rsidRPr="003F63CF">
              <w:t> 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DC47E" w14:textId="77777777" w:rsidR="003F63CF" w:rsidRPr="003F63CF" w:rsidRDefault="003F63CF" w:rsidP="003F63CF">
            <w:r w:rsidRPr="003F63CF">
              <w:rPr>
                <w:lang w:val="en-US"/>
              </w:rPr>
              <w:t>Availability of platform services.</w:t>
            </w:r>
            <w:r w:rsidRPr="003F63CF">
              <w:t> </w:t>
            </w:r>
          </w:p>
        </w:tc>
      </w:tr>
    </w:tbl>
    <w:p w14:paraId="6FABDCD9" w14:textId="77777777" w:rsidR="003F63CF" w:rsidRPr="003F63CF" w:rsidRDefault="003F63CF" w:rsidP="003F63CF">
      <w:r w:rsidRPr="003F63CF">
        <w:t> </w:t>
      </w:r>
    </w:p>
    <w:p w14:paraId="2F4469B1" w14:textId="77777777" w:rsidR="003F63CF" w:rsidRPr="003F63CF" w:rsidRDefault="003F63CF" w:rsidP="003F63CF">
      <w:r w:rsidRPr="003F63CF">
        <w:t> </w:t>
      </w:r>
    </w:p>
    <w:p w14:paraId="6E9784B0" w14:textId="77777777" w:rsidR="003F63CF" w:rsidRPr="003F63CF" w:rsidRDefault="003F63CF" w:rsidP="003F63CF">
      <w:r w:rsidRPr="003F63CF">
        <w:rPr>
          <w:b/>
          <w:bCs/>
          <w:lang w:val="en-US"/>
        </w:rPr>
        <w:t>Future Roadmap</w:t>
      </w:r>
      <w:r w:rsidRPr="003F63CF">
        <w:t> </w:t>
      </w:r>
    </w:p>
    <w:p w14:paraId="45CA4887" w14:textId="77777777" w:rsidR="003F63CF" w:rsidRPr="003F63CF" w:rsidRDefault="003F63CF" w:rsidP="003F63CF">
      <w:pPr>
        <w:numPr>
          <w:ilvl w:val="0"/>
          <w:numId w:val="43"/>
        </w:numPr>
      </w:pPr>
      <w:r w:rsidRPr="003F63CF">
        <w:rPr>
          <w:b/>
          <w:bCs/>
          <w:lang w:val="en-US"/>
        </w:rPr>
        <w:t>Blockchain Integration:</w:t>
      </w:r>
      <w:r w:rsidRPr="003F63CF">
        <w:t> </w:t>
      </w:r>
    </w:p>
    <w:p w14:paraId="7C4D2ECB" w14:textId="77777777" w:rsidR="003F63CF" w:rsidRPr="003F63CF" w:rsidRDefault="003F63CF" w:rsidP="003F63CF">
      <w:pPr>
        <w:numPr>
          <w:ilvl w:val="0"/>
          <w:numId w:val="44"/>
        </w:numPr>
      </w:pPr>
      <w:r w:rsidRPr="003F63CF">
        <w:rPr>
          <w:lang w:val="en-US"/>
        </w:rPr>
        <w:t>Enhance document authenticity and traceability.</w:t>
      </w:r>
      <w:r w:rsidRPr="003F63CF">
        <w:t> </w:t>
      </w:r>
    </w:p>
    <w:p w14:paraId="38091416" w14:textId="77777777" w:rsidR="003F63CF" w:rsidRPr="003F63CF" w:rsidRDefault="003F63CF" w:rsidP="003F63CF">
      <w:pPr>
        <w:numPr>
          <w:ilvl w:val="0"/>
          <w:numId w:val="45"/>
        </w:numPr>
      </w:pPr>
      <w:r w:rsidRPr="003F63CF">
        <w:rPr>
          <w:b/>
          <w:bCs/>
          <w:lang w:val="en-US"/>
        </w:rPr>
        <w:t>Global Expansion:</w:t>
      </w:r>
      <w:r w:rsidRPr="003F63CF">
        <w:t> </w:t>
      </w:r>
    </w:p>
    <w:p w14:paraId="4F547106" w14:textId="77777777" w:rsidR="003F63CF" w:rsidRPr="003F63CF" w:rsidRDefault="003F63CF" w:rsidP="003F63CF">
      <w:pPr>
        <w:numPr>
          <w:ilvl w:val="0"/>
          <w:numId w:val="46"/>
        </w:numPr>
      </w:pPr>
      <w:r w:rsidRPr="003F63CF">
        <w:rPr>
          <w:lang w:val="en-US"/>
        </w:rPr>
        <w:t>Support international trade compliance standards.</w:t>
      </w:r>
      <w:r w:rsidRPr="003F63CF">
        <w:t> </w:t>
      </w:r>
    </w:p>
    <w:p w14:paraId="7580D5A2" w14:textId="77777777" w:rsidR="003F63CF" w:rsidRPr="003F63CF" w:rsidRDefault="003F63CF" w:rsidP="003F63CF">
      <w:pPr>
        <w:numPr>
          <w:ilvl w:val="0"/>
          <w:numId w:val="47"/>
        </w:numPr>
      </w:pPr>
      <w:r w:rsidRPr="003F63CF">
        <w:rPr>
          <w:b/>
          <w:bCs/>
          <w:lang w:val="en-US"/>
        </w:rPr>
        <w:t>Advanced Analytics:</w:t>
      </w:r>
      <w:r w:rsidRPr="003F63CF">
        <w:t> </w:t>
      </w:r>
    </w:p>
    <w:p w14:paraId="6A909B9D" w14:textId="77777777" w:rsidR="003F63CF" w:rsidRPr="003F63CF" w:rsidRDefault="003F63CF" w:rsidP="003F63CF">
      <w:pPr>
        <w:numPr>
          <w:ilvl w:val="0"/>
          <w:numId w:val="48"/>
        </w:numPr>
      </w:pPr>
      <w:r w:rsidRPr="003F63CF">
        <w:rPr>
          <w:lang w:val="en-US"/>
        </w:rPr>
        <w:t>Integrate AI-driven analytics to predict compliance risks and trends.</w:t>
      </w:r>
      <w:r w:rsidRPr="003F63CF">
        <w:t> </w:t>
      </w:r>
    </w:p>
    <w:p w14:paraId="48AEC84D" w14:textId="77777777" w:rsidR="003F63CF" w:rsidRPr="003F63CF" w:rsidRDefault="003F63CF" w:rsidP="003F63CF">
      <w:pPr>
        <w:numPr>
          <w:ilvl w:val="0"/>
          <w:numId w:val="49"/>
        </w:numPr>
      </w:pPr>
      <w:r w:rsidRPr="003F63CF">
        <w:rPr>
          <w:b/>
          <w:bCs/>
          <w:lang w:val="en-US"/>
        </w:rPr>
        <w:t>Mobile Application:</w:t>
      </w:r>
      <w:r w:rsidRPr="003F63CF">
        <w:t> </w:t>
      </w:r>
    </w:p>
    <w:p w14:paraId="74470BE2" w14:textId="77777777" w:rsidR="003F63CF" w:rsidRPr="003F63CF" w:rsidRDefault="003F63CF" w:rsidP="003F63CF">
      <w:pPr>
        <w:numPr>
          <w:ilvl w:val="0"/>
          <w:numId w:val="50"/>
        </w:numPr>
      </w:pPr>
      <w:r w:rsidRPr="003F63CF">
        <w:rPr>
          <w:lang w:val="en-US"/>
        </w:rPr>
        <w:lastRenderedPageBreak/>
        <w:t>Develop a mobile app for on-the-go compliance management.</w:t>
      </w:r>
      <w:r w:rsidRPr="003F63CF">
        <w:t> </w:t>
      </w:r>
    </w:p>
    <w:p w14:paraId="649FDC1A" w14:textId="77777777" w:rsidR="003F63CF" w:rsidRPr="003F63CF" w:rsidRDefault="003F63CF" w:rsidP="003F63CF">
      <w:r w:rsidRPr="003F63CF">
        <w:t> </w:t>
      </w:r>
    </w:p>
    <w:p w14:paraId="63CBCD26" w14:textId="77777777" w:rsidR="003F63CF" w:rsidRPr="003F63CF" w:rsidRDefault="003F63CF" w:rsidP="003F63CF">
      <w:r w:rsidRPr="003F63CF">
        <w:rPr>
          <w:b/>
          <w:bCs/>
          <w:lang w:val="en-US"/>
        </w:rPr>
        <w:t>Conclusion</w:t>
      </w:r>
      <w:r w:rsidRPr="003F63CF">
        <w:t> </w:t>
      </w:r>
    </w:p>
    <w:p w14:paraId="1C8A26BD" w14:textId="77777777" w:rsidR="003F63CF" w:rsidRPr="003F63CF" w:rsidRDefault="003F63CF" w:rsidP="003F63CF">
      <w:r w:rsidRPr="003F63CF">
        <w:rPr>
          <w:lang w:val="en-US"/>
        </w:rPr>
        <w:t>This AI-powered trade finance compliance platform is designed to revolutionize export-import operations by reducing manual efforts, ensuring accuracy, and fostering seamless adherence to regulatory standards. By leveraging cutting-edge technologies such as LLMs, OCR, and RAG, the platform empowers businesses to focus on growth while adhering to global trade norms.</w:t>
      </w:r>
      <w:r w:rsidRPr="003F63CF">
        <w:t> </w:t>
      </w:r>
    </w:p>
    <w:p w14:paraId="7AFCE4C4" w14:textId="77777777" w:rsidR="003F63CF" w:rsidRPr="003F63CF" w:rsidRDefault="003F63CF" w:rsidP="003F63CF">
      <w:r w:rsidRPr="003F63CF">
        <w:t> </w:t>
      </w:r>
    </w:p>
    <w:p w14:paraId="7E6C4630" w14:textId="77777777" w:rsidR="006020CF" w:rsidRDefault="006020CF"/>
    <w:sectPr w:rsidR="00602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7454"/>
    <w:multiLevelType w:val="multilevel"/>
    <w:tmpl w:val="2A80E7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612FBC"/>
    <w:multiLevelType w:val="multilevel"/>
    <w:tmpl w:val="EF9482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778C8"/>
    <w:multiLevelType w:val="multilevel"/>
    <w:tmpl w:val="9FF8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7528F5"/>
    <w:multiLevelType w:val="multilevel"/>
    <w:tmpl w:val="00F4C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834B09"/>
    <w:multiLevelType w:val="multilevel"/>
    <w:tmpl w:val="CA965A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DA242F6"/>
    <w:multiLevelType w:val="multilevel"/>
    <w:tmpl w:val="197E77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F3044A1"/>
    <w:multiLevelType w:val="multilevel"/>
    <w:tmpl w:val="3DA6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831546"/>
    <w:multiLevelType w:val="multilevel"/>
    <w:tmpl w:val="B4D002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A7E0006"/>
    <w:multiLevelType w:val="multilevel"/>
    <w:tmpl w:val="158855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C910F77"/>
    <w:multiLevelType w:val="multilevel"/>
    <w:tmpl w:val="FA02AB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D806613"/>
    <w:multiLevelType w:val="multilevel"/>
    <w:tmpl w:val="5BB0DD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1F1D623C"/>
    <w:multiLevelType w:val="multilevel"/>
    <w:tmpl w:val="C3B81A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0C31774"/>
    <w:multiLevelType w:val="multilevel"/>
    <w:tmpl w:val="D124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D25F4A"/>
    <w:multiLevelType w:val="multilevel"/>
    <w:tmpl w:val="E964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E50CE0"/>
    <w:multiLevelType w:val="multilevel"/>
    <w:tmpl w:val="3392DB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2380425"/>
    <w:multiLevelType w:val="multilevel"/>
    <w:tmpl w:val="5B80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4353FB3"/>
    <w:multiLevelType w:val="multilevel"/>
    <w:tmpl w:val="DC0E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8650C6"/>
    <w:multiLevelType w:val="multilevel"/>
    <w:tmpl w:val="1D7678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26111F99"/>
    <w:multiLevelType w:val="multilevel"/>
    <w:tmpl w:val="BB9CCC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76D2CD1"/>
    <w:multiLevelType w:val="multilevel"/>
    <w:tmpl w:val="241E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9F257BF"/>
    <w:multiLevelType w:val="multilevel"/>
    <w:tmpl w:val="E9889D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2F1B54A7"/>
    <w:multiLevelType w:val="multilevel"/>
    <w:tmpl w:val="918A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00476D"/>
    <w:multiLevelType w:val="multilevel"/>
    <w:tmpl w:val="C7442D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CA323A"/>
    <w:multiLevelType w:val="multilevel"/>
    <w:tmpl w:val="29CA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F146B6"/>
    <w:multiLevelType w:val="multilevel"/>
    <w:tmpl w:val="CA78D0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C246EB6"/>
    <w:multiLevelType w:val="multilevel"/>
    <w:tmpl w:val="FEBC3D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0221B0D"/>
    <w:multiLevelType w:val="multilevel"/>
    <w:tmpl w:val="E794A3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3305D5F"/>
    <w:multiLevelType w:val="multilevel"/>
    <w:tmpl w:val="8C9018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6B25509"/>
    <w:multiLevelType w:val="multilevel"/>
    <w:tmpl w:val="1D14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0F5AE7"/>
    <w:multiLevelType w:val="multilevel"/>
    <w:tmpl w:val="1A5EE3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47280D82"/>
    <w:multiLevelType w:val="multilevel"/>
    <w:tmpl w:val="D630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5A40B2"/>
    <w:multiLevelType w:val="multilevel"/>
    <w:tmpl w:val="6C18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A166B5A"/>
    <w:multiLevelType w:val="multilevel"/>
    <w:tmpl w:val="69380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AE1FC9"/>
    <w:multiLevelType w:val="multilevel"/>
    <w:tmpl w:val="412A3A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1C31B4"/>
    <w:multiLevelType w:val="multilevel"/>
    <w:tmpl w:val="1C2C0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47436AD"/>
    <w:multiLevelType w:val="multilevel"/>
    <w:tmpl w:val="9F7AAD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561D615B"/>
    <w:multiLevelType w:val="multilevel"/>
    <w:tmpl w:val="3B9A17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912537"/>
    <w:multiLevelType w:val="multilevel"/>
    <w:tmpl w:val="CF06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86015A8"/>
    <w:multiLevelType w:val="multilevel"/>
    <w:tmpl w:val="222C6F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9210EC4"/>
    <w:multiLevelType w:val="multilevel"/>
    <w:tmpl w:val="6C323E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F12907"/>
    <w:multiLevelType w:val="multilevel"/>
    <w:tmpl w:val="39E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05440F2"/>
    <w:multiLevelType w:val="multilevel"/>
    <w:tmpl w:val="6B263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CD4C05"/>
    <w:multiLevelType w:val="multilevel"/>
    <w:tmpl w:val="4E38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3730272"/>
    <w:multiLevelType w:val="multilevel"/>
    <w:tmpl w:val="EC8C33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64306246"/>
    <w:multiLevelType w:val="multilevel"/>
    <w:tmpl w:val="DCEC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5955A31"/>
    <w:multiLevelType w:val="multilevel"/>
    <w:tmpl w:val="BEF6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DA409A7"/>
    <w:multiLevelType w:val="multilevel"/>
    <w:tmpl w:val="D50E09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6F0F59CF"/>
    <w:multiLevelType w:val="multilevel"/>
    <w:tmpl w:val="40C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30D1751"/>
    <w:multiLevelType w:val="multilevel"/>
    <w:tmpl w:val="793092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7D95155D"/>
    <w:multiLevelType w:val="multilevel"/>
    <w:tmpl w:val="7F22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6709895">
    <w:abstractNumId w:val="40"/>
  </w:num>
  <w:num w:numId="2" w16cid:durableId="1911455306">
    <w:abstractNumId w:val="18"/>
  </w:num>
  <w:num w:numId="3" w16cid:durableId="414860623">
    <w:abstractNumId w:val="43"/>
  </w:num>
  <w:num w:numId="4" w16cid:durableId="800810271">
    <w:abstractNumId w:val="17"/>
  </w:num>
  <w:num w:numId="5" w16cid:durableId="635375800">
    <w:abstractNumId w:val="9"/>
  </w:num>
  <w:num w:numId="6" w16cid:durableId="1958834885">
    <w:abstractNumId w:val="26"/>
  </w:num>
  <w:num w:numId="7" w16cid:durableId="1913083738">
    <w:abstractNumId w:val="44"/>
  </w:num>
  <w:num w:numId="8" w16cid:durableId="1080174137">
    <w:abstractNumId w:val="38"/>
  </w:num>
  <w:num w:numId="9" w16cid:durableId="555163979">
    <w:abstractNumId w:val="4"/>
  </w:num>
  <w:num w:numId="10" w16cid:durableId="1949316573">
    <w:abstractNumId w:val="21"/>
  </w:num>
  <w:num w:numId="11" w16cid:durableId="39479389">
    <w:abstractNumId w:val="25"/>
  </w:num>
  <w:num w:numId="12" w16cid:durableId="630597354">
    <w:abstractNumId w:val="48"/>
  </w:num>
  <w:num w:numId="13" w16cid:durableId="1026298907">
    <w:abstractNumId w:val="16"/>
  </w:num>
  <w:num w:numId="14" w16cid:durableId="1299527167">
    <w:abstractNumId w:val="28"/>
  </w:num>
  <w:num w:numId="15" w16cid:durableId="1467239022">
    <w:abstractNumId w:val="49"/>
  </w:num>
  <w:num w:numId="16" w16cid:durableId="1094976037">
    <w:abstractNumId w:val="29"/>
  </w:num>
  <w:num w:numId="17" w16cid:durableId="1503199570">
    <w:abstractNumId w:val="19"/>
  </w:num>
  <w:num w:numId="18" w16cid:durableId="113209789">
    <w:abstractNumId w:val="14"/>
  </w:num>
  <w:num w:numId="19" w16cid:durableId="578947035">
    <w:abstractNumId w:val="24"/>
  </w:num>
  <w:num w:numId="20" w16cid:durableId="1671564224">
    <w:abstractNumId w:val="13"/>
  </w:num>
  <w:num w:numId="21" w16cid:durableId="1536119836">
    <w:abstractNumId w:val="45"/>
  </w:num>
  <w:num w:numId="22" w16cid:durableId="1570463153">
    <w:abstractNumId w:val="15"/>
  </w:num>
  <w:num w:numId="23" w16cid:durableId="1447653053">
    <w:abstractNumId w:val="46"/>
  </w:num>
  <w:num w:numId="24" w16cid:durableId="281114513">
    <w:abstractNumId w:val="8"/>
  </w:num>
  <w:num w:numId="25" w16cid:durableId="811748490">
    <w:abstractNumId w:val="37"/>
  </w:num>
  <w:num w:numId="26" w16cid:durableId="518469971">
    <w:abstractNumId w:val="47"/>
  </w:num>
  <w:num w:numId="27" w16cid:durableId="1050113504">
    <w:abstractNumId w:val="42"/>
  </w:num>
  <w:num w:numId="28" w16cid:durableId="885140387">
    <w:abstractNumId w:val="10"/>
  </w:num>
  <w:num w:numId="29" w16cid:durableId="1834445868">
    <w:abstractNumId w:val="20"/>
  </w:num>
  <w:num w:numId="30" w16cid:durableId="928544818">
    <w:abstractNumId w:val="34"/>
  </w:num>
  <w:num w:numId="31" w16cid:durableId="400253195">
    <w:abstractNumId w:val="6"/>
  </w:num>
  <w:num w:numId="32" w16cid:durableId="2135251872">
    <w:abstractNumId w:val="12"/>
  </w:num>
  <w:num w:numId="33" w16cid:durableId="1773476639">
    <w:abstractNumId w:val="31"/>
  </w:num>
  <w:num w:numId="34" w16cid:durableId="378628926">
    <w:abstractNumId w:val="30"/>
  </w:num>
  <w:num w:numId="35" w16cid:durableId="702438779">
    <w:abstractNumId w:val="11"/>
  </w:num>
  <w:num w:numId="36" w16cid:durableId="1068721963">
    <w:abstractNumId w:val="7"/>
  </w:num>
  <w:num w:numId="37" w16cid:durableId="682900355">
    <w:abstractNumId w:val="3"/>
  </w:num>
  <w:num w:numId="38" w16cid:durableId="1225674980">
    <w:abstractNumId w:val="5"/>
  </w:num>
  <w:num w:numId="39" w16cid:durableId="1586839036">
    <w:abstractNumId w:val="0"/>
  </w:num>
  <w:num w:numId="40" w16cid:durableId="1852530218">
    <w:abstractNumId w:val="35"/>
  </w:num>
  <w:num w:numId="41" w16cid:durableId="239173253">
    <w:abstractNumId w:val="23"/>
  </w:num>
  <w:num w:numId="42" w16cid:durableId="1228225344">
    <w:abstractNumId w:val="2"/>
  </w:num>
  <w:num w:numId="43" w16cid:durableId="1896814447">
    <w:abstractNumId w:val="32"/>
  </w:num>
  <w:num w:numId="44" w16cid:durableId="645086568">
    <w:abstractNumId w:val="33"/>
  </w:num>
  <w:num w:numId="45" w16cid:durableId="93213152">
    <w:abstractNumId w:val="41"/>
  </w:num>
  <w:num w:numId="46" w16cid:durableId="419454135">
    <w:abstractNumId w:val="27"/>
  </w:num>
  <w:num w:numId="47" w16cid:durableId="383254856">
    <w:abstractNumId w:val="36"/>
  </w:num>
  <w:num w:numId="48" w16cid:durableId="1013075589">
    <w:abstractNumId w:val="39"/>
  </w:num>
  <w:num w:numId="49" w16cid:durableId="1217935582">
    <w:abstractNumId w:val="22"/>
  </w:num>
  <w:num w:numId="50" w16cid:durableId="1950509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CF"/>
    <w:rsid w:val="003F63CF"/>
    <w:rsid w:val="006020CF"/>
    <w:rsid w:val="00873382"/>
    <w:rsid w:val="009759A2"/>
    <w:rsid w:val="00EF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6B1C"/>
  <w15:chartTrackingRefBased/>
  <w15:docId w15:val="{EDD26B2D-BAEA-4867-9136-A4BD14AD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5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5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7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16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7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0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3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7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8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2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9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3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0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5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1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2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2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52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4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1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69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9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4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3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2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5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12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7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88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2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6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4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8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73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1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kr</dc:creator>
  <cp:keywords/>
  <dc:description/>
  <cp:lastModifiedBy>sarthak kr</cp:lastModifiedBy>
  <cp:revision>1</cp:revision>
  <dcterms:created xsi:type="dcterms:W3CDTF">2024-12-15T06:12:00Z</dcterms:created>
  <dcterms:modified xsi:type="dcterms:W3CDTF">2024-12-15T06:13:00Z</dcterms:modified>
</cp:coreProperties>
</file>