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A55" w:rsidRDefault="00000000">
      <w:pPr>
        <w:jc w:val="center"/>
      </w:pPr>
      <w:r>
        <w:rPr>
          <w:b/>
          <w:sz w:val="44"/>
        </w:rPr>
        <w:t>LAB ASSIGNMENT – 5</w:t>
      </w:r>
    </w:p>
    <w:p w:rsidR="00FC3A55" w:rsidRDefault="00000000">
      <w:pPr>
        <w:jc w:val="center"/>
      </w:pPr>
      <w:r>
        <w:rPr>
          <w:b/>
          <w:sz w:val="30"/>
        </w:rPr>
        <w:t>Ethical Foundations – Responsible AI Coding Practices</w:t>
      </w:r>
    </w:p>
    <w:p w:rsidR="00FC3A55" w:rsidRDefault="00FC3A5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C3A55">
        <w:trPr>
          <w:jc w:val="center"/>
        </w:trPr>
        <w:tc>
          <w:tcPr>
            <w:tcW w:w="5083" w:type="dxa"/>
            <w:shd w:val="clear" w:color="auto" w:fill="EDEDED"/>
          </w:tcPr>
          <w:p w:rsidR="00FC3A55" w:rsidRDefault="00000000">
            <w:r>
              <w:rPr>
                <w:b/>
              </w:rPr>
              <w:t>Name</w:t>
            </w:r>
          </w:p>
        </w:tc>
        <w:tc>
          <w:tcPr>
            <w:tcW w:w="5083" w:type="dxa"/>
          </w:tcPr>
          <w:p w:rsidR="00FC3A55" w:rsidRDefault="00B54658">
            <w:proofErr w:type="spellStart"/>
            <w:proofErr w:type="gramStart"/>
            <w:r>
              <w:t>Ch.Anirudh</w:t>
            </w:r>
            <w:proofErr w:type="spellEnd"/>
            <w:proofErr w:type="gramEnd"/>
            <w:r>
              <w:t xml:space="preserve"> Bharadwaj</w:t>
            </w:r>
          </w:p>
        </w:tc>
      </w:tr>
      <w:tr w:rsidR="00FC3A55">
        <w:trPr>
          <w:jc w:val="center"/>
        </w:trPr>
        <w:tc>
          <w:tcPr>
            <w:tcW w:w="5083" w:type="dxa"/>
            <w:shd w:val="clear" w:color="auto" w:fill="EDEDED"/>
          </w:tcPr>
          <w:p w:rsidR="00FC3A55" w:rsidRDefault="00000000">
            <w:r>
              <w:rPr>
                <w:b/>
              </w:rPr>
              <w:t>Roll No.</w:t>
            </w:r>
          </w:p>
        </w:tc>
        <w:tc>
          <w:tcPr>
            <w:tcW w:w="5083" w:type="dxa"/>
          </w:tcPr>
          <w:p w:rsidR="00FC3A55" w:rsidRDefault="00B54658">
            <w:r>
              <w:t>2503A52411</w:t>
            </w:r>
          </w:p>
        </w:tc>
      </w:tr>
      <w:tr w:rsidR="00FC3A55">
        <w:trPr>
          <w:jc w:val="center"/>
        </w:trPr>
        <w:tc>
          <w:tcPr>
            <w:tcW w:w="5083" w:type="dxa"/>
            <w:shd w:val="clear" w:color="auto" w:fill="EDEDED"/>
          </w:tcPr>
          <w:p w:rsidR="00FC3A55" w:rsidRDefault="00000000">
            <w:r>
              <w:rPr>
                <w:b/>
              </w:rPr>
              <w:t>Branch / Section</w:t>
            </w:r>
          </w:p>
        </w:tc>
        <w:tc>
          <w:tcPr>
            <w:tcW w:w="5083" w:type="dxa"/>
          </w:tcPr>
          <w:p w:rsidR="00FC3A55" w:rsidRDefault="00B54658">
            <w:r>
              <w:t>Batch 14</w:t>
            </w:r>
          </w:p>
        </w:tc>
      </w:tr>
    </w:tbl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1. Lab Objectives</w:t>
      </w:r>
    </w:p>
    <w:p w:rsidR="00FC3A55" w:rsidRDefault="00000000">
      <w:pPr>
        <w:pStyle w:val="ListBullet"/>
        <w:spacing w:after="40"/>
      </w:pPr>
      <w:r>
        <w:t>Explore ethical risks associated with AI-generated code.</w:t>
      </w:r>
    </w:p>
    <w:p w:rsidR="00FC3A55" w:rsidRDefault="00000000">
      <w:pPr>
        <w:pStyle w:val="ListBullet"/>
        <w:spacing w:after="40"/>
      </w:pPr>
      <w:r>
        <w:t>Recognize issues related to security, bias, transparency, and copyright.</w:t>
      </w:r>
    </w:p>
    <w:p w:rsidR="00FC3A55" w:rsidRDefault="00000000">
      <w:pPr>
        <w:pStyle w:val="ListBullet"/>
        <w:spacing w:after="40"/>
      </w:pPr>
      <w:r>
        <w:t>Reflect on developer responsibilities when using AI tools in software development.</w:t>
      </w:r>
    </w:p>
    <w:p w:rsidR="00FC3A55" w:rsidRDefault="00000000">
      <w:pPr>
        <w:pStyle w:val="ListBullet"/>
        <w:spacing w:after="40"/>
      </w:pPr>
      <w:r>
        <w:t>Promote awareness of best practices for responsible and ethical AI coding.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2. Lab Outcomes</w:t>
      </w:r>
    </w:p>
    <w:p w:rsidR="00FC3A55" w:rsidRDefault="00000000">
      <w:pPr>
        <w:pStyle w:val="ListBullet"/>
        <w:spacing w:after="40"/>
      </w:pPr>
      <w:r>
        <w:t>Identify and avoid insecure coding patterns generated by AI tools.</w:t>
      </w:r>
    </w:p>
    <w:p w:rsidR="00FC3A55" w:rsidRDefault="00000000">
      <w:pPr>
        <w:pStyle w:val="ListBullet"/>
        <w:spacing w:after="40"/>
      </w:pPr>
      <w:r>
        <w:t>Detect and analyze potential bias or discriminatory logic in AI-generated outputs.</w:t>
      </w:r>
    </w:p>
    <w:p w:rsidR="00FC3A55" w:rsidRDefault="00000000">
      <w:pPr>
        <w:pStyle w:val="ListBullet"/>
        <w:spacing w:after="40"/>
      </w:pPr>
      <w:r>
        <w:t>Evaluate originality and licensing concerns in reused AI-generated code.</w:t>
      </w:r>
    </w:p>
    <w:p w:rsidR="00FC3A55" w:rsidRDefault="00000000">
      <w:pPr>
        <w:pStyle w:val="ListBullet"/>
        <w:spacing w:after="40"/>
      </w:pPr>
      <w:r>
        <w:t>Understand the importance of explainability and transparency in AI-assisted programming.</w:t>
      </w:r>
    </w:p>
    <w:p w:rsidR="00FC3A55" w:rsidRDefault="00000000">
      <w:pPr>
        <w:pStyle w:val="ListBullet"/>
        <w:spacing w:after="40"/>
      </w:pPr>
      <w:r>
        <w:t>Reflect on accountability and the human role in ethical AI coding practices.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 Task 1 – Privacy in API Usage</w:t>
      </w:r>
    </w:p>
    <w:p w:rsidR="00FC3A55" w:rsidRDefault="00000000">
      <w:r>
        <w:rPr>
          <w:b/>
        </w:rPr>
        <w:t xml:space="preserve">Task: </w:t>
      </w:r>
      <w:r>
        <w:t>Use an AI tool to generate a Python program that connects to a weather API. The lab asks for a secure version that does not expose API keys in source code. fileciteturn3file0L16-L26</w:t>
      </w:r>
    </w:p>
    <w:p w:rsidR="00FC3A55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code to fetch weather data securely without exposing API keys</w:t>
            </w:r>
            <w:r>
              <w:rPr>
                <w:rFonts w:ascii="Courier New" w:hAnsi="Courier New"/>
                <w:sz w:val="16"/>
              </w:rPr>
              <w:br/>
              <w:t>in the code.</w:t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3.1 Original AI Code – Security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import requests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API_KEY = "YOUR_API_KEY_HERE"</w:t>
            </w:r>
            <w:r>
              <w:rPr>
                <w:rFonts w:ascii="Courier New" w:hAnsi="Courier New"/>
                <w:sz w:val="16"/>
              </w:rPr>
              <w:br/>
              <w:t>city = "Warangal"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url = "https://api.openweathermap.org/data/2.5/weather"</w:t>
            </w:r>
            <w:r>
              <w:rPr>
                <w:rFonts w:ascii="Courier New" w:hAnsi="Courier New"/>
                <w:sz w:val="16"/>
              </w:rPr>
              <w:br/>
              <w:t>params = {</w:t>
            </w:r>
            <w:r>
              <w:rPr>
                <w:rFonts w:ascii="Courier New" w:hAnsi="Courier New"/>
                <w:sz w:val="16"/>
              </w:rPr>
              <w:br/>
              <w:t xml:space="preserve">    "q": city,</w:t>
            </w:r>
            <w:r>
              <w:rPr>
                <w:rFonts w:ascii="Courier New" w:hAnsi="Courier New"/>
                <w:sz w:val="16"/>
              </w:rPr>
              <w:br/>
              <w:t xml:space="preserve">    "appid": API_KEY,</w:t>
            </w:r>
            <w:r>
              <w:rPr>
                <w:rFonts w:ascii="Courier New" w:hAnsi="Courier New"/>
                <w:sz w:val="16"/>
              </w:rPr>
              <w:br/>
              <w:t xml:space="preserve">    "units": "metric"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response = requests.get(url, params=params, timeout=10)</w:t>
            </w:r>
            <w:r>
              <w:rPr>
                <w:rFonts w:ascii="Courier New" w:hAnsi="Courier New"/>
                <w:sz w:val="16"/>
              </w:rPr>
              <w:br/>
              <w:t>response.raise_for_status()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data = response.json()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print("Temperature:", data["main"]["temp"], "°C")</w:t>
            </w:r>
            <w:r>
              <w:rPr>
                <w:rFonts w:ascii="Courier New" w:hAnsi="Courier New"/>
                <w:sz w:val="16"/>
              </w:rPr>
              <w:br/>
              <w:t>print("Weather:", data["weather"][0]["description"])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 xml:space="preserve">Security analysis: </w:t>
      </w:r>
      <w:r>
        <w:t>A real API key must never be committed directly to source code. Even though the placeholder above is not a real credential, hardcoding a real key would expose it through source control, shared files, logs, or screenshots.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3.2 Secure Version Using Environment Variables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import os</w:t>
            </w:r>
            <w:r>
              <w:rPr>
                <w:rFonts w:ascii="Courier New" w:hAnsi="Courier New"/>
                <w:sz w:val="16"/>
              </w:rPr>
              <w:br/>
              <w:t>import requests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API_KEY = os.getenv("WEATHER_API_KEY")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not API_KEY:</w:t>
            </w:r>
            <w:r>
              <w:rPr>
                <w:rFonts w:ascii="Courier New" w:hAnsi="Courier New"/>
                <w:sz w:val="16"/>
              </w:rPr>
              <w:br/>
              <w:t xml:space="preserve">    raise RuntimeError("WEATHER_API_KEY environment variable is not set.")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city = "Warangal"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url = "https://api.openweathermap.org/data/2.5/weather"</w:t>
            </w:r>
            <w:r>
              <w:rPr>
                <w:rFonts w:ascii="Courier New" w:hAnsi="Courier New"/>
                <w:sz w:val="16"/>
              </w:rPr>
              <w:br/>
              <w:t>params = {</w:t>
            </w:r>
            <w:r>
              <w:rPr>
                <w:rFonts w:ascii="Courier New" w:hAnsi="Courier New"/>
                <w:sz w:val="16"/>
              </w:rPr>
              <w:br/>
              <w:t xml:space="preserve">    "q": city,</w:t>
            </w:r>
            <w:r>
              <w:rPr>
                <w:rFonts w:ascii="Courier New" w:hAnsi="Courier New"/>
                <w:sz w:val="16"/>
              </w:rPr>
              <w:br/>
              <w:t xml:space="preserve">    "appid": API_KEY,</w:t>
            </w:r>
            <w:r>
              <w:rPr>
                <w:rFonts w:ascii="Courier New" w:hAnsi="Courier New"/>
                <w:sz w:val="16"/>
              </w:rPr>
              <w:br/>
              <w:t xml:space="preserve">    "units": "metric"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response = requests.get(url, params=params, timeout=10)</w:t>
            </w:r>
            <w:r>
              <w:rPr>
                <w:rFonts w:ascii="Courier New" w:hAnsi="Courier New"/>
                <w:sz w:val="16"/>
              </w:rPr>
              <w:br/>
              <w:t>response.raise_for_status()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data = response.json()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print("Temperature:", data["main"]["temp"], "°C")</w:t>
            </w:r>
            <w:r>
              <w:rPr>
                <w:rFonts w:ascii="Courier New" w:hAnsi="Courier New"/>
                <w:sz w:val="16"/>
              </w:rPr>
              <w:br/>
              <w:t>print("Weather:", data["weather"][0]["description"])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 xml:space="preserve">Example setup: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export WEATHER_API_KEY="your_real_key_here"</w:t>
            </w:r>
            <w:r>
              <w:rPr>
                <w:rFonts w:ascii="Courier New" w:hAnsi="Courier New"/>
                <w:sz w:val="16"/>
              </w:rPr>
              <w:br/>
              <w:t>python3 weather.py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API key loaded securely from the environment.</w:t>
            </w:r>
            <w:r>
              <w:rPr>
                <w:rFonts w:ascii="Courier New" w:hAnsi="Courier New"/>
                <w:sz w:val="16"/>
              </w:rPr>
              <w:br/>
              <w:t>Weather data retrieved successfully.</w:t>
            </w:r>
            <w:r>
              <w:rPr>
                <w:rFonts w:ascii="Courier New" w:hAnsi="Courier New"/>
                <w:sz w:val="16"/>
              </w:rPr>
              <w:br/>
              <w:t>Temperature: &lt;value&gt; °C</w:t>
            </w:r>
            <w:r>
              <w:rPr>
                <w:rFonts w:ascii="Courier New" w:hAnsi="Courier New"/>
                <w:sz w:val="16"/>
              </w:rPr>
              <w:br/>
              <w:t>Weather: &lt;description&gt;</w:t>
            </w:r>
          </w:p>
        </w:tc>
      </w:tr>
    </w:tbl>
    <w:p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AFAFA"/>
          </w:tcPr>
          <w:p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6267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09.01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3.3 Ethical Reflection</w:t>
      </w:r>
    </w:p>
    <w:p w:rsidR="00FC3A55" w:rsidRDefault="00000000">
      <w:pPr>
        <w:pStyle w:val="ListBullet"/>
        <w:spacing w:after="40"/>
      </w:pPr>
      <w:r>
        <w:t>Credentials are sensitive information and should be separated from application source code.</w:t>
      </w:r>
    </w:p>
    <w:p w:rsidR="00FC3A55" w:rsidRDefault="00000000">
      <w:pPr>
        <w:pStyle w:val="ListBullet"/>
        <w:spacing w:after="40"/>
      </w:pPr>
      <w:r>
        <w:t>Environment variables reduce accidental exposure of secrets in repositories.</w:t>
      </w:r>
    </w:p>
    <w:p w:rsidR="00FC3A55" w:rsidRDefault="00000000">
      <w:pPr>
        <w:pStyle w:val="ListBullet"/>
        <w:spacing w:after="40"/>
      </w:pPr>
      <w:r>
        <w:t>AI-generated code must be reviewed before being used with real credentials or production services.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 Task 2 – Privacy &amp; Security in File Handling</w:t>
      </w:r>
    </w:p>
    <w:p w:rsidR="00FC3A55" w:rsidRDefault="00000000">
      <w:r>
        <w:rPr>
          <w:b/>
        </w:rPr>
        <w:lastRenderedPageBreak/>
        <w:t xml:space="preserve">Task: </w:t>
      </w:r>
      <w:r>
        <w:t>Use an AI tool to generate a Python script that stores user data such as name, email, and password in a file. Analyze whether sensitive information is stored in plain text and revise the design using password hashing. fileciteturn3file0L27-L32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4.1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a Python program that stores a user's name, email and password</w:t>
            </w:r>
            <w:r>
              <w:rPr>
                <w:rFonts w:ascii="Courier New" w:hAnsi="Courier New"/>
                <w:sz w:val="16"/>
              </w:rPr>
              <w:br/>
              <w:t>in a file. Then review the program for privacy and security risks and</w:t>
            </w:r>
            <w:r>
              <w:rPr>
                <w:rFonts w:ascii="Courier New" w:hAnsi="Courier New"/>
                <w:sz w:val="16"/>
              </w:rPr>
              <w:br/>
              <w:t>provide a safer version using password hashing. Do not store the</w:t>
            </w:r>
            <w:r>
              <w:rPr>
                <w:rFonts w:ascii="Courier New" w:hAnsi="Courier New"/>
                <w:sz w:val="16"/>
              </w:rPr>
              <w:br/>
              <w:t>original password in plain text.</w:t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4.2 Insecure Version for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name = input("Enter name: ")</w:t>
            </w:r>
            <w:r>
              <w:rPr>
                <w:rFonts w:ascii="Courier New" w:hAnsi="Courier New"/>
                <w:sz w:val="16"/>
              </w:rPr>
              <w:br/>
              <w:t>email = input("Enter email: ")</w:t>
            </w:r>
            <w:r>
              <w:rPr>
                <w:rFonts w:ascii="Courier New" w:hAnsi="Courier New"/>
                <w:sz w:val="16"/>
              </w:rPr>
              <w:br/>
              <w:t>password = input("Enter password: 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with open("users.txt", "a") as file:</w:t>
            </w:r>
            <w:r>
              <w:rPr>
                <w:rFonts w:ascii="Courier New" w:hAnsi="Courier New"/>
                <w:sz w:val="16"/>
              </w:rPr>
              <w:br/>
              <w:t xml:space="preserve">    file.write(f"{name},{email},{password}\n")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print("User data saved.")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>Identified risks:</w:t>
      </w:r>
    </w:p>
    <w:p w:rsidR="00FC3A55" w:rsidRDefault="00000000">
      <w:pPr>
        <w:pStyle w:val="ListBullet"/>
        <w:spacing w:after="40"/>
      </w:pPr>
      <w:r>
        <w:t>The password is written directly to a file in plain text.</w:t>
      </w:r>
    </w:p>
    <w:p w:rsidR="00FC3A55" w:rsidRDefault="00000000">
      <w:pPr>
        <w:pStyle w:val="ListBullet"/>
        <w:spacing w:after="40"/>
      </w:pPr>
      <w:r>
        <w:t>Anyone who can read the file may obtain the password.</w:t>
      </w:r>
    </w:p>
    <w:p w:rsidR="00FC3A55" w:rsidRDefault="00000000">
      <w:pPr>
        <w:pStyle w:val="ListBullet"/>
        <w:spacing w:after="40"/>
      </w:pPr>
      <w:r>
        <w:t>Passwords should not be stored in reversible plain text form.</w:t>
      </w:r>
    </w:p>
    <w:p w:rsidR="00FC3A55" w:rsidRDefault="00000000">
      <w:pPr>
        <w:pStyle w:val="ListBullet"/>
        <w:spacing w:after="40"/>
      </w:pPr>
      <w:r>
        <w:t>Sensitive data should be protected using appropriate access controls and secure storage.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4.3 Revised Version Using Password Hashing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import hashlib</w:t>
            </w:r>
            <w:r>
              <w:rPr>
                <w:rFonts w:ascii="Courier New" w:hAnsi="Courier New"/>
                <w:sz w:val="16"/>
              </w:rPr>
              <w:br/>
              <w:t>import getpass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name = input("Enter name: ")</w:t>
            </w:r>
            <w:r>
              <w:rPr>
                <w:rFonts w:ascii="Courier New" w:hAnsi="Courier New"/>
                <w:sz w:val="16"/>
              </w:rPr>
              <w:br/>
              <w:t>email = input("Enter email: ")</w:t>
            </w:r>
            <w:r>
              <w:rPr>
                <w:rFonts w:ascii="Courier New" w:hAnsi="Courier New"/>
                <w:sz w:val="16"/>
              </w:rPr>
              <w:br/>
              <w:t>password = getpass.getpass("Enter password: 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password_hash = hashlib.sha256(password.encode()).hexdigest()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with open("users_secure.txt", "a") as file:</w:t>
            </w:r>
            <w:r>
              <w:rPr>
                <w:rFonts w:ascii="Courier New" w:hAnsi="Courier New"/>
                <w:sz w:val="16"/>
              </w:rPr>
              <w:br/>
              <w:t xml:space="preserve">    file.write(f"{name},{email},{password_hash}\n")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print("User data saved securely.")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Enter name: Anirudh</w:t>
            </w:r>
            <w:r>
              <w:rPr>
                <w:rFonts w:ascii="Courier New" w:hAnsi="Courier New"/>
                <w:sz w:val="16"/>
              </w:rPr>
              <w:br/>
              <w:t>Enter email: student@example.com</w:t>
            </w:r>
            <w:r>
              <w:rPr>
                <w:rFonts w:ascii="Courier New" w:hAnsi="Courier New"/>
                <w:sz w:val="16"/>
              </w:rPr>
              <w:br/>
              <w:t>Enter password:</w:t>
            </w:r>
            <w:r>
              <w:rPr>
                <w:rFonts w:ascii="Courier New" w:hAnsi="Courier New"/>
                <w:sz w:val="16"/>
              </w:rPr>
              <w:br/>
              <w:t>User data saved securely.</w:t>
            </w:r>
          </w:p>
        </w:tc>
      </w:tr>
    </w:tbl>
    <w:p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AFAFA"/>
          </w:tcPr>
          <w:p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52486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1.21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lastRenderedPageBreak/>
        <w:t xml:space="preserve">Ethical note: </w:t>
      </w:r>
      <w:r>
        <w:t>For a production authentication system, a password-specific password hashing scheme such as Argon2, scrypt, or bcrypt with appropriate salts is preferable to a single fast SHA-256 hash. The important ethical requirement is that the original password must not be stored in plain text.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 Task 3 – Transparency in Algorithm Design</w:t>
      </w:r>
    </w:p>
    <w:p w:rsidR="00FC3A55" w:rsidRDefault="00000000">
      <w:r>
        <w:rPr>
          <w:b/>
        </w:rPr>
        <w:t xml:space="preserve">Objective: </w:t>
      </w:r>
      <w:r>
        <w:t>Use AI to generate an Armstrong-number checking function with comments and explanations. The lab specifically asks for a line-by-line explanation and a comparison with actual code functionality. fileciteturn3file0L33-L39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5.1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a Python function to check whether a number is an Armstrong number.</w:t>
            </w:r>
            <w:r>
              <w:rPr>
                <w:rFonts w:ascii="Courier New" w:hAnsi="Courier New"/>
                <w:sz w:val="16"/>
              </w:rPr>
              <w:br/>
              <w:t>Add clear comments to every important step. Then explain the code</w:t>
            </w:r>
            <w:r>
              <w:rPr>
                <w:rFonts w:ascii="Courier New" w:hAnsi="Courier New"/>
                <w:sz w:val="16"/>
              </w:rPr>
              <w:br/>
              <w:t>line-by-line in simple language and verify that the explanation matches</w:t>
            </w:r>
            <w:r>
              <w:rPr>
                <w:rFonts w:ascii="Courier New" w:hAnsi="Courier New"/>
                <w:sz w:val="16"/>
              </w:rPr>
              <w:br/>
              <w:t>the actual functionality.</w:t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5.2 Transparent, Commented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def is_armstrong(number):</w:t>
            </w:r>
            <w:r>
              <w:rPr>
                <w:rFonts w:ascii="Courier New" w:hAnsi="Courier New"/>
                <w:sz w:val="16"/>
              </w:rPr>
              <w:br/>
              <w:t xml:space="preserve">    # Convert the number to a string so each digit can be processed.</w:t>
            </w:r>
            <w:r>
              <w:rPr>
                <w:rFonts w:ascii="Courier New" w:hAnsi="Courier New"/>
                <w:sz w:val="16"/>
              </w:rPr>
              <w:br/>
              <w:t xml:space="preserve">    digits = str(number)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The number of digits determines the exponent.</w:t>
            </w:r>
            <w:r>
              <w:rPr>
                <w:rFonts w:ascii="Courier New" w:hAnsi="Courier New"/>
                <w:sz w:val="16"/>
              </w:rPr>
              <w:br/>
              <w:t xml:space="preserve">    power = len(digits)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Store the sum of each digit raised to the required power.</w:t>
            </w:r>
            <w:r>
              <w:rPr>
                <w:rFonts w:ascii="Courier New" w:hAnsi="Courier New"/>
                <w:sz w:val="16"/>
              </w:rPr>
              <w:br/>
              <w:t xml:space="preserve">    total = 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Process each digit one at a time.</w:t>
            </w:r>
            <w:r>
              <w:rPr>
                <w:rFonts w:ascii="Courier New" w:hAnsi="Courier New"/>
                <w:sz w:val="16"/>
              </w:rPr>
              <w:br/>
              <w:t xml:space="preserve">    for digit in digits:</w:t>
            </w:r>
            <w:r>
              <w:rPr>
                <w:rFonts w:ascii="Courier New" w:hAnsi="Courier New"/>
                <w:sz w:val="16"/>
              </w:rPr>
              <w:br/>
              <w:t xml:space="preserve">        total += int(digit) ** power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An Armstrong number equals the sum calculated above.</w:t>
            </w:r>
            <w:r>
              <w:rPr>
                <w:rFonts w:ascii="Courier New" w:hAnsi="Courier New"/>
                <w:sz w:val="16"/>
              </w:rPr>
              <w:br/>
              <w:t xml:space="preserve">    return total == number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number = int(input("Enter a number: "))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is_armstrong(number):</w:t>
            </w:r>
            <w:r>
              <w:rPr>
                <w:rFonts w:ascii="Courier New" w:hAnsi="Courier New"/>
                <w:sz w:val="16"/>
              </w:rPr>
              <w:br/>
              <w:t xml:space="preserve">    print(number, "is an Armstrong Number")</w:t>
            </w:r>
            <w:r>
              <w:rPr>
                <w:rFonts w:ascii="Courier New" w:hAnsi="Courier New"/>
                <w:sz w:val="16"/>
              </w:rPr>
              <w:br/>
              <w:t>else:</w:t>
            </w:r>
            <w:r>
              <w:rPr>
                <w:rFonts w:ascii="Courier New" w:hAnsi="Courier New"/>
                <w:sz w:val="16"/>
              </w:rPr>
              <w:br/>
              <w:t xml:space="preserve">    print(number, "is not an Armstrong Number")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Enter a number: 153</w:t>
            </w:r>
            <w:r>
              <w:rPr>
                <w:rFonts w:ascii="Courier New" w:hAnsi="Courier New"/>
                <w:sz w:val="16"/>
              </w:rPr>
              <w:br/>
              <w:t>153 is an Armstrong Number</w:t>
            </w:r>
          </w:p>
        </w:tc>
      </w:tr>
    </w:tbl>
    <w:p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AFAFA"/>
          </w:tcPr>
          <w:p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60353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1.37 P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5.3 Line-by-Line Explanation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C3A55">
        <w:trPr>
          <w:jc w:val="center"/>
        </w:trPr>
        <w:tc>
          <w:tcPr>
            <w:tcW w:w="5083" w:type="dxa"/>
            <w:shd w:val="clear" w:color="auto" w:fill="D9EAF7"/>
          </w:tcPr>
          <w:p w:rsidR="00FC3A55" w:rsidRDefault="00000000">
            <w:r>
              <w:rPr>
                <w:b/>
              </w:rPr>
              <w:t>Code Element</w:t>
            </w:r>
          </w:p>
        </w:tc>
        <w:tc>
          <w:tcPr>
            <w:tcW w:w="5083" w:type="dxa"/>
            <w:shd w:val="clear" w:color="auto" w:fill="D9EAF7"/>
          </w:tcPr>
          <w:p w:rsidR="00FC3A55" w:rsidRDefault="00000000">
            <w:r>
              <w:rPr>
                <w:b/>
              </w:rPr>
              <w:t>Explanation</w:t>
            </w:r>
          </w:p>
        </w:tc>
      </w:tr>
      <w:tr w:rsidR="00FC3A55">
        <w:trPr>
          <w:jc w:val="center"/>
        </w:trPr>
        <w:tc>
          <w:tcPr>
            <w:tcW w:w="5083" w:type="dxa"/>
          </w:tcPr>
          <w:p w:rsidR="00FC3A55" w:rsidRDefault="00000000">
            <w:r>
              <w:lastRenderedPageBreak/>
              <w:t>def is_armstrong(number):</w:t>
            </w:r>
          </w:p>
        </w:tc>
        <w:tc>
          <w:tcPr>
            <w:tcW w:w="5083" w:type="dxa"/>
          </w:tcPr>
          <w:p w:rsidR="00FC3A55" w:rsidRDefault="00000000">
            <w:r>
              <w:t>Defines a reusable function that accepts a number.</w:t>
            </w:r>
          </w:p>
        </w:tc>
      </w:tr>
      <w:tr w:rsidR="00FC3A55">
        <w:trPr>
          <w:jc w:val="center"/>
        </w:trPr>
        <w:tc>
          <w:tcPr>
            <w:tcW w:w="5083" w:type="dxa"/>
          </w:tcPr>
          <w:p w:rsidR="00FC3A55" w:rsidRDefault="00000000">
            <w:r>
              <w:t>digits = str(number)</w:t>
            </w:r>
          </w:p>
        </w:tc>
        <w:tc>
          <w:tcPr>
            <w:tcW w:w="5083" w:type="dxa"/>
          </w:tcPr>
          <w:p w:rsidR="00FC3A55" w:rsidRDefault="00000000">
            <w:r>
              <w:t>Converts the number into text so its individual digits can be iterated.</w:t>
            </w:r>
          </w:p>
        </w:tc>
      </w:tr>
      <w:tr w:rsidR="00FC3A55">
        <w:trPr>
          <w:jc w:val="center"/>
        </w:trPr>
        <w:tc>
          <w:tcPr>
            <w:tcW w:w="5083" w:type="dxa"/>
          </w:tcPr>
          <w:p w:rsidR="00FC3A55" w:rsidRDefault="00000000">
            <w:r>
              <w:t>power = len(digits)</w:t>
            </w:r>
          </w:p>
        </w:tc>
        <w:tc>
          <w:tcPr>
            <w:tcW w:w="5083" w:type="dxa"/>
          </w:tcPr>
          <w:p w:rsidR="00FC3A55" w:rsidRDefault="00000000">
            <w:r>
              <w:t>Counts the number of digits and uses that count as the exponent.</w:t>
            </w:r>
          </w:p>
        </w:tc>
      </w:tr>
      <w:tr w:rsidR="00FC3A55">
        <w:trPr>
          <w:jc w:val="center"/>
        </w:trPr>
        <w:tc>
          <w:tcPr>
            <w:tcW w:w="5083" w:type="dxa"/>
          </w:tcPr>
          <w:p w:rsidR="00FC3A55" w:rsidRDefault="00000000">
            <w:r>
              <w:t>for digit in digits:</w:t>
            </w:r>
          </w:p>
        </w:tc>
        <w:tc>
          <w:tcPr>
            <w:tcW w:w="5083" w:type="dxa"/>
          </w:tcPr>
          <w:p w:rsidR="00FC3A55" w:rsidRDefault="00000000">
            <w:r>
              <w:t>Processes each digit in the number.</w:t>
            </w:r>
          </w:p>
        </w:tc>
      </w:tr>
      <w:tr w:rsidR="00FC3A55">
        <w:trPr>
          <w:jc w:val="center"/>
        </w:trPr>
        <w:tc>
          <w:tcPr>
            <w:tcW w:w="5083" w:type="dxa"/>
          </w:tcPr>
          <w:p w:rsidR="00FC3A55" w:rsidRDefault="00000000">
            <w:r>
              <w:t>total += int(digit) ** power</w:t>
            </w:r>
          </w:p>
        </w:tc>
        <w:tc>
          <w:tcPr>
            <w:tcW w:w="5083" w:type="dxa"/>
          </w:tcPr>
          <w:p w:rsidR="00FC3A55" w:rsidRDefault="00000000">
            <w:r>
              <w:t>Raises each digit to the required power and adds it to total.</w:t>
            </w:r>
          </w:p>
        </w:tc>
      </w:tr>
      <w:tr w:rsidR="00FC3A55">
        <w:trPr>
          <w:jc w:val="center"/>
        </w:trPr>
        <w:tc>
          <w:tcPr>
            <w:tcW w:w="5083" w:type="dxa"/>
          </w:tcPr>
          <w:p w:rsidR="00FC3A55" w:rsidRDefault="00000000">
            <w:r>
              <w:t>return total == number</w:t>
            </w:r>
          </w:p>
        </w:tc>
        <w:tc>
          <w:tcPr>
            <w:tcW w:w="5083" w:type="dxa"/>
          </w:tcPr>
          <w:p w:rsidR="00FC3A55" w:rsidRDefault="00000000">
            <w:r>
              <w:t>Returns True only when the calculated sum equals the original number.</w:t>
            </w:r>
          </w:p>
        </w:tc>
      </w:tr>
    </w:tbl>
    <w:p w:rsidR="00FC3A55" w:rsidRDefault="00000000">
      <w:r>
        <w:rPr>
          <w:b/>
        </w:rPr>
        <w:t xml:space="preserve">Transparency check: </w:t>
      </w:r>
      <w:r>
        <w:t>The explanation matches the implementation: the function calculates the sum of each digit raised to the number of digits and compares that sum with the original number.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 Task 4 – Transparency in Algorithm Comparison</w:t>
      </w:r>
    </w:p>
    <w:p w:rsidR="00FC3A55" w:rsidRDefault="00000000">
      <w:r>
        <w:rPr>
          <w:b/>
        </w:rPr>
        <w:t xml:space="preserve">Task: </w:t>
      </w:r>
      <w:r>
        <w:t>Implement QuickSort and BubbleSort and explain their logic and efficiency. fileciteturn3file0L40-L48</w:t>
      </w:r>
    </w:p>
    <w:p w:rsidR="00FC3A55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Python code for QuickSort and BubbleSort, and include</w:t>
            </w:r>
            <w:r>
              <w:rPr>
                <w:rFonts w:ascii="Courier New" w:hAnsi="Courier New"/>
                <w:sz w:val="16"/>
              </w:rPr>
              <w:br/>
              <w:t>comments explaining step-by-step how each works and where they differ.</w:t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6.1 QuickSort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def quick_sort(arr):</w:t>
            </w:r>
            <w:r>
              <w:rPr>
                <w:rFonts w:ascii="Courier New" w:hAnsi="Courier New"/>
                <w:sz w:val="16"/>
              </w:rPr>
              <w:br/>
              <w:t xml:space="preserve">    # A list with zero or one item is already sorted.</w:t>
            </w:r>
            <w:r>
              <w:rPr>
                <w:rFonts w:ascii="Courier New" w:hAnsi="Courier New"/>
                <w:sz w:val="16"/>
              </w:rPr>
              <w:br/>
              <w:t xml:space="preserve">    if len(arr) &lt;= 1:</w:t>
            </w:r>
            <w:r>
              <w:rPr>
                <w:rFonts w:ascii="Courier New" w:hAnsi="Courier New"/>
                <w:sz w:val="16"/>
              </w:rPr>
              <w:br/>
              <w:t xml:space="preserve">        return arr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Select the middle element as the pivot.</w:t>
            </w:r>
            <w:r>
              <w:rPr>
                <w:rFonts w:ascii="Courier New" w:hAnsi="Courier New"/>
                <w:sz w:val="16"/>
              </w:rPr>
              <w:br/>
              <w:t xml:space="preserve">    pivot = arr[len(arr) // 2]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Divide the list into values smaller than, equal to,</w:t>
            </w:r>
            <w:r>
              <w:rPr>
                <w:rFonts w:ascii="Courier New" w:hAnsi="Courier New"/>
                <w:sz w:val="16"/>
              </w:rPr>
              <w:br/>
              <w:t xml:space="preserve">    # and greater than the pivot.</w:t>
            </w:r>
            <w:r>
              <w:rPr>
                <w:rFonts w:ascii="Courier New" w:hAnsi="Courier New"/>
                <w:sz w:val="16"/>
              </w:rPr>
              <w:br/>
              <w:t xml:space="preserve">    left = [x for x in arr if x &lt; pivot]</w:t>
            </w:r>
            <w:r>
              <w:rPr>
                <w:rFonts w:ascii="Courier New" w:hAnsi="Courier New"/>
                <w:sz w:val="16"/>
              </w:rPr>
              <w:br/>
              <w:t xml:space="preserve">    middle = [x for x in arr if x == pivot]</w:t>
            </w:r>
            <w:r>
              <w:rPr>
                <w:rFonts w:ascii="Courier New" w:hAnsi="Courier New"/>
                <w:sz w:val="16"/>
              </w:rPr>
              <w:br/>
              <w:t xml:space="preserve">    right = [x for x in arr if x &gt; pivot]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Recursively sort the left and right partitions.</w:t>
            </w:r>
            <w:r>
              <w:rPr>
                <w:rFonts w:ascii="Courier New" w:hAnsi="Courier New"/>
                <w:sz w:val="16"/>
              </w:rPr>
              <w:br/>
              <w:t xml:space="preserve">    return quick_sort(left) + middle + quick_sort(right)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6.2 BubbleSort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def bubble_sort(arr):</w:t>
            </w:r>
            <w:r>
              <w:rPr>
                <w:rFonts w:ascii="Courier New" w:hAnsi="Courier New"/>
                <w:sz w:val="16"/>
              </w:rPr>
              <w:br/>
              <w:t xml:space="preserve">    # Make a copy so the original list is not modified.</w:t>
            </w:r>
            <w:r>
              <w:rPr>
                <w:rFonts w:ascii="Courier New" w:hAnsi="Courier New"/>
                <w:sz w:val="16"/>
              </w:rPr>
              <w:br/>
              <w:t xml:space="preserve">    arr = arr.copy()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Compare adjacent elements repeatedly.</w:t>
            </w:r>
            <w:r>
              <w:rPr>
                <w:rFonts w:ascii="Courier New" w:hAnsi="Courier New"/>
                <w:sz w:val="16"/>
              </w:rPr>
              <w:br/>
              <w:t xml:space="preserve">    for i in range(len(arr)):</w:t>
            </w:r>
            <w:r>
              <w:rPr>
                <w:rFonts w:ascii="Courier New" w:hAnsi="Courier New"/>
                <w:sz w:val="16"/>
              </w:rPr>
              <w:br/>
              <w:t xml:space="preserve">        swapped = False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for j in range(0, len(arr) - i - 1):</w:t>
            </w:r>
            <w:r>
              <w:rPr>
                <w:rFonts w:ascii="Courier New" w:hAnsi="Courier New"/>
                <w:sz w:val="16"/>
              </w:rPr>
              <w:br/>
              <w:t xml:space="preserve">            # Swap if the elements are in the wrong order.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if arr[j] &gt; arr[j + 1]:</w:t>
            </w:r>
            <w:r>
              <w:rPr>
                <w:rFonts w:ascii="Courier New" w:hAnsi="Courier New"/>
                <w:sz w:val="16"/>
              </w:rPr>
              <w:br/>
              <w:t xml:space="preserve">                arr[j], arr[j + 1] = arr[j + 1], arr[j]</w:t>
            </w:r>
            <w:r>
              <w:rPr>
                <w:rFonts w:ascii="Courier New" w:hAnsi="Courier New"/>
                <w:sz w:val="16"/>
              </w:rPr>
              <w:br/>
              <w:t xml:space="preserve">                swapped = True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# Stop early if no swaps were needed.</w:t>
            </w:r>
            <w:r>
              <w:rPr>
                <w:rFonts w:ascii="Courier New" w:hAnsi="Courier New"/>
                <w:sz w:val="16"/>
              </w:rPr>
              <w:br/>
              <w:t xml:space="preserve">        if not swapped:</w:t>
            </w:r>
            <w:r>
              <w:rPr>
                <w:rFonts w:ascii="Courier New" w:hAnsi="Courier New"/>
                <w:sz w:val="16"/>
              </w:rPr>
              <w:br/>
              <w:t xml:space="preserve">            break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return arr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numbers = [64, 34, 25, 12, 22, 11, 90]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print("Original:", numbers)</w:t>
            </w:r>
            <w:r>
              <w:rPr>
                <w:rFonts w:ascii="Courier New" w:hAnsi="Courier New"/>
                <w:sz w:val="16"/>
              </w:rPr>
              <w:br/>
              <w:t>print("QuickSort:", quick_sort(numbers))</w:t>
            </w:r>
            <w:r>
              <w:rPr>
                <w:rFonts w:ascii="Courier New" w:hAnsi="Courier New"/>
                <w:sz w:val="16"/>
              </w:rPr>
              <w:br/>
              <w:t>print("BubbleSort:", bubble_sort(numbers))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Original: [64, 34, 25, 12, 22, 11, 90]</w:t>
            </w:r>
            <w:r>
              <w:rPr>
                <w:rFonts w:ascii="Courier New" w:hAnsi="Courier New"/>
                <w:sz w:val="16"/>
              </w:rPr>
              <w:br/>
              <w:t>QuickSort: [11, 12, 22, 25, 34, 64, 90]</w:t>
            </w:r>
            <w:r>
              <w:rPr>
                <w:rFonts w:ascii="Courier New" w:hAnsi="Courier New"/>
                <w:sz w:val="16"/>
              </w:rPr>
              <w:br/>
              <w:t>BubbleSort: [11, 12, 22, 25, 34, 64, 90]</w:t>
            </w:r>
          </w:p>
        </w:tc>
      </w:tr>
    </w:tbl>
    <w:p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AFAFA"/>
          </w:tcPr>
          <w:p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6867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1.56 P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6.3 Comparative Explanation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C3A55">
        <w:trPr>
          <w:jc w:val="center"/>
        </w:trPr>
        <w:tc>
          <w:tcPr>
            <w:tcW w:w="3389" w:type="dxa"/>
            <w:shd w:val="clear" w:color="auto" w:fill="D9EAF7"/>
          </w:tcPr>
          <w:p w:rsidR="00FC3A55" w:rsidRDefault="00000000">
            <w:r>
              <w:rPr>
                <w:b/>
              </w:rPr>
              <w:t>Aspect</w:t>
            </w:r>
          </w:p>
        </w:tc>
        <w:tc>
          <w:tcPr>
            <w:tcW w:w="3389" w:type="dxa"/>
            <w:shd w:val="clear" w:color="auto" w:fill="D9EAF7"/>
          </w:tcPr>
          <w:p w:rsidR="00FC3A55" w:rsidRDefault="00000000">
            <w:r>
              <w:rPr>
                <w:b/>
              </w:rPr>
              <w:t>QuickSort</w:t>
            </w:r>
          </w:p>
        </w:tc>
        <w:tc>
          <w:tcPr>
            <w:tcW w:w="3389" w:type="dxa"/>
            <w:shd w:val="clear" w:color="auto" w:fill="D9EAF7"/>
          </w:tcPr>
          <w:p w:rsidR="00FC3A55" w:rsidRDefault="00000000">
            <w:r>
              <w:rPr>
                <w:b/>
              </w:rPr>
              <w:t>BubbleSort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Basic idea</w:t>
            </w:r>
          </w:p>
        </w:tc>
        <w:tc>
          <w:tcPr>
            <w:tcW w:w="3389" w:type="dxa"/>
          </w:tcPr>
          <w:p w:rsidR="00FC3A55" w:rsidRDefault="00000000">
            <w:r>
              <w:t>Partitions data around a pivot and recursively sorts partitions.</w:t>
            </w:r>
          </w:p>
        </w:tc>
        <w:tc>
          <w:tcPr>
            <w:tcW w:w="3389" w:type="dxa"/>
          </w:tcPr>
          <w:p w:rsidR="00FC3A55" w:rsidRDefault="00000000">
            <w:r>
              <w:t>Repeatedly swaps adjacent elements that are out of order.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Average time</w:t>
            </w:r>
          </w:p>
        </w:tc>
        <w:tc>
          <w:tcPr>
            <w:tcW w:w="3389" w:type="dxa"/>
          </w:tcPr>
          <w:p w:rsidR="00FC3A55" w:rsidRDefault="00000000">
            <w:r>
              <w:t>O(n log n) for typical pivot behavior.</w:t>
            </w:r>
          </w:p>
        </w:tc>
        <w:tc>
          <w:tcPr>
            <w:tcW w:w="3389" w:type="dxa"/>
          </w:tcPr>
          <w:p w:rsidR="00FC3A55" w:rsidRDefault="00000000">
            <w:r>
              <w:t>O(n²).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Worst-case time</w:t>
            </w:r>
          </w:p>
        </w:tc>
        <w:tc>
          <w:tcPr>
            <w:tcW w:w="3389" w:type="dxa"/>
          </w:tcPr>
          <w:p w:rsidR="00FC3A55" w:rsidRDefault="00000000">
            <w:r>
              <w:t>O(n²) with poor pivot choices.</w:t>
            </w:r>
          </w:p>
        </w:tc>
        <w:tc>
          <w:tcPr>
            <w:tcW w:w="3389" w:type="dxa"/>
          </w:tcPr>
          <w:p w:rsidR="00FC3A55" w:rsidRDefault="00000000">
            <w:r>
              <w:t>O(n²).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Practical use</w:t>
            </w:r>
          </w:p>
        </w:tc>
        <w:tc>
          <w:tcPr>
            <w:tcW w:w="3389" w:type="dxa"/>
          </w:tcPr>
          <w:p w:rsidR="00FC3A55" w:rsidRDefault="00000000">
            <w:r>
              <w:t>Generally more efficient for larger unsorted datasets.</w:t>
            </w:r>
          </w:p>
        </w:tc>
        <w:tc>
          <w:tcPr>
            <w:tcW w:w="3389" w:type="dxa"/>
          </w:tcPr>
          <w:p w:rsidR="00FC3A55" w:rsidRDefault="00000000">
            <w:r>
              <w:t>Simple to understand but inefficient for large datasets.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Transparency</w:t>
            </w:r>
          </w:p>
        </w:tc>
        <w:tc>
          <w:tcPr>
            <w:tcW w:w="3389" w:type="dxa"/>
          </w:tcPr>
          <w:p w:rsidR="00FC3A55" w:rsidRDefault="00000000">
            <w:r>
              <w:t>Comments show partitioning and recursion.</w:t>
            </w:r>
          </w:p>
        </w:tc>
        <w:tc>
          <w:tcPr>
            <w:tcW w:w="3389" w:type="dxa"/>
          </w:tcPr>
          <w:p w:rsidR="00FC3A55" w:rsidRDefault="00000000">
            <w:r>
              <w:t>Comments show repeated comparisons and swaps.</w:t>
            </w:r>
          </w:p>
        </w:tc>
      </w:tr>
    </w:tbl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 Task 5 – Transparency in AI Recommendations</w:t>
      </w:r>
    </w:p>
    <w:p w:rsidR="00FC3A55" w:rsidRDefault="00000000">
      <w:r>
        <w:rPr>
          <w:b/>
        </w:rPr>
        <w:t xml:space="preserve">Task: </w:t>
      </w:r>
      <w:r>
        <w:t>Use AI to create a product recommendation system that also provides reasons for each suggestion. The lab asks for explainable recommendations and an evaluation of whether the explanations are understandable. fileciteturn3file0L49-L54</w:t>
      </w:r>
    </w:p>
    <w:p w:rsidR="00FC3A55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a simple Python product recommendation system that also</w:t>
            </w:r>
            <w:r>
              <w:rPr>
                <w:rFonts w:ascii="Courier New" w:hAnsi="Courier New"/>
                <w:sz w:val="16"/>
              </w:rPr>
              <w:br/>
              <w:t>provides reasons for each suggestion. Use product categories and</w:t>
            </w:r>
            <w:r>
              <w:rPr>
                <w:rFonts w:ascii="Courier New" w:hAnsi="Courier New"/>
                <w:sz w:val="16"/>
              </w:rPr>
              <w:br/>
              <w:t>customer preferences, and make the recommendation reasons clear</w:t>
            </w:r>
            <w:r>
              <w:rPr>
                <w:rFonts w:ascii="Courier New" w:hAnsi="Courier New"/>
                <w:sz w:val="16"/>
              </w:rPr>
              <w:br/>
              <w:t>and understandable.</w:t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7.1 Explainable Recommendation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products = [</w:t>
            </w:r>
            <w:r>
              <w:rPr>
                <w:rFonts w:ascii="Courier New" w:hAnsi="Courier New"/>
                <w:sz w:val="16"/>
              </w:rPr>
              <w:br/>
              <w:t xml:space="preserve">    {"name": "Python Programming Course", "category": "education", "level": "beginner"},</w:t>
            </w:r>
            <w:r>
              <w:rPr>
                <w:rFonts w:ascii="Courier New" w:hAnsi="Courier New"/>
                <w:sz w:val="16"/>
              </w:rPr>
              <w:br/>
              <w:t xml:space="preserve">    {"name": "Wireless Headphones", "category": "electronics", "level": "general"},</w:t>
            </w:r>
            <w:r>
              <w:rPr>
                <w:rFonts w:ascii="Courier New" w:hAnsi="Courier New"/>
                <w:sz w:val="16"/>
              </w:rPr>
              <w:br/>
              <w:t xml:space="preserve">    {"name": "Machine Learning Course", "category": "education", "level": "advanced"},</w:t>
            </w:r>
            <w:r>
              <w:rPr>
                <w:rFonts w:ascii="Courier New" w:hAnsi="Courier New"/>
                <w:sz w:val="16"/>
              </w:rPr>
              <w:br/>
              <w:t xml:space="preserve">    {"name": "Mechanical Keyboard", "category": "electronics", "level": "general"},</w:t>
            </w:r>
            <w:r>
              <w:rPr>
                <w:rFonts w:ascii="Courier New" w:hAnsi="Courier New"/>
                <w:sz w:val="16"/>
              </w:rPr>
              <w:br/>
              <w:t xml:space="preserve">    {"name": "Data Science Course", "category": "education", "level": "intermediate"},</w:t>
            </w:r>
            <w:r>
              <w:rPr>
                <w:rFonts w:ascii="Courier New" w:hAnsi="Courier New"/>
                <w:sz w:val="16"/>
              </w:rPr>
              <w:br/>
              <w:t>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recommend(category, level=None):</w:t>
            </w:r>
            <w:r>
              <w:rPr>
                <w:rFonts w:ascii="Courier New" w:hAnsi="Courier New"/>
                <w:sz w:val="16"/>
              </w:rPr>
              <w:br/>
              <w:t xml:space="preserve">    recommendations = []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for product in products:</w:t>
            </w:r>
            <w:r>
              <w:rPr>
                <w:rFonts w:ascii="Courier New" w:hAnsi="Courier New"/>
                <w:sz w:val="16"/>
              </w:rPr>
              <w:br/>
              <w:t xml:space="preserve">        if product["category"] == category:</w:t>
            </w:r>
            <w:r>
              <w:rPr>
                <w:rFonts w:ascii="Courier New" w:hAnsi="Courier New"/>
                <w:sz w:val="16"/>
              </w:rPr>
              <w:br/>
              <w:t xml:space="preserve">            reason = f"Recommended because it matches your {category} preference."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if level and product["level"] == level:</w:t>
            </w:r>
            <w:r>
              <w:rPr>
                <w:rFonts w:ascii="Courier New" w:hAnsi="Courier New"/>
                <w:sz w:val="16"/>
              </w:rPr>
              <w:br/>
              <w:t xml:space="preserve">                reason += f" It also matches your {level} level."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recommendations.append((product["name"], reason))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return recommendations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category = input("Enter preferred category (education/electronics): ").lower()</w:t>
            </w:r>
            <w:r>
              <w:rPr>
                <w:rFonts w:ascii="Courier New" w:hAnsi="Courier New"/>
                <w:sz w:val="16"/>
              </w:rPr>
              <w:br/>
              <w:t>level = input("Enter preferred level (beginner/intermediate/advanced/general): ").lower()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results = recommend(category, level)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results:</w:t>
            </w:r>
            <w:r>
              <w:rPr>
                <w:rFonts w:ascii="Courier New" w:hAnsi="Courier New"/>
                <w:sz w:val="16"/>
              </w:rPr>
              <w:br/>
              <w:t xml:space="preserve">    print("\nRecommendations:")</w:t>
            </w:r>
            <w:r>
              <w:rPr>
                <w:rFonts w:ascii="Courier New" w:hAnsi="Courier New"/>
                <w:sz w:val="16"/>
              </w:rPr>
              <w:br/>
              <w:t xml:space="preserve">    for name, reason in results:</w:t>
            </w:r>
            <w:r>
              <w:rPr>
                <w:rFonts w:ascii="Courier New" w:hAnsi="Courier New"/>
                <w:sz w:val="16"/>
              </w:rPr>
              <w:br/>
              <w:t xml:space="preserve">        print("-", name)</w:t>
            </w:r>
            <w:r>
              <w:rPr>
                <w:rFonts w:ascii="Courier New" w:hAnsi="Courier New"/>
                <w:sz w:val="16"/>
              </w:rPr>
              <w:br/>
              <w:t xml:space="preserve">        print("  Reason:", reason)</w:t>
            </w:r>
            <w:r>
              <w:rPr>
                <w:rFonts w:ascii="Courier New" w:hAnsi="Courier New"/>
                <w:sz w:val="16"/>
              </w:rPr>
              <w:br/>
              <w:t>else:</w:t>
            </w:r>
            <w:r>
              <w:rPr>
                <w:rFonts w:ascii="Courier New" w:hAnsi="Courier New"/>
                <w:sz w:val="16"/>
              </w:rPr>
              <w:br/>
              <w:t xml:space="preserve">    print("No matching products found.")</w:t>
            </w:r>
          </w:p>
        </w:tc>
      </w:tr>
    </w:tbl>
    <w:p w:rsidR="00FC3A55" w:rsidRDefault="00FC3A55">
      <w:pPr>
        <w:spacing w:after="20"/>
      </w:pPr>
    </w:p>
    <w:p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2F2F2"/>
          </w:tcPr>
          <w:p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Enter preferred category (education/electronics): education</w:t>
            </w:r>
            <w:r>
              <w:rPr>
                <w:rFonts w:ascii="Courier New" w:hAnsi="Courier New"/>
                <w:sz w:val="16"/>
              </w:rPr>
              <w:br/>
              <w:t>Enter preferred level (beginner/intermediate/advanced/general): beginner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Recommendations:</w:t>
            </w:r>
            <w:r>
              <w:rPr>
                <w:rFonts w:ascii="Courier New" w:hAnsi="Courier New"/>
                <w:sz w:val="16"/>
              </w:rPr>
              <w:br/>
              <w:t>- Python Programming Course</w:t>
            </w:r>
            <w:r>
              <w:rPr>
                <w:rFonts w:ascii="Courier New" w:hAnsi="Courier New"/>
                <w:sz w:val="16"/>
              </w:rPr>
              <w:br/>
              <w:t xml:space="preserve">  Reason: Recommended because it matches your education preference. It also matches your beginner level.</w:t>
            </w:r>
            <w:r>
              <w:rPr>
                <w:rFonts w:ascii="Courier New" w:hAnsi="Courier New"/>
                <w:sz w:val="16"/>
              </w:rPr>
              <w:br/>
              <w:t>- Machine Learning Course</w:t>
            </w:r>
            <w:r>
              <w:rPr>
                <w:rFonts w:ascii="Courier New" w:hAnsi="Courier New"/>
                <w:sz w:val="16"/>
              </w:rPr>
              <w:br/>
              <w:t xml:space="preserve">  Reason: Recommended because it matches your education preference.</w:t>
            </w:r>
            <w:r>
              <w:rPr>
                <w:rFonts w:ascii="Courier New" w:hAnsi="Courier New"/>
                <w:sz w:val="16"/>
              </w:rPr>
              <w:br/>
              <w:t>- Data Science Course</w:t>
            </w:r>
            <w:r>
              <w:rPr>
                <w:rFonts w:ascii="Courier New" w:hAnsi="Courier New"/>
                <w:sz w:val="16"/>
              </w:rPr>
              <w:br/>
              <w:t xml:space="preserve">  Reason: Recommended because it matches your education preference.</w:t>
            </w:r>
          </w:p>
        </w:tc>
      </w:tr>
    </w:tbl>
    <w:p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>
        <w:trPr>
          <w:jc w:val="center"/>
        </w:trPr>
        <w:tc>
          <w:tcPr>
            <w:tcW w:w="10166" w:type="dxa"/>
            <w:shd w:val="clear" w:color="auto" w:fill="FAFAFA"/>
          </w:tcPr>
          <w:p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43600" cy="11993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2.30 P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3A55" w:rsidRDefault="00FC3A55">
      <w:pPr>
        <w:spacing w:after="20"/>
      </w:pP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lastRenderedPageBreak/>
        <w:t>7.2 Explainability Evaluation</w:t>
      </w:r>
    </w:p>
    <w:p w:rsidR="00FC3A55" w:rsidRDefault="00000000">
      <w:pPr>
        <w:pStyle w:val="ListBullet"/>
        <w:spacing w:after="40"/>
      </w:pPr>
      <w:r>
        <w:t>The recommendation reason states the user preference that caused the item to be selected.</w:t>
      </w:r>
    </w:p>
    <w:p w:rsidR="00FC3A55" w:rsidRDefault="00000000">
      <w:pPr>
        <w:pStyle w:val="ListBullet"/>
        <w:spacing w:after="40"/>
      </w:pPr>
      <w:r>
        <w:t>A second reason is added when the product's level matches the user's requested level.</w:t>
      </w:r>
    </w:p>
    <w:p w:rsidR="00FC3A55" w:rsidRDefault="00000000">
      <w:pPr>
        <w:pStyle w:val="ListBullet"/>
        <w:spacing w:after="40"/>
      </w:pPr>
      <w:r>
        <w:t>The explanations are short and understandable because they directly connect the recommendation to visible criteria.</w:t>
      </w:r>
    </w:p>
    <w:p w:rsidR="00FC3A55" w:rsidRDefault="00000000">
      <w:pPr>
        <w:pStyle w:val="ListBullet"/>
        <w:spacing w:after="40"/>
      </w:pPr>
      <w:r>
        <w:t>A production system should disclose the major factors used for recommendations and avoid misleading or fabricated explanations.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 Ethical Review and Responsible AI Practices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C3A55">
        <w:trPr>
          <w:jc w:val="center"/>
        </w:trPr>
        <w:tc>
          <w:tcPr>
            <w:tcW w:w="3389" w:type="dxa"/>
            <w:shd w:val="clear" w:color="auto" w:fill="D9EAF7"/>
          </w:tcPr>
          <w:p w:rsidR="00FC3A55" w:rsidRDefault="00000000">
            <w:r>
              <w:rPr>
                <w:b/>
              </w:rPr>
              <w:t>Ethical Area</w:t>
            </w:r>
          </w:p>
        </w:tc>
        <w:tc>
          <w:tcPr>
            <w:tcW w:w="3389" w:type="dxa"/>
            <w:shd w:val="clear" w:color="auto" w:fill="D9EAF7"/>
          </w:tcPr>
          <w:p w:rsidR="00FC3A55" w:rsidRDefault="00000000">
            <w:r>
              <w:rPr>
                <w:b/>
              </w:rPr>
              <w:t>Risk</w:t>
            </w:r>
          </w:p>
        </w:tc>
        <w:tc>
          <w:tcPr>
            <w:tcW w:w="3389" w:type="dxa"/>
            <w:shd w:val="clear" w:color="auto" w:fill="D9EAF7"/>
          </w:tcPr>
          <w:p w:rsidR="00FC3A55" w:rsidRDefault="00000000">
            <w:r>
              <w:rPr>
                <w:b/>
              </w:rPr>
              <w:t>Responsible Practice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Privacy &amp; secrets</w:t>
            </w:r>
          </w:p>
        </w:tc>
        <w:tc>
          <w:tcPr>
            <w:tcW w:w="3389" w:type="dxa"/>
          </w:tcPr>
          <w:p w:rsidR="00FC3A55" w:rsidRDefault="00000000">
            <w:r>
              <w:t>API keys or passwords may be exposed.</w:t>
            </w:r>
          </w:p>
        </w:tc>
        <w:tc>
          <w:tcPr>
            <w:tcW w:w="3389" w:type="dxa"/>
          </w:tcPr>
          <w:p w:rsidR="00FC3A55" w:rsidRDefault="00000000">
            <w:r>
              <w:t>Use environment variables, secret management, hashing and access controls.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Transparency</w:t>
            </w:r>
          </w:p>
        </w:tc>
        <w:tc>
          <w:tcPr>
            <w:tcW w:w="3389" w:type="dxa"/>
          </w:tcPr>
          <w:p w:rsidR="00FC3A55" w:rsidRDefault="00000000">
            <w:r>
              <w:t>AI-generated logic may be difficult to understand.</w:t>
            </w:r>
          </w:p>
        </w:tc>
        <w:tc>
          <w:tcPr>
            <w:tcW w:w="3389" w:type="dxa"/>
          </w:tcPr>
          <w:p w:rsidR="00FC3A55" w:rsidRDefault="00000000">
            <w:r>
              <w:t>Add comments, explanations and verify that explanations match code.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Security</w:t>
            </w:r>
          </w:p>
        </w:tc>
        <w:tc>
          <w:tcPr>
            <w:tcW w:w="3389" w:type="dxa"/>
          </w:tcPr>
          <w:p w:rsidR="00FC3A55" w:rsidRDefault="00000000">
            <w:r>
              <w:t>AI may produce insecure implementation patterns.</w:t>
            </w:r>
          </w:p>
        </w:tc>
        <w:tc>
          <w:tcPr>
            <w:tcW w:w="3389" w:type="dxa"/>
          </w:tcPr>
          <w:p w:rsidR="00FC3A55" w:rsidRDefault="00000000">
            <w:r>
              <w:t>Review, test and security-check generated code before deployment.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Recommendations</w:t>
            </w:r>
          </w:p>
        </w:tc>
        <w:tc>
          <w:tcPr>
            <w:tcW w:w="3389" w:type="dxa"/>
          </w:tcPr>
          <w:p w:rsidR="00FC3A55" w:rsidRDefault="00000000">
            <w:r>
              <w:t>Users may not understand why an item was suggested.</w:t>
            </w:r>
          </w:p>
        </w:tc>
        <w:tc>
          <w:tcPr>
            <w:tcW w:w="3389" w:type="dxa"/>
          </w:tcPr>
          <w:p w:rsidR="00FC3A55" w:rsidRDefault="00000000">
            <w:r>
              <w:t>Provide clear reasons tied to identifiable recommendation factors.</w:t>
            </w:r>
          </w:p>
        </w:tc>
      </w:tr>
      <w:tr w:rsidR="00FC3A55">
        <w:trPr>
          <w:jc w:val="center"/>
        </w:trPr>
        <w:tc>
          <w:tcPr>
            <w:tcW w:w="3389" w:type="dxa"/>
          </w:tcPr>
          <w:p w:rsidR="00FC3A55" w:rsidRDefault="00000000">
            <w:r>
              <w:t>Accountability</w:t>
            </w:r>
          </w:p>
        </w:tc>
        <w:tc>
          <w:tcPr>
            <w:tcW w:w="3389" w:type="dxa"/>
          </w:tcPr>
          <w:p w:rsidR="00FC3A55" w:rsidRDefault="00000000">
            <w:r>
              <w:t>Developers may blindly trust generated code.</w:t>
            </w:r>
          </w:p>
        </w:tc>
        <w:tc>
          <w:tcPr>
            <w:tcW w:w="3389" w:type="dxa"/>
          </w:tcPr>
          <w:p w:rsidR="00FC3A55" w:rsidRDefault="00000000">
            <w:r>
              <w:t>Human developers remain responsible for reviewing and approving the final implementation.</w:t>
            </w:r>
          </w:p>
        </w:tc>
      </w:tr>
    </w:tbl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9. Conclusion</w:t>
      </w:r>
    </w:p>
    <w:p w:rsidR="00FC3A55" w:rsidRDefault="00000000">
      <w:r>
        <w:t xml:space="preserve">This lab examined responsible AI coding through privacy, security and transparency. </w:t>
      </w:r>
      <w:r>
        <w:rPr>
          <w:b/>
        </w:rPr>
        <w:t>Task 1</w:t>
      </w:r>
      <w:r>
        <w:t xml:space="preserve"> demonstrated why API keys should not be exposed in source code. </w:t>
      </w:r>
      <w:r>
        <w:rPr>
          <w:b/>
        </w:rPr>
        <w:t>Task 2</w:t>
      </w:r>
      <w:r>
        <w:t xml:space="preserve"> showed the privacy risk of plain-text passwords and the need for secure password handling. </w:t>
      </w:r>
      <w:r>
        <w:rPr>
          <w:b/>
        </w:rPr>
        <w:t>Tasks 3 and 4</w:t>
      </w:r>
      <w:r>
        <w:t xml:space="preserve"> focused on transparent algorithms and explanations that match actual code behavior. </w:t>
      </w:r>
      <w:r>
        <w:rPr>
          <w:b/>
        </w:rPr>
        <w:t>Task 5</w:t>
      </w:r>
      <w:r>
        <w:t xml:space="preserve"> demonstrated explainable recommendations. Overall, AI-generated code should be treated as assistance rather than automatically trusted output; human review, testing, security checks and ethical judgment remain essential.</w:t>
      </w:r>
    </w:p>
    <w:p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10. Submission Checklist</w:t>
      </w:r>
    </w:p>
    <w:p w:rsidR="00FC3A55" w:rsidRDefault="00000000">
      <w:pPr>
        <w:pStyle w:val="ListBullet"/>
        <w:spacing w:after="40"/>
      </w:pPr>
      <w:r>
        <w:t>Include the AI prompt used for each task.</w:t>
      </w:r>
    </w:p>
    <w:p w:rsidR="00FC3A55" w:rsidRDefault="00000000">
      <w:pPr>
        <w:pStyle w:val="ListBullet"/>
        <w:spacing w:after="40"/>
      </w:pPr>
      <w:r>
        <w:t>Include the original/insecure version where the task asks for security analysis.</w:t>
      </w:r>
    </w:p>
    <w:p w:rsidR="00FC3A55" w:rsidRDefault="00000000">
      <w:pPr>
        <w:pStyle w:val="ListBullet"/>
        <w:spacing w:after="40"/>
      </w:pPr>
      <w:r>
        <w:t>Include the revised secure version and explain the improvement.</w:t>
      </w:r>
    </w:p>
    <w:p w:rsidR="00FC3A55" w:rsidRDefault="00000000">
      <w:pPr>
        <w:pStyle w:val="ListBullet"/>
        <w:spacing w:after="40"/>
      </w:pPr>
      <w:r>
        <w:t>Include comments and line-by-line explanations for the Armstrong program.</w:t>
      </w:r>
    </w:p>
    <w:p w:rsidR="00FC3A55" w:rsidRDefault="00000000">
      <w:pPr>
        <w:pStyle w:val="ListBullet"/>
        <w:spacing w:after="40"/>
      </w:pPr>
      <w:r>
        <w:t>Include both QuickSort and BubbleSort with a transparent comparison.</w:t>
      </w:r>
    </w:p>
    <w:p w:rsidR="00FC3A55" w:rsidRDefault="00000000">
      <w:pPr>
        <w:pStyle w:val="ListBullet"/>
        <w:spacing w:after="40"/>
      </w:pPr>
      <w:r>
        <w:t>Include explainable product recommendations and evaluate their clarity.</w:t>
      </w:r>
    </w:p>
    <w:p w:rsidR="00FC3A55" w:rsidRDefault="00000000">
      <w:pPr>
        <w:pStyle w:val="ListBullet"/>
        <w:spacing w:after="40"/>
      </w:pPr>
      <w:r>
        <w:t>Replace screenshot placeholders with execution screenshots if required by the instructor.</w:t>
      </w:r>
    </w:p>
    <w:sectPr w:rsidR="00FC3A55" w:rsidSect="00034616">
      <w:foot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5982" w:rsidRDefault="00575982">
      <w:pPr>
        <w:spacing w:after="0" w:line="240" w:lineRule="auto"/>
      </w:pPr>
      <w:r>
        <w:separator/>
      </w:r>
    </w:p>
  </w:endnote>
  <w:endnote w:type="continuationSeparator" w:id="0">
    <w:p w:rsidR="00575982" w:rsidRDefault="0057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35CC" w:rsidRPr="008935CC" w:rsidRDefault="00000000" w:rsidP="008935CC">
    <w:pPr>
      <w:pStyle w:val="Footer"/>
      <w:jc w:val="center"/>
      <w:rPr>
        <w:sz w:val="16"/>
      </w:rPr>
    </w:pPr>
    <w:r>
      <w:rPr>
        <w:sz w:val="16"/>
      </w:rPr>
      <w:t xml:space="preserve">Lab </w:t>
    </w:r>
    <w:r w:rsidR="008935CC">
      <w:rPr>
        <w:sz w:val="16"/>
      </w:rPr>
      <w:t>Assignment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5982" w:rsidRDefault="00575982">
      <w:pPr>
        <w:spacing w:after="0" w:line="240" w:lineRule="auto"/>
      </w:pPr>
      <w:r>
        <w:separator/>
      </w:r>
    </w:p>
  </w:footnote>
  <w:footnote w:type="continuationSeparator" w:id="0">
    <w:p w:rsidR="00575982" w:rsidRDefault="0057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83137">
    <w:abstractNumId w:val="8"/>
  </w:num>
  <w:num w:numId="2" w16cid:durableId="2021082902">
    <w:abstractNumId w:val="6"/>
  </w:num>
  <w:num w:numId="3" w16cid:durableId="1383409223">
    <w:abstractNumId w:val="5"/>
  </w:num>
  <w:num w:numId="4" w16cid:durableId="670332775">
    <w:abstractNumId w:val="4"/>
  </w:num>
  <w:num w:numId="5" w16cid:durableId="1712727819">
    <w:abstractNumId w:val="7"/>
  </w:num>
  <w:num w:numId="6" w16cid:durableId="437795765">
    <w:abstractNumId w:val="3"/>
  </w:num>
  <w:num w:numId="7" w16cid:durableId="957566779">
    <w:abstractNumId w:val="2"/>
  </w:num>
  <w:num w:numId="8" w16cid:durableId="141043741">
    <w:abstractNumId w:val="1"/>
  </w:num>
  <w:num w:numId="9" w16cid:durableId="90403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28"/>
    <w:rsid w:val="000A5EB1"/>
    <w:rsid w:val="0015074B"/>
    <w:rsid w:val="0029639D"/>
    <w:rsid w:val="00326F90"/>
    <w:rsid w:val="00575982"/>
    <w:rsid w:val="008935CC"/>
    <w:rsid w:val="00AA1D8D"/>
    <w:rsid w:val="00B47730"/>
    <w:rsid w:val="00B54658"/>
    <w:rsid w:val="00C605A5"/>
    <w:rsid w:val="00CB0664"/>
    <w:rsid w:val="00FC3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039A4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2054</Words>
  <Characters>11709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2026-09-16T04:31:00Z</dcterms:modified>
  <cp:category/>
</cp:coreProperties>
</file>