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621B7" w14:textId="77777777" w:rsidR="00B71365" w:rsidRPr="00B71365" w:rsidRDefault="00B71365" w:rsidP="00B71365">
      <w:pPr>
        <w:rPr>
          <w:color w:val="EE0000"/>
        </w:rPr>
      </w:pPr>
      <w:r w:rsidRPr="00B71365">
        <w:rPr>
          <w:color w:val="EE0000"/>
        </w:rPr>
        <w:t>PS-01AI / Security</w:t>
      </w:r>
    </w:p>
    <w:p w14:paraId="6D382EC9" w14:textId="77777777" w:rsidR="00B71365" w:rsidRPr="00B71365" w:rsidRDefault="00B71365" w:rsidP="00B71365">
      <w:pPr>
        <w:rPr>
          <w:b/>
          <w:bCs/>
        </w:rPr>
      </w:pPr>
      <w:r w:rsidRPr="00B71365">
        <w:rPr>
          <w:b/>
          <w:bCs/>
        </w:rPr>
        <w:t>The Vibe-Audit</w:t>
      </w:r>
    </w:p>
    <w:p w14:paraId="1F67D5E6" w14:textId="77777777" w:rsidR="00B71365" w:rsidRPr="00B71365" w:rsidRDefault="00B71365" w:rsidP="00B71365">
      <w:r w:rsidRPr="00B71365">
        <w:t>Curvet AI</w:t>
      </w:r>
    </w:p>
    <w:p w14:paraId="6D859C36" w14:textId="77777777" w:rsidR="00B71365" w:rsidRPr="00B71365" w:rsidRDefault="00B71365" w:rsidP="00B71365">
      <w:r w:rsidRPr="00B71365">
        <w:rPr>
          <w:b/>
          <w:bCs/>
        </w:rPr>
        <w:t>THE VIBE-AUDIT</w:t>
      </w:r>
    </w:p>
    <w:p w14:paraId="39C6C4A5" w14:textId="77777777" w:rsidR="00B71365" w:rsidRPr="00B71365" w:rsidRDefault="00B71365" w:rsidP="00B71365"/>
    <w:p w14:paraId="1972BFB1" w14:textId="77777777" w:rsidR="00B71365" w:rsidRPr="00B71365" w:rsidRDefault="00B71365" w:rsidP="00B71365">
      <w:r w:rsidRPr="00B71365">
        <w:rPr>
          <w:b/>
          <w:bCs/>
        </w:rPr>
        <w:t>CHALLENGE</w:t>
      </w:r>
    </w:p>
    <w:p w14:paraId="6230A34B" w14:textId="77777777" w:rsidR="00B71365" w:rsidRPr="00B71365" w:rsidRDefault="00B71365" w:rsidP="00B71365">
      <w:r w:rsidRPr="00B71365">
        <w:t>Build an automated "Production-Ready" gatekeeper for applications developed through Vibe Coding (natural language generation).</w:t>
      </w:r>
    </w:p>
    <w:p w14:paraId="7EF564B6" w14:textId="77777777" w:rsidR="00B71365" w:rsidRPr="00B71365" w:rsidRDefault="00B71365" w:rsidP="00B71365"/>
    <w:p w14:paraId="27258C9C" w14:textId="77777777" w:rsidR="00B71365" w:rsidRPr="00B71365" w:rsidRDefault="00B71365" w:rsidP="00B71365">
      <w:r w:rsidRPr="00B71365">
        <w:rPr>
          <w:b/>
          <w:bCs/>
        </w:rPr>
        <w:t>THE PROBLEM</w:t>
      </w:r>
    </w:p>
    <w:p w14:paraId="66900520" w14:textId="77777777" w:rsidR="00B71365" w:rsidRPr="00B71365" w:rsidRDefault="00B71365" w:rsidP="00B71365">
      <w:r w:rsidRPr="00B71365">
        <w:t>AI-generated applications may appear well-designed but often overlook critical aspects such as security, PII compliance, and cost efficiency.</w:t>
      </w:r>
    </w:p>
    <w:p w14:paraId="3E218F44" w14:textId="77777777" w:rsidR="00B71365" w:rsidRPr="00B71365" w:rsidRDefault="00B71365" w:rsidP="00B71365"/>
    <w:p w14:paraId="2881FA19" w14:textId="77777777" w:rsidR="00B71365" w:rsidRPr="00B71365" w:rsidRDefault="00B71365" w:rsidP="00B71365">
      <w:r w:rsidRPr="00B71365">
        <w:rPr>
          <w:b/>
          <w:bCs/>
        </w:rPr>
        <w:t>THE GOAL</w:t>
      </w:r>
    </w:p>
    <w:p w14:paraId="1D64551F" w14:textId="77777777" w:rsidR="00B71365" w:rsidRPr="00B71365" w:rsidRDefault="00B71365" w:rsidP="00B71365">
      <w:r w:rsidRPr="00B71365">
        <w:t>Develop a tool that scans a "vibe-coded" repository and generates a structured Go/No-Go production readiness report covering:</w:t>
      </w:r>
    </w:p>
    <w:p w14:paraId="2D22370B" w14:textId="77777777" w:rsidR="00B71365" w:rsidRPr="00B71365" w:rsidRDefault="00B71365" w:rsidP="00B71365">
      <w:r w:rsidRPr="00B71365">
        <w:t>• Hardcoded secrets and prompt injection risks</w:t>
      </w:r>
    </w:p>
    <w:p w14:paraId="14A65DFE" w14:textId="77777777" w:rsidR="00B71365" w:rsidRPr="00B71365" w:rsidRDefault="00B71365" w:rsidP="00B71365">
      <w:r w:rsidRPr="00B71365">
        <w:t>• Compliance gaps (GDPR / SOC2)</w:t>
      </w:r>
    </w:p>
    <w:p w14:paraId="4D708734" w14:textId="77777777" w:rsidR="00B71365" w:rsidRPr="00B71365" w:rsidRDefault="00B71365" w:rsidP="00B71365">
      <w:r w:rsidRPr="00B71365">
        <w:t>• Hallucinated or insecure dependencies</w:t>
      </w:r>
    </w:p>
    <w:p w14:paraId="70FFBCFD" w14:textId="77777777" w:rsidR="00B71365" w:rsidRPr="00B71365" w:rsidRDefault="00B71365" w:rsidP="00B71365"/>
    <w:p w14:paraId="1E0233B8" w14:textId="77777777" w:rsidR="00B71365" w:rsidRPr="00B71365" w:rsidRDefault="00B71365" w:rsidP="00B71365">
      <w:r w:rsidRPr="00B71365">
        <w:rPr>
          <w:b/>
          <w:bCs/>
        </w:rPr>
        <w:t>OUTCOME</w:t>
      </w:r>
    </w:p>
    <w:p w14:paraId="5586CC6B" w14:textId="77777777" w:rsidR="00B71365" w:rsidRDefault="00B71365" w:rsidP="00B71365">
      <w:r w:rsidRPr="00B71365">
        <w:t>A comprehensive "Vibe-to-Value" score along with actionable auto-remediation prompts.</w:t>
      </w:r>
    </w:p>
    <w:p w14:paraId="482C4462" w14:textId="77777777" w:rsidR="00B71365" w:rsidRDefault="00B71365" w:rsidP="00B71365"/>
    <w:p w14:paraId="220A8B76" w14:textId="77777777" w:rsidR="00B71365" w:rsidRPr="00B71365" w:rsidRDefault="00B71365" w:rsidP="00B71365">
      <w:pPr>
        <w:rPr>
          <w:color w:val="EE0000"/>
        </w:rPr>
      </w:pPr>
    </w:p>
    <w:p w14:paraId="4A23975E" w14:textId="77777777" w:rsidR="00B71365" w:rsidRPr="00B71365" w:rsidRDefault="00B71365" w:rsidP="00B71365">
      <w:pPr>
        <w:rPr>
          <w:color w:val="EE0000"/>
        </w:rPr>
      </w:pPr>
      <w:r w:rsidRPr="00B71365">
        <w:rPr>
          <w:color w:val="EE0000"/>
        </w:rPr>
        <w:t>PS-02AI / Agents</w:t>
      </w:r>
    </w:p>
    <w:p w14:paraId="5272CEBC" w14:textId="77777777" w:rsidR="00B71365" w:rsidRPr="00B71365" w:rsidRDefault="00B71365" w:rsidP="00B71365">
      <w:pPr>
        <w:rPr>
          <w:b/>
          <w:bCs/>
        </w:rPr>
      </w:pPr>
      <w:r w:rsidRPr="00B71365">
        <w:rPr>
          <w:b/>
          <w:bCs/>
        </w:rPr>
        <w:t>The SME-Plug</w:t>
      </w:r>
    </w:p>
    <w:p w14:paraId="1971D71E" w14:textId="77777777" w:rsidR="00B71365" w:rsidRPr="00B71365" w:rsidRDefault="00B71365" w:rsidP="00B71365">
      <w:r w:rsidRPr="00B71365">
        <w:t>Curvet AI</w:t>
      </w:r>
    </w:p>
    <w:p w14:paraId="3F56650D" w14:textId="77777777" w:rsidR="00B71365" w:rsidRPr="00B71365" w:rsidRDefault="00B71365" w:rsidP="00B71365">
      <w:r w:rsidRPr="00B71365">
        <w:rPr>
          <w:b/>
          <w:bCs/>
        </w:rPr>
        <w:t>THE SME-PLUG</w:t>
      </w:r>
    </w:p>
    <w:p w14:paraId="706F84AD" w14:textId="77777777" w:rsidR="00B71365" w:rsidRPr="00B71365" w:rsidRDefault="00B71365" w:rsidP="00B71365"/>
    <w:p w14:paraId="0141E2B4" w14:textId="77777777" w:rsidR="00B71365" w:rsidRPr="00B71365" w:rsidRDefault="00B71365" w:rsidP="00B71365">
      <w:r w:rsidRPr="00B71365">
        <w:rPr>
          <w:b/>
          <w:bCs/>
        </w:rPr>
        <w:lastRenderedPageBreak/>
        <w:t>CHALLENGE</w:t>
      </w:r>
    </w:p>
    <w:p w14:paraId="57A2BEA0" w14:textId="77777777" w:rsidR="00B71365" w:rsidRPr="00B71365" w:rsidRDefault="00B71365" w:rsidP="00B71365">
      <w:r w:rsidRPr="00B71365">
        <w:t>Develop a "hot-swappable" Subject Matter Expert (SME) plugin for AI agents.</w:t>
      </w:r>
    </w:p>
    <w:p w14:paraId="1977D28D" w14:textId="77777777" w:rsidR="00B71365" w:rsidRPr="00B71365" w:rsidRDefault="00B71365" w:rsidP="00B71365"/>
    <w:p w14:paraId="24D522AC" w14:textId="77777777" w:rsidR="00B71365" w:rsidRPr="00B71365" w:rsidRDefault="00B71365" w:rsidP="00B71365">
      <w:r w:rsidRPr="00B71365">
        <w:rPr>
          <w:b/>
          <w:bCs/>
        </w:rPr>
        <w:t>THE PROBLEM</w:t>
      </w:r>
    </w:p>
    <w:p w14:paraId="1F9FE3D9" w14:textId="77777777" w:rsidR="00B71365" w:rsidRPr="00B71365" w:rsidRDefault="00B71365" w:rsidP="00B71365">
      <w:r w:rsidRPr="00B71365">
        <w:t>General-purpose AI agents often lack deep domain expertise and may hallucinate when handling highly technical or niche tasks.</w:t>
      </w:r>
    </w:p>
    <w:p w14:paraId="53F4BA9F" w14:textId="77777777" w:rsidR="00B71365" w:rsidRPr="00B71365" w:rsidRDefault="00B71365" w:rsidP="00B71365"/>
    <w:p w14:paraId="6EA847D7" w14:textId="77777777" w:rsidR="00B71365" w:rsidRPr="00B71365" w:rsidRDefault="00B71365" w:rsidP="00B71365">
      <w:r w:rsidRPr="00B71365">
        <w:rPr>
          <w:b/>
          <w:bCs/>
        </w:rPr>
        <w:t>THE GOAL</w:t>
      </w:r>
    </w:p>
    <w:p w14:paraId="48D8FA64" w14:textId="77777777" w:rsidR="00B71365" w:rsidRPr="00B71365" w:rsidRDefault="00B71365" w:rsidP="00B71365">
      <w:r w:rsidRPr="00B71365">
        <w:t>Design a universal skill plugin that injects specialized knowledge and structured reasoning logic into any AI agent.</w:t>
      </w:r>
    </w:p>
    <w:p w14:paraId="470AAEC3" w14:textId="77777777" w:rsidR="00B71365" w:rsidRPr="00B71365" w:rsidRDefault="00B71365" w:rsidP="00B71365"/>
    <w:p w14:paraId="7FDF3FE9" w14:textId="77777777" w:rsidR="00B71365" w:rsidRPr="00B71365" w:rsidRDefault="00B71365" w:rsidP="00B71365">
      <w:r w:rsidRPr="00B71365">
        <w:rPr>
          <w:b/>
          <w:bCs/>
        </w:rPr>
        <w:t>THE DELIVERABLE</w:t>
      </w:r>
    </w:p>
    <w:p w14:paraId="32A3BC04" w14:textId="77777777" w:rsidR="00B71365" w:rsidRPr="00B71365" w:rsidRDefault="00B71365" w:rsidP="00B71365">
      <w:r w:rsidRPr="00B71365">
        <w:t>A modular plugin that:</w:t>
      </w:r>
    </w:p>
    <w:p w14:paraId="4E70AE5C" w14:textId="77777777" w:rsidR="00B71365" w:rsidRPr="00B71365" w:rsidRDefault="00B71365" w:rsidP="00B71365">
      <w:r w:rsidRPr="00B71365">
        <w:t>• Enforces "Source of Truth" citations</w:t>
      </w:r>
    </w:p>
    <w:p w14:paraId="53DDCF25" w14:textId="77777777" w:rsidR="00B71365" w:rsidRPr="00B71365" w:rsidRDefault="00B71365" w:rsidP="00B71365">
      <w:r w:rsidRPr="00B71365">
        <w:t>• Injects domain-specific decision trees (e.g., "Think like a Structural Engineer")</w:t>
      </w:r>
    </w:p>
    <w:p w14:paraId="7F60A278" w14:textId="77777777" w:rsidR="00B71365" w:rsidRPr="00B71365" w:rsidRDefault="00B71365" w:rsidP="00B71365">
      <w:r w:rsidRPr="00B71365">
        <w:t>• Works across multiple agent frameworks (</w:t>
      </w:r>
      <w:proofErr w:type="spellStart"/>
      <w:r w:rsidRPr="00B71365">
        <w:t>LangChain</w:t>
      </w:r>
      <w:proofErr w:type="spellEnd"/>
      <w:r w:rsidRPr="00B71365">
        <w:t xml:space="preserve">, </w:t>
      </w:r>
      <w:proofErr w:type="spellStart"/>
      <w:r w:rsidRPr="00B71365">
        <w:t>AutoGPT</w:t>
      </w:r>
      <w:proofErr w:type="spellEnd"/>
      <w:r w:rsidRPr="00B71365">
        <w:t>, etc.)</w:t>
      </w:r>
    </w:p>
    <w:p w14:paraId="3945C23E" w14:textId="77777777" w:rsidR="00B71365" w:rsidRPr="00B71365" w:rsidRDefault="00B71365" w:rsidP="00B71365"/>
    <w:p w14:paraId="443986AF" w14:textId="77777777" w:rsidR="00B71365" w:rsidRPr="00B71365" w:rsidRDefault="00B71365" w:rsidP="00B71365">
      <w:r w:rsidRPr="00B71365">
        <w:rPr>
          <w:b/>
          <w:bCs/>
        </w:rPr>
        <w:t>OUTCOME</w:t>
      </w:r>
    </w:p>
    <w:p w14:paraId="7B798508" w14:textId="636C84BA" w:rsidR="00C762E9" w:rsidRDefault="00B71365" w:rsidP="00C762E9">
      <w:r w:rsidRPr="00B71365">
        <w:t>A scalable, plug-and-play expert module adaptable to complex industry use cases.</w:t>
      </w:r>
    </w:p>
    <w:p w14:paraId="331B8C3C" w14:textId="77777777" w:rsidR="00A670BA" w:rsidRDefault="00A670BA" w:rsidP="00C762E9"/>
    <w:p w14:paraId="6C861906" w14:textId="77777777" w:rsidR="00C762E9" w:rsidRDefault="00C762E9" w:rsidP="00C762E9"/>
    <w:p w14:paraId="5F49DC13" w14:textId="77777777" w:rsidR="00C762E9" w:rsidRPr="00C762E9" w:rsidRDefault="00C762E9" w:rsidP="00C762E9">
      <w:pPr>
        <w:rPr>
          <w:color w:val="EE0000"/>
        </w:rPr>
      </w:pPr>
      <w:r w:rsidRPr="00C762E9">
        <w:rPr>
          <w:color w:val="EE0000"/>
        </w:rPr>
        <w:t>PS-05Distributed</w:t>
      </w:r>
    </w:p>
    <w:p w14:paraId="2F8CBC6A" w14:textId="77777777" w:rsidR="00C762E9" w:rsidRPr="00C762E9" w:rsidRDefault="00C762E9" w:rsidP="00C762E9">
      <w:pPr>
        <w:rPr>
          <w:b/>
          <w:bCs/>
        </w:rPr>
      </w:pPr>
      <w:r w:rsidRPr="00C762E9">
        <w:rPr>
          <w:b/>
          <w:bCs/>
        </w:rPr>
        <w:t>FS-Lite</w:t>
      </w:r>
    </w:p>
    <w:p w14:paraId="4524FD7B" w14:textId="77777777" w:rsidR="00C762E9" w:rsidRDefault="00C762E9" w:rsidP="00C762E9">
      <w:proofErr w:type="spellStart"/>
      <w:r w:rsidRPr="00C762E9">
        <w:t>Cosmeon</w:t>
      </w:r>
      <w:proofErr w:type="spellEnd"/>
    </w:p>
    <w:p w14:paraId="22E75296" w14:textId="77777777" w:rsidR="00C762E9" w:rsidRPr="00C762E9" w:rsidRDefault="00C762E9" w:rsidP="00C762E9">
      <w:r w:rsidRPr="00C762E9">
        <w:rPr>
          <w:b/>
          <w:bCs/>
        </w:rPr>
        <w:t>COSMEON FS-LITE (ORBITAL FILE SYSTEM SIMULATION)</w:t>
      </w:r>
    </w:p>
    <w:p w14:paraId="1F580E60" w14:textId="77777777" w:rsidR="00C762E9" w:rsidRPr="00C762E9" w:rsidRDefault="00C762E9" w:rsidP="00C762E9"/>
    <w:p w14:paraId="102C301A" w14:textId="77777777" w:rsidR="00C762E9" w:rsidRPr="00C762E9" w:rsidRDefault="00C762E9" w:rsidP="00C762E9">
      <w:r w:rsidRPr="00C762E9">
        <w:rPr>
          <w:b/>
          <w:bCs/>
        </w:rPr>
        <w:t>PROBLEM SUMMARY</w:t>
      </w:r>
    </w:p>
    <w:p w14:paraId="0A3E03E8" w14:textId="77777777" w:rsidR="00C762E9" w:rsidRPr="00C762E9" w:rsidRDefault="00C762E9" w:rsidP="00C762E9">
      <w:r w:rsidRPr="00C762E9">
        <w:t xml:space="preserve">COSMEON requires a lightweight, distributed file-system simulation to demonstrate how data may be stored across multiple orbital nodes. The goal is to create a minimal distributed </w:t>
      </w:r>
      <w:r w:rsidRPr="00C762E9">
        <w:lastRenderedPageBreak/>
        <w:t>file system (FS-Lite) that splits files into chunks, distributes them across nodes, and reconstructs them on request.</w:t>
      </w:r>
    </w:p>
    <w:p w14:paraId="08288013" w14:textId="77777777" w:rsidR="00C762E9" w:rsidRPr="00C762E9" w:rsidRDefault="00C762E9" w:rsidP="00C762E9"/>
    <w:p w14:paraId="14C61380" w14:textId="77777777" w:rsidR="00C762E9" w:rsidRPr="00C762E9" w:rsidRDefault="00C762E9" w:rsidP="00C762E9">
      <w:r w:rsidRPr="00C762E9">
        <w:rPr>
          <w:b/>
          <w:bCs/>
        </w:rPr>
        <w:t>MINIMUM REQUIREMENTS</w:t>
      </w:r>
    </w:p>
    <w:p w14:paraId="0DE6CAA1" w14:textId="77777777" w:rsidR="00C762E9" w:rsidRPr="00C762E9" w:rsidRDefault="00C762E9" w:rsidP="00C762E9">
      <w:r w:rsidRPr="00C762E9">
        <w:t>• Implement file upload functionality where a file is divided into multiple chunks</w:t>
      </w:r>
    </w:p>
    <w:p w14:paraId="69F82DA5" w14:textId="77777777" w:rsidR="00C762E9" w:rsidRPr="00C762E9" w:rsidRDefault="00C762E9" w:rsidP="00C762E9">
      <w:r w:rsidRPr="00C762E9">
        <w:t>• Simulate multiple "satellite nodes" (folders, processes, containers, etc.)</w:t>
      </w:r>
    </w:p>
    <w:p w14:paraId="70FC04C1" w14:textId="77777777" w:rsidR="00C762E9" w:rsidRPr="00C762E9" w:rsidRDefault="00C762E9" w:rsidP="00C762E9">
      <w:r w:rsidRPr="00C762E9">
        <w:t>• Assign each file chunk to different nodes using a simple distribution strategy</w:t>
      </w:r>
    </w:p>
    <w:p w14:paraId="0F4F5CF2" w14:textId="77777777" w:rsidR="00C762E9" w:rsidRPr="00C762E9" w:rsidRDefault="00C762E9" w:rsidP="00C762E9">
      <w:r w:rsidRPr="00C762E9">
        <w:t>• Maintain metadata describing chunk locations</w:t>
      </w:r>
    </w:p>
    <w:p w14:paraId="72AD7B10" w14:textId="77777777" w:rsidR="00C762E9" w:rsidRPr="00C762E9" w:rsidRDefault="00C762E9" w:rsidP="00C762E9">
      <w:r w:rsidRPr="00C762E9">
        <w:t>• Implement file download functionality that fetches all chunks and reconstructs the original file</w:t>
      </w:r>
    </w:p>
    <w:p w14:paraId="04571C23" w14:textId="77777777" w:rsidR="00C762E9" w:rsidRPr="00C762E9" w:rsidRDefault="00C762E9" w:rsidP="00C762E9">
      <w:r w:rsidRPr="00C762E9">
        <w:t xml:space="preserve">• Provide a simple mechanism to simulate node failure and demonstrate system </w:t>
      </w:r>
      <w:proofErr w:type="spellStart"/>
      <w:r w:rsidRPr="00C762E9">
        <w:t>behavior</w:t>
      </w:r>
      <w:proofErr w:type="spellEnd"/>
    </w:p>
    <w:p w14:paraId="1CDF1FFE" w14:textId="77777777" w:rsidR="00C762E9" w:rsidRPr="00C762E9" w:rsidRDefault="00C762E9" w:rsidP="00C762E9">
      <w:r w:rsidRPr="00C762E9">
        <w:t>• Include a basic integrity check (checksums or hash validation)</w:t>
      </w:r>
    </w:p>
    <w:p w14:paraId="36DB0C5F" w14:textId="77777777" w:rsidR="00C762E9" w:rsidRPr="00C762E9" w:rsidRDefault="00C762E9" w:rsidP="00C762E9"/>
    <w:p w14:paraId="0C765BBA" w14:textId="77777777" w:rsidR="00C762E9" w:rsidRPr="00C762E9" w:rsidRDefault="00C762E9" w:rsidP="00C762E9">
      <w:r w:rsidRPr="00C762E9">
        <w:rPr>
          <w:b/>
          <w:bCs/>
        </w:rPr>
        <w:t>OPTIONAL ENHANCEMENTS</w:t>
      </w:r>
    </w:p>
    <w:p w14:paraId="33A99F6D" w14:textId="77777777" w:rsidR="00C762E9" w:rsidRPr="00C762E9" w:rsidRDefault="00C762E9" w:rsidP="00C762E9">
      <w:r w:rsidRPr="00C762E9">
        <w:t>• Automatic rebalancing of chunks when nodes fail or return</w:t>
      </w:r>
    </w:p>
    <w:p w14:paraId="0D55DC90" w14:textId="77777777" w:rsidR="00C762E9" w:rsidRPr="00C762E9" w:rsidRDefault="00C762E9" w:rsidP="00C762E9">
      <w:r w:rsidRPr="00C762E9">
        <w:t>• A small dashboard or CLI logs showing chunk distribution and node status</w:t>
      </w:r>
    </w:p>
    <w:p w14:paraId="31FB2A20" w14:textId="77777777" w:rsidR="00C762E9" w:rsidRPr="00C762E9" w:rsidRDefault="00C762E9" w:rsidP="00C762E9">
      <w:r w:rsidRPr="00C762E9">
        <w:t>• Caching mechanisms for faster retrieval</w:t>
      </w:r>
    </w:p>
    <w:p w14:paraId="62607122" w14:textId="77777777" w:rsidR="00C762E9" w:rsidRDefault="00C762E9" w:rsidP="00C762E9"/>
    <w:p w14:paraId="011D44CC" w14:textId="77777777" w:rsidR="00C762E9" w:rsidRDefault="00C762E9" w:rsidP="00C762E9"/>
    <w:p w14:paraId="1E1C7799" w14:textId="77777777" w:rsidR="00C762E9" w:rsidRDefault="00C762E9" w:rsidP="00C762E9"/>
    <w:p w14:paraId="1EB3CBE0" w14:textId="77777777" w:rsidR="00C762E9" w:rsidRPr="00C762E9" w:rsidRDefault="00C762E9" w:rsidP="00C762E9">
      <w:pPr>
        <w:rPr>
          <w:color w:val="EE0000"/>
        </w:rPr>
      </w:pPr>
      <w:r w:rsidRPr="00C762E9">
        <w:rPr>
          <w:color w:val="EE0000"/>
        </w:rPr>
        <w:t>PS-06ML / Geo</w:t>
      </w:r>
    </w:p>
    <w:p w14:paraId="72A11468" w14:textId="77777777" w:rsidR="00C762E9" w:rsidRPr="00C762E9" w:rsidRDefault="00C762E9" w:rsidP="00C762E9">
      <w:pPr>
        <w:rPr>
          <w:b/>
          <w:bCs/>
        </w:rPr>
      </w:pPr>
      <w:r w:rsidRPr="00C762E9">
        <w:rPr>
          <w:b/>
          <w:bCs/>
        </w:rPr>
        <w:t>Satellite Insight Engine</w:t>
      </w:r>
    </w:p>
    <w:p w14:paraId="2898D74A" w14:textId="77777777" w:rsidR="00C762E9" w:rsidRPr="00C762E9" w:rsidRDefault="00C762E9" w:rsidP="00C762E9">
      <w:proofErr w:type="spellStart"/>
      <w:r w:rsidRPr="00C762E9">
        <w:t>Cosmeon</w:t>
      </w:r>
      <w:proofErr w:type="spellEnd"/>
    </w:p>
    <w:p w14:paraId="52C6C698" w14:textId="77777777" w:rsidR="00C762E9" w:rsidRPr="00C762E9" w:rsidRDefault="00C762E9" w:rsidP="00C762E9">
      <w:r w:rsidRPr="00C762E9">
        <w:rPr>
          <w:b/>
          <w:bCs/>
        </w:rPr>
        <w:t>SATELLITE DATA TO INSIGHT ENGINE FOR CLIMATE RISK</w:t>
      </w:r>
    </w:p>
    <w:p w14:paraId="2EBD944E" w14:textId="77777777" w:rsidR="00C762E9" w:rsidRPr="00C762E9" w:rsidRDefault="00C762E9" w:rsidP="00C762E9"/>
    <w:p w14:paraId="39EF3B12" w14:textId="77777777" w:rsidR="00C762E9" w:rsidRPr="00C762E9" w:rsidRDefault="00C762E9" w:rsidP="00C762E9">
      <w:r w:rsidRPr="00C762E9">
        <w:rPr>
          <w:b/>
          <w:bCs/>
        </w:rPr>
        <w:t>PROBLEM SUMMARY</w:t>
      </w:r>
    </w:p>
    <w:p w14:paraId="29B9E700" w14:textId="77777777" w:rsidR="00C762E9" w:rsidRPr="00C762E9" w:rsidRDefault="00C762E9" w:rsidP="00C762E9">
      <w:r w:rsidRPr="00C762E9">
        <w:t xml:space="preserve">Earth observation satellites continuously generate massive volumes of imagery and environmental data. However, most of this data remains underutilized because it requires advanced processing to convert raw imagery into actionable intelligence. Governments, </w:t>
      </w:r>
      <w:r w:rsidRPr="00C762E9">
        <w:lastRenderedPageBreak/>
        <w:t>insurers, urban planners, and agricultural stakeholders need automated systems that can detect flood events, infrastructure exposure, and environmental risk in near real time.</w:t>
      </w:r>
    </w:p>
    <w:p w14:paraId="5BDFAD16" w14:textId="77777777" w:rsidR="00C762E9" w:rsidRPr="00C762E9" w:rsidRDefault="00C762E9" w:rsidP="00C762E9"/>
    <w:p w14:paraId="2F0006C6" w14:textId="77777777" w:rsidR="00C762E9" w:rsidRPr="00C762E9" w:rsidRDefault="00C762E9" w:rsidP="00C762E9">
      <w:r w:rsidRPr="00C762E9">
        <w:rPr>
          <w:b/>
          <w:bCs/>
        </w:rPr>
        <w:t>MINIMUM REQUIREMENTS</w:t>
      </w:r>
    </w:p>
    <w:p w14:paraId="2F10B558" w14:textId="77777777" w:rsidR="00C762E9" w:rsidRPr="00C762E9" w:rsidRDefault="00C762E9" w:rsidP="00C762E9">
      <w:r w:rsidRPr="00C762E9">
        <w:t>• Ingest publicly available satellite imagery such as Sentinel 1, Sentinel 2, or Landsat datasets</w:t>
      </w:r>
    </w:p>
    <w:p w14:paraId="2F09BB86" w14:textId="77777777" w:rsidR="00C762E9" w:rsidRPr="00C762E9" w:rsidRDefault="00C762E9" w:rsidP="00C762E9">
      <w:r w:rsidRPr="00C762E9">
        <w:t>• Perform automated detection of flood-affected regions or environmental risk zones using image processing or ML models</w:t>
      </w:r>
    </w:p>
    <w:p w14:paraId="236BD341" w14:textId="77777777" w:rsidR="00C762E9" w:rsidRPr="00C762E9" w:rsidRDefault="00C762E9" w:rsidP="00C762E9">
      <w:r w:rsidRPr="00C762E9">
        <w:t>• Implement change detection comparing historical and recent satellite data</w:t>
      </w:r>
    </w:p>
    <w:p w14:paraId="7A943AB4" w14:textId="77777777" w:rsidR="00C762E9" w:rsidRPr="00C762E9" w:rsidRDefault="00C762E9" w:rsidP="00C762E9">
      <w:r w:rsidRPr="00C762E9">
        <w:t>• Generate structured output such as affected area statistics, district-level summaries, or risk classification labels</w:t>
      </w:r>
    </w:p>
    <w:p w14:paraId="239D0048" w14:textId="77777777" w:rsidR="00C762E9" w:rsidRPr="00C762E9" w:rsidRDefault="00C762E9" w:rsidP="00C762E9">
      <w:r w:rsidRPr="00C762E9">
        <w:t>• Maintain a state table or structured data store showing timestamps, geographic regions, and detected risk status</w:t>
      </w:r>
    </w:p>
    <w:p w14:paraId="59208B6B" w14:textId="77777777" w:rsidR="00C762E9" w:rsidRPr="00C762E9" w:rsidRDefault="00C762E9" w:rsidP="00C762E9">
      <w:r w:rsidRPr="00C762E9">
        <w:t>• Provide detailed logs demonstrating data ingestion, processing steps, and detection outputs</w:t>
      </w:r>
    </w:p>
    <w:p w14:paraId="509169BA" w14:textId="77777777" w:rsidR="00C762E9" w:rsidRPr="00C762E9" w:rsidRDefault="00C762E9" w:rsidP="00C762E9"/>
    <w:p w14:paraId="7591E6F3" w14:textId="77777777" w:rsidR="00C762E9" w:rsidRPr="00C762E9" w:rsidRDefault="00C762E9" w:rsidP="00C762E9">
      <w:r w:rsidRPr="00C762E9">
        <w:rPr>
          <w:b/>
          <w:bCs/>
        </w:rPr>
        <w:t>OPTIONAL ENHANCEMENTS</w:t>
      </w:r>
    </w:p>
    <w:p w14:paraId="7955E512" w14:textId="77777777" w:rsidR="00C762E9" w:rsidRPr="00C762E9" w:rsidRDefault="00C762E9" w:rsidP="00C762E9">
      <w:r w:rsidRPr="00C762E9">
        <w:t xml:space="preserve">• Integrate external datasets such as rainfall, elevation, or population density for enhanced risk </w:t>
      </w:r>
      <w:proofErr w:type="spellStart"/>
      <w:r w:rsidRPr="00C762E9">
        <w:t>modeling</w:t>
      </w:r>
      <w:proofErr w:type="spellEnd"/>
    </w:p>
    <w:p w14:paraId="6F41D9D9" w14:textId="77777777" w:rsidR="00C762E9" w:rsidRPr="00C762E9" w:rsidRDefault="00C762E9" w:rsidP="00C762E9">
      <w:r w:rsidRPr="00C762E9">
        <w:t xml:space="preserve">• Implement predictive </w:t>
      </w:r>
      <w:proofErr w:type="spellStart"/>
      <w:r w:rsidRPr="00C762E9">
        <w:t>modeling</w:t>
      </w:r>
      <w:proofErr w:type="spellEnd"/>
      <w:r w:rsidRPr="00C762E9">
        <w:t xml:space="preserve"> to forecast potential flood risk based on historical trends</w:t>
      </w:r>
    </w:p>
    <w:p w14:paraId="4C4F52D7" w14:textId="77777777" w:rsidR="00C762E9" w:rsidRPr="00C762E9" w:rsidRDefault="00C762E9" w:rsidP="00C762E9">
      <w:r w:rsidRPr="00C762E9">
        <w:t>• Provide an API endpoint for retrieving processed insights programmatically</w:t>
      </w:r>
    </w:p>
    <w:p w14:paraId="1A29E96F" w14:textId="77777777" w:rsidR="00C762E9" w:rsidRPr="00C762E9" w:rsidRDefault="00C762E9" w:rsidP="00C762E9">
      <w:r w:rsidRPr="00C762E9">
        <w:t>• Build an interactive dashboard visualizing affected zones over time</w:t>
      </w:r>
    </w:p>
    <w:p w14:paraId="54ED0D4E" w14:textId="77777777" w:rsidR="00C762E9" w:rsidRPr="00C762E9" w:rsidRDefault="00C762E9" w:rsidP="00C762E9">
      <w:r w:rsidRPr="00C762E9">
        <w:t>• Implement confidence scoring for detected risk areas</w:t>
      </w:r>
    </w:p>
    <w:p w14:paraId="5A27C613" w14:textId="77777777" w:rsidR="00C762E9" w:rsidRPr="00C762E9" w:rsidRDefault="00C762E9" w:rsidP="00C762E9"/>
    <w:p w14:paraId="7A076533" w14:textId="77777777" w:rsidR="00C762E9" w:rsidRPr="00C762E9" w:rsidRDefault="00C762E9" w:rsidP="00C762E9"/>
    <w:p w14:paraId="514BD608" w14:textId="77777777" w:rsidR="00C762E9" w:rsidRPr="00B71365" w:rsidRDefault="00C762E9" w:rsidP="00B71365"/>
    <w:p w14:paraId="347B0641" w14:textId="77777777" w:rsidR="00B71365" w:rsidRPr="00B71365" w:rsidRDefault="00B71365" w:rsidP="00B71365"/>
    <w:p w14:paraId="24BACF88" w14:textId="77777777" w:rsidR="00ED1667" w:rsidRDefault="00ED1667"/>
    <w:sectPr w:rsidR="00ED1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667"/>
    <w:rsid w:val="00572A6C"/>
    <w:rsid w:val="00A670BA"/>
    <w:rsid w:val="00B71365"/>
    <w:rsid w:val="00C762E9"/>
    <w:rsid w:val="00ED1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3E0E"/>
  <w15:chartTrackingRefBased/>
  <w15:docId w15:val="{BE036012-7F6F-4A2C-9C06-5A69ABBB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6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6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6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6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6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6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6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6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667"/>
    <w:rPr>
      <w:rFonts w:eastAsiaTheme="majorEastAsia" w:cstheme="majorBidi"/>
      <w:color w:val="272727" w:themeColor="text1" w:themeTint="D8"/>
    </w:rPr>
  </w:style>
  <w:style w:type="paragraph" w:styleId="Title">
    <w:name w:val="Title"/>
    <w:basedOn w:val="Normal"/>
    <w:next w:val="Normal"/>
    <w:link w:val="TitleChar"/>
    <w:uiPriority w:val="10"/>
    <w:qFormat/>
    <w:rsid w:val="00ED1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667"/>
    <w:pPr>
      <w:spacing w:before="160"/>
      <w:jc w:val="center"/>
    </w:pPr>
    <w:rPr>
      <w:i/>
      <w:iCs/>
      <w:color w:val="404040" w:themeColor="text1" w:themeTint="BF"/>
    </w:rPr>
  </w:style>
  <w:style w:type="character" w:customStyle="1" w:styleId="QuoteChar">
    <w:name w:val="Quote Char"/>
    <w:basedOn w:val="DefaultParagraphFont"/>
    <w:link w:val="Quote"/>
    <w:uiPriority w:val="29"/>
    <w:rsid w:val="00ED1667"/>
    <w:rPr>
      <w:i/>
      <w:iCs/>
      <w:color w:val="404040" w:themeColor="text1" w:themeTint="BF"/>
    </w:rPr>
  </w:style>
  <w:style w:type="paragraph" w:styleId="ListParagraph">
    <w:name w:val="List Paragraph"/>
    <w:basedOn w:val="Normal"/>
    <w:uiPriority w:val="34"/>
    <w:qFormat/>
    <w:rsid w:val="00ED1667"/>
    <w:pPr>
      <w:ind w:left="720"/>
      <w:contextualSpacing/>
    </w:pPr>
  </w:style>
  <w:style w:type="character" w:styleId="IntenseEmphasis">
    <w:name w:val="Intense Emphasis"/>
    <w:basedOn w:val="DefaultParagraphFont"/>
    <w:uiPriority w:val="21"/>
    <w:qFormat/>
    <w:rsid w:val="00ED1667"/>
    <w:rPr>
      <w:i/>
      <w:iCs/>
      <w:color w:val="2F5496" w:themeColor="accent1" w:themeShade="BF"/>
    </w:rPr>
  </w:style>
  <w:style w:type="paragraph" w:styleId="IntenseQuote">
    <w:name w:val="Intense Quote"/>
    <w:basedOn w:val="Normal"/>
    <w:next w:val="Normal"/>
    <w:link w:val="IntenseQuoteChar"/>
    <w:uiPriority w:val="30"/>
    <w:qFormat/>
    <w:rsid w:val="00ED1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667"/>
    <w:rPr>
      <w:i/>
      <w:iCs/>
      <w:color w:val="2F5496" w:themeColor="accent1" w:themeShade="BF"/>
    </w:rPr>
  </w:style>
  <w:style w:type="character" w:styleId="IntenseReference">
    <w:name w:val="Intense Reference"/>
    <w:basedOn w:val="DefaultParagraphFont"/>
    <w:uiPriority w:val="32"/>
    <w:qFormat/>
    <w:rsid w:val="00ED16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SHARMA - 70022300345</dc:creator>
  <cp:keywords/>
  <dc:description/>
  <cp:lastModifiedBy>ANIRUDH SHARMA - 70022300345</cp:lastModifiedBy>
  <cp:revision>5</cp:revision>
  <dcterms:created xsi:type="dcterms:W3CDTF">2026-02-27T14:20:00Z</dcterms:created>
  <dcterms:modified xsi:type="dcterms:W3CDTF">2026-02-27T14:25:00Z</dcterms:modified>
</cp:coreProperties>
</file>