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4472C4"/>
          <w:sz w:val="26"/>
        </w:rPr>
        <w:t>TRACKWISE</w:t>
      </w:r>
    </w:p>
    <w:p>
      <w:pPr>
        <w:pStyle w:val="Title"/>
        <w:jc w:val="center"/>
      </w:pPr>
      <w:r>
        <w:t>Technical Design Document</w:t>
      </w:r>
    </w:p>
    <w:p>
      <w:pPr>
        <w:jc w:val="center"/>
      </w:pPr>
      <w:r>
        <w:rPr>
          <w:i/>
          <w:color w:val="666666"/>
          <w:sz w:val="22"/>
        </w:rPr>
        <w:t>Implementation-aligned architecture and engineering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16 October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Implementation-aligned draft for manager review</w:t>
            </w:r>
          </w:p>
        </w:tc>
      </w:tr>
    </w:tbl>
    <w:p>
      <w:r>
        <w:br w:type="page"/>
      </w:r>
    </w:p>
    <w:p>
      <w:pPr>
        <w:pStyle w:val="Heading1"/>
      </w:pPr>
      <w:r>
        <w:t>1. System Overview</w:t>
      </w:r>
    </w:p>
    <w:p>
      <w:r>
        <w:t>Trackwise is implemented as a modular monolith API with two clients: a React/Vite web dashboard and a Chrome Manifest V3 extension. MongoDB is the persistence layer through Mongoose. The API is responsible for authentication, role and employee-scope authorization, session/break lifecycle, event validation and ingestion, reporting, audit records, and screenshot policy enforcement.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Web dashboard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React 19 + Vite; JavaScript/JSX application; pages/components, controller hook, API/service modules, date and route utilities.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API server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Node.js ES modules + Express 4; REST endpoints under /api/v1; security middleware, validation utilities, routes and Mongoose models.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MongoDB via Mongoose 8; users, work sessions, breaks, tracking events, audit logs, screenshot policy, screenshots and capture-gate records.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Chrome extension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Manifest V3; service-worker background logic, popup UI, idle overlay/session bridge; Chrome tabs/idle/storage/alarms/navigation/scripting/cookies-related permissions as declared by manifest.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Screenshot storage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Cloudinary authenticated assets, optional dependency configuration in server; MongoDB metadata and retention worker.</w:t>
            </w:r>
          </w:p>
        </w:tc>
      </w:tr>
    </w:tbl>
    <w:p/>
    <w:p>
      <w:pPr>
        <w:pStyle w:val="Heading1"/>
      </w:pPr>
      <w:r>
        <w:t>2. High-Level Data Flow</w:t>
      </w:r>
    </w:p>
    <w:p>
      <w:pPr>
        <w:pStyle w:val="ListNumber"/>
        <w:spacing w:after="40"/>
      </w:pPr>
      <w:r>
        <w:t>Employee authenticates through the dashboard; API returns user data and sets an HttpOnly authentication cookie.</w:t>
      </w:r>
    </w:p>
    <w:p>
      <w:pPr>
        <w:pStyle w:val="ListNumber"/>
        <w:spacing w:after="40"/>
      </w:pPr>
      <w:r>
        <w:t>Employee starts a work session. The extension pairs with an active employee session through the extension-login or extension-session flow and receives a short-lived tracking-only JWT bound to employee and session.</w:t>
      </w:r>
    </w:p>
    <w:p>
      <w:pPr>
        <w:pStyle w:val="ListNumber"/>
        <w:spacing w:after="40"/>
      </w:pPr>
      <w:r>
        <w:t>The extension observes active-tab domain transitions, idle/locked transitions, and tab activation. Events receive unique IDs and are queued locally.</w:t>
      </w:r>
    </w:p>
    <w:p>
      <w:pPr>
        <w:pStyle w:val="ListNumber"/>
        <w:spacing w:after="40"/>
      </w:pPr>
      <w:r>
        <w:t>The extension periodically sends heartbeats and batches to the API. The heartbeat is scoped to the bound session and returns break state.</w:t>
      </w:r>
    </w:p>
    <w:p>
      <w:pPr>
        <w:pStyle w:val="ListNumber"/>
        <w:spacing w:after="40"/>
      </w:pPr>
      <w:r>
        <w:t>The API validates token scope, active session, event types/IDs/domains/timestamps and break state; accepted events are persisted idempotently in MongoDB.</w:t>
      </w:r>
    </w:p>
    <w:p>
      <w:pPr>
        <w:pStyle w:val="ListNumber"/>
        <w:spacing w:after="40"/>
      </w:pPr>
      <w:r>
        <w:t>The dashboard calls scoped report/session/user/audit endpoints and displays summaries and activity records.</w:t>
      </w:r>
    </w:p>
    <w:p>
      <w:pPr>
        <w:pStyle w:val="ListNumber"/>
        <w:spacing w:after="40"/>
      </w:pPr>
      <w:r>
        <w:t>If screenshot policy is enabled, the extension uploads visible-tab images; API checks policy, session, break/idle state, domain exclusions, image format and capture interval before storing authenticated Cloudinary assets and metadata.</w:t>
      </w:r>
    </w:p>
    <w:p>
      <w:pPr>
        <w:pStyle w:val="Heading1"/>
      </w:pPr>
      <w:r>
        <w:t>3. Technology and Runtime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Verified from project package/config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React 19, Vite 8, Lucide React; JSX source. Build command: npm run build.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Node.js ES modules, Express 4, Mongoose 8, bcryptjs, jsonwebtoken, cookie-parser, cors, helmet, express-rate-limit, dotenv.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Screenshot backend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Cloudinary SDK and Multer 2.x.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Extension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Chrome Manifest V3; actual requested permissions and host permissions are defined in extension/manifest.json.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Node built-in test runner; npm test runs config, tracking validation, user policy, date range, CSRF and screenshot tests.</w:t>
            </w:r>
          </w:p>
        </w:tc>
      </w:tr>
    </w:tbl>
    <w:p/>
    <w:p>
      <w:pPr>
        <w:pStyle w:val="Heading1"/>
      </w:pPr>
      <w:r>
        <w:t>4. Backend Modules and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API area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Responsibilities / representative routes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Health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GET /api/v1/health — database connectivity, uptime and timestamp; 503 when database is unavailable.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/auth/login, POST /auth/logout, GET /auth/me; extension pairing via POST /auth/extension-login and POST /auth/extension-session.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GET/POST /users; PATCH /users/:id; PATCH /users/:id/status — admin-only user management and manager assignment.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Sessions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/sessions; GET /sessions/current; POST /sessions/:id/heartbeat; POST /sessions/:id/end; GET /sessions/quality; POST /sessions/:id/recover-stale.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Breaks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/sessions/:id/breaks and POST /breaks/:id/end — employee-controlled break lifecycle.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/tracking/events/batch and POST /tracking/heartbeat — session-bound extension ingestion/heartbeat.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GET /reports/daily, /reports/summary, /reports/people, /reports/domains — date-filtered and role-scoped reporting.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GET /audit — admin-only, newest-first, bounded results with optional action/target/date filters.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Screenshots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GET/PUT /screenshots/policy; POST /screenshots; GET /screenshots; GET /screenshots/:id/access; DELETE /screenshots/:id.</w:t>
            </w:r>
          </w:p>
        </w:tc>
      </w:tr>
    </w:tbl>
    <w:p/>
    <w:p>
      <w:r>
        <w:t>Use docs/API.md and route implementations as the authoritative source for exact payload schemas and route-level role checks. The API list above is a summary, not a substitute for endpoint contract tests.</w:t>
      </w:r>
    </w:p>
    <w:p>
      <w:pPr>
        <w:pStyle w:val="Heading1"/>
      </w:pPr>
      <w:r>
        <w:t>5.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Important fields / constraints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name, unique lowercase email, passwordHash (excluded from normal queries), role [admin/manager/employee], managerId, teamName, isActive; timestamps.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WorkSession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employeeId, startedAt, endedAt, status [active/ended], lastHeartbeatAt, browserState [active/idle/locked/unknown], browserStateUpdatedAt, qualityFlags; partial unique index intended to allow only one active session per employee.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Break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employeeId, sessionId, type [lunch/short_break/personal/other], startedAt, endedAt, status; partial unique index intended to allow one active break per session.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TrackingEvent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unique eventId, schemaVersion, source [chrome_extension/web], employeeId, sessionId, type [DOMAIN_STATE_CHANGE/VISIT_START/VISIT_END/IDLE_START/IDLE_END/TAB_SWITCH], visitId/activityId, tabId, previousDomain/domain, observedAt/receivedAt.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AuditLog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actor, action, target type/id, non-secret metadata, request ID and occurrence time.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ScreenshotPolicy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policy enablement, capture interval/scope, idle/break pause rules, excluded domains, retention and updater metadata.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Screenshot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employee/session, capture ID, captured timestamp, domain/scope, Cloudinary asset reference and expiry metadata.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ScreenshotCaptureGate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per-employee/session interval gate to prevent captures more frequently than policy allows.</w:t>
            </w:r>
          </w:p>
        </w:tc>
      </w:tr>
    </w:tbl>
    <w:p/>
    <w:p>
      <w:pPr>
        <w:pStyle w:val="Heading1"/>
      </w:pPr>
      <w:r>
        <w:t>6. Authentication and Authorization</w:t>
      </w:r>
    </w:p>
    <w:p>
      <w:pPr>
        <w:pStyle w:val="ListBullet"/>
        <w:spacing w:after="40"/>
      </w:pPr>
      <w:r>
        <w:t>Dashboard login verifies bcrypt password hashes and sets an HttpOnly tracker_token cookie; cookie lifetime is 8 hours. Production must use HTTPS and secure cookies.</w:t>
      </w:r>
    </w:p>
    <w:p>
      <w:pPr>
        <w:pStyle w:val="ListBullet"/>
        <w:spacing w:after="40"/>
      </w:pPr>
      <w:r>
        <w:t>Extension tokens are signed JWTs with tracking:write scope, employee subject, and bound session ID; they expire after 12 hours. The extension token must not be treated as a general dashboard token.</w:t>
      </w:r>
    </w:p>
    <w:p>
      <w:pPr>
        <w:pStyle w:val="ListBullet"/>
        <w:spacing w:after="40"/>
      </w:pPr>
      <w:r>
        <w:t>The extension can upload tracking events/heartbeat for its bound session only; it cannot call general user, session, or report APIs using the tracking token.</w:t>
      </w:r>
    </w:p>
    <w:p>
      <w:pPr>
        <w:pStyle w:val="ListBullet"/>
        <w:spacing w:after="40"/>
      </w:pPr>
      <w:r>
        <w:t>Role middleware enforces admin/manager/employee permissions. Manager report scope is currently direct reports via managerId.</w:t>
      </w:r>
    </w:p>
    <w:p>
      <w:pPr>
        <w:pStyle w:val="ListBullet"/>
        <w:spacing w:after="40"/>
      </w:pPr>
      <w:r>
        <w:t>CORS is configured for the dashboard origin and exact extension origin. Do not use wildcard extension origins.</w:t>
      </w:r>
    </w:p>
    <w:p>
      <w:pPr>
        <w:pStyle w:val="ListBullet"/>
        <w:spacing w:after="40"/>
      </w:pPr>
      <w:r>
        <w:t>Security controls include Helmet, rate limiting, request-size limits, CSRF middleware, environment validation, structured request IDs/logging, and graceful shutdown. A deployment-specific security review remains outstanding.</w:t>
      </w:r>
    </w:p>
    <w:p>
      <w:pPr>
        <w:pStyle w:val="Heading1"/>
      </w:pPr>
      <w:r>
        <w:t>7. Tracking Event and Reliability Design</w:t>
      </w:r>
    </w:p>
    <w:p>
      <w:pPr>
        <w:pStyle w:val="Heading2"/>
      </w:pPr>
      <w:r>
        <w:t>7.1 Event lifecycle</w:t>
      </w:r>
    </w:p>
    <w:p>
      <w:pPr>
        <w:pStyle w:val="ListNumber"/>
        <w:spacing w:after="40"/>
      </w:pPr>
      <w:r>
        <w:t>Create a unique eventId and associate the event with the active employee/session.</w:t>
      </w:r>
    </w:p>
    <w:p>
      <w:pPr>
        <w:pStyle w:val="ListNumber"/>
        <w:spacing w:after="40"/>
      </w:pPr>
      <w:r>
        <w:t>Queue events locally and send batches during the periodic synchronization cycle.</w:t>
      </w:r>
    </w:p>
    <w:p>
      <w:pPr>
        <w:pStyle w:val="ListNumber"/>
        <w:spacing w:after="40"/>
      </w:pPr>
      <w:r>
        <w:t>API validates event shape, allowed event type, domain, timestamp window, session/token association, active session, and break state.</w:t>
      </w:r>
    </w:p>
    <w:p>
      <w:pPr>
        <w:pStyle w:val="ListNumber"/>
        <w:spacing w:after="40"/>
      </w:pPr>
      <w:r>
        <w:t>Persist accepted events; event IDs provide idempotency. A cross-employee/session event-ID collision is rejected.</w:t>
      </w:r>
    </w:p>
    <w:p>
      <w:pPr>
        <w:pStyle w:val="ListNumber"/>
        <w:spacing w:after="40"/>
      </w:pPr>
      <w:r>
        <w:t>Retry transient network failures. Rejected, overflowed, stale-session and disconnect events are quarantined with reason details rather than silently counted as successful uploads.</w:t>
      </w:r>
    </w:p>
    <w:p>
      <w:pPr>
        <w:pStyle w:val="Heading2"/>
      </w:pPr>
      <w:r>
        <w:t>7.2 Accuracy limits</w:t>
      </w:r>
    </w:p>
    <w:p>
      <w:pPr>
        <w:pStyle w:val="ListBullet"/>
        <w:spacing w:after="40"/>
      </w:pPr>
      <w:r>
        <w:t>Domain visit duration is elapsed time between extension-observed visit start/end events; it can be incomplete or delayed and is not proof of active attention.</w:t>
      </w:r>
    </w:p>
    <w:p>
      <w:pPr>
        <w:pStyle w:val="ListBullet"/>
        <w:spacing w:after="40"/>
      </w:pPr>
      <w:r>
        <w:t>Chrome idle detection uses a 60-second default threshold. Exact last-input time is not provided, so idle boundaries are estimates.</w:t>
      </w:r>
    </w:p>
    <w:p>
      <w:pPr>
        <w:pStyle w:val="ListBullet"/>
        <w:spacing w:after="40"/>
      </w:pPr>
      <w:r>
        <w:t>TAB_SWITCH is a tab activation event, not a click counter.</w:t>
      </w:r>
    </w:p>
    <w:p>
      <w:pPr>
        <w:pStyle w:val="ListBullet"/>
        <w:spacing w:after="40"/>
      </w:pPr>
      <w:r>
        <w:t>Chrome closure, device sleep/offline state, extension disablement/removal, revoked permissions, cleared storage, and indefinite API outages can interrupt collection. The design is best-effort, not guaranteed lossless.</w:t>
      </w:r>
    </w:p>
    <w:p>
      <w:pPr>
        <w:pStyle w:val="ListBullet"/>
        <w:spacing w:after="40"/>
      </w:pPr>
      <w:r>
        <w:t>The API rejects old events (documented 24-hour limit) and events for inactive sessions or active breaks; quarantined records may need manual/operator review.</w:t>
      </w:r>
    </w:p>
    <w:p>
      <w:pPr>
        <w:pStyle w:val="Heading1"/>
      </w:pPr>
      <w:r>
        <w:t>8. Screenshot Subsystem</w:t>
      </w:r>
    </w:p>
    <w:p>
      <w:r>
        <w:t>Screenshot capture is implemented as a separate policy-controlled subsystem. It captures only the visible Chrome tab, not the entire desktop or other applications. The documented initial policy is enabled=true, 30-second interval, visible-tab scope, pause during idle and breaks, and 7-day retention. The effective value should be verified in the running database/admin configuration.</w:t>
      </w:r>
    </w:p>
    <w:p>
      <w:pPr>
        <w:pStyle w:val="ListBullet"/>
        <w:spacing w:after="40"/>
      </w:pPr>
      <w:r>
        <w:t>The API requires a session-bound employee extension token and active session, validates capture ID/timestamp/scope/domain/image format, checks policy and break/idle state, applies excluded domains and enforces a capture interval gate.</w:t>
      </w:r>
    </w:p>
    <w:p>
      <w:pPr>
        <w:pStyle w:val="ListBullet"/>
        <w:spacing w:after="40"/>
      </w:pPr>
      <w:r>
        <w:t>Cloudinary assets are intended to be uploaded as authenticated assets; credentials remain server-only.</w:t>
      </w:r>
    </w:p>
    <w:p>
      <w:pPr>
        <w:pStyle w:val="ListBullet"/>
        <w:spacing w:after="40"/>
      </w:pPr>
      <w:r>
        <w:t>Admin/assigned-manager metadata listing and audited temporary access are supported according to route policy; deletion is admin-only.</w:t>
      </w:r>
    </w:p>
    <w:p>
      <w:pPr>
        <w:pStyle w:val="ListBullet"/>
        <w:spacing w:after="40"/>
      </w:pPr>
      <w:r>
        <w:t>The retention worker runs at startup and hourly, removes expired Cloudinary assets before metadata, and performs bounded orphan reconciliation. Cleanup is best-effort; external alerts and durable retry queue are not implemented.</w:t>
      </w:r>
    </w:p>
    <w:p>
      <w:pPr>
        <w:pStyle w:val="ListBullet"/>
        <w:spacing w:after="40"/>
      </w:pPr>
      <w:r>
        <w:t>Because screenshots may contain confidential or personal information, employee notice, approval, exclusions, access policy, and retention sign-off are operational prerequisites.</w:t>
      </w:r>
    </w:p>
    <w:p>
      <w:pPr>
        <w:pStyle w:val="Heading1"/>
      </w:pPr>
      <w:r>
        <w:t>9. Configuration and Local Run</w:t>
      </w:r>
    </w:p>
    <w:p>
      <w:r>
        <w:t>Backend configuration is documented in server/.env.example and includes PORT, NODE_ENV, MONGODB_URI, JWT_SECRET, CLIENT_ORIGIN, COOKIE_SECURE, EXTENSION_ORIGIN, TRUST_PROXY, optional bootstrap-admin pairing, and optional Cloudinary credentials. Frontend configuration uses VITE_API_BASE_URL. Never commit populated .env files or ship server secrets to the frontend/extension.</w:t>
      </w:r>
    </w:p>
    <w:p>
      <w:pPr>
        <w:pStyle w:val="ListNumber"/>
        <w:spacing w:after="40"/>
      </w:pPr>
      <w:r>
        <w:t>Install dependencies in server/ and configure a private .env with MongoDB URI and a strong JWT secret.</w:t>
      </w:r>
    </w:p>
    <w:p>
      <w:pPr>
        <w:pStyle w:val="ListNumber"/>
        <w:spacing w:after="40"/>
      </w:pPr>
      <w:r>
        <w:t>Run npm run dev in server/; confirm GET /api/v1/health reports a healthy database.</w:t>
      </w:r>
    </w:p>
    <w:p>
      <w:pPr>
        <w:pStyle w:val="ListNumber"/>
        <w:spacing w:after="40"/>
      </w:pPr>
      <w:r>
        <w:t>Install dependencies in client/, set VITE_API_BASE_URL to the API base URL, and run npm run dev.</w:t>
      </w:r>
    </w:p>
    <w:p>
      <w:pPr>
        <w:pStyle w:val="ListNumber"/>
        <w:spacing w:after="40"/>
      </w:pPr>
      <w:r>
        <w:t>Open chrome://extensions, enable Developer mode, load the extension/ directory unpacked, then configure the exact extension origin in the backend and restart the API.</w:t>
      </w:r>
    </w:p>
    <w:p>
      <w:pPr>
        <w:pStyle w:val="ListNumber"/>
        <w:spacing w:after="40"/>
      </w:pPr>
      <w:r>
        <w:t>Sign in as an employee, start a session, connect the extension, and test session/break/visit/idle behavior. Test screenshot functionality separately only under approved policy.</w:t>
      </w:r>
    </w:p>
    <w:p>
      <w:pPr>
        <w:pStyle w:val="Heading1"/>
      </w:pPr>
      <w:r>
        <w:t>10. Test Plan and Current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Current state / command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Backend automated tests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npm test — Node built-in tests cover environment validation, tracking validation, user policy, date range, CSRF and screenshot module logic.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Focused tests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npm run test:config; npm run test:tracking; npm run test:screenshots.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Backend static checks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npm run check — project syntax/check script.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Frontend production build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npm run build in client/ is required; do not infer success solely from an existing dist/ folder.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Live API + MongoDB integration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Not verified in the documentation review environment; run against the target configured database.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Chrome extension end-to-end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Not verified in the documentation review environment; test session pairing, upload, idle/break, tab switches, offline queue, service-worker restart, and session end.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Screenshot gallery and retention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Must verify live Cloudinary configuration, upload/access/deletion, policy, excluded domains, and retention cleanup.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Authorization / aggregation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Verify manager/employee access boundaries and reconcile report totals against raw sessions/events.</w:t>
            </w:r>
          </w:p>
        </w:tc>
      </w:tr>
    </w:tbl>
    <w:p/>
    <w:p>
      <w:pPr>
        <w:pStyle w:val="Heading1"/>
      </w:pPr>
      <w:r>
        <w:t>11. Known Gaps and Production Readiness</w:t>
      </w:r>
    </w:p>
    <w:p>
      <w:pPr>
        <w:pStyle w:val="ListBullet"/>
        <w:spacing w:after="40"/>
      </w:pPr>
      <w:r>
        <w:t>No full live browser/API/database E2E run was documented as complete.</w:t>
      </w:r>
    </w:p>
    <w:p>
      <w:pPr>
        <w:pStyle w:val="ListBullet"/>
        <w:spacing w:after="40"/>
      </w:pPr>
      <w:r>
        <w:t>Domain interval aggregation remains to be implemented/verified; current domain reports should be described as raw event/count data, not authoritative website-duration totals.</w:t>
      </w:r>
    </w:p>
    <w:p>
      <w:pPr>
        <w:pStyle w:val="ListBullet"/>
        <w:spacing w:after="40"/>
      </w:pPr>
      <w:r>
        <w:t>The extension token expires after 12 hours and requires reconnecting.</w:t>
      </w:r>
    </w:p>
    <w:p>
      <w:pPr>
        <w:pStyle w:val="ListBullet"/>
        <w:spacing w:after="40"/>
      </w:pPr>
      <w:r>
        <w:t>Manager scope supports direct assigned reports; no full hierarchy/policy editor exists.</w:t>
      </w:r>
    </w:p>
    <w:p>
      <w:pPr>
        <w:pStyle w:val="ListBullet"/>
        <w:spacing w:after="40"/>
      </w:pPr>
      <w:r>
        <w:t>Quarantined-event review/reconciliation is not yet a first-class admin workflow.</w:t>
      </w:r>
    </w:p>
    <w:p>
      <w:pPr>
        <w:pStyle w:val="ListBullet"/>
        <w:spacing w:after="40"/>
      </w:pPr>
      <w:r>
        <w:t>Audit logging is best-effort rather than a transactional guarantee; define retention/export.</w:t>
      </w:r>
    </w:p>
    <w:p>
      <w:pPr>
        <w:pStyle w:val="ListBullet"/>
        <w:spacing w:after="40"/>
      </w:pPr>
      <w:r>
        <w:t>Before production: CSRF/security review, rate-limit tuning, monitoring/alerting, backups/restore tests, privacy/employment/legal review, retention/export policy, load testing, and deployment configuration validation.</w:t>
      </w:r>
    </w:p>
    <w:p>
      <w:pPr>
        <w:pStyle w:val="Heading1"/>
      </w:pPr>
      <w:r>
        <w:t>12. References in Repository</w:t>
      </w:r>
    </w:p>
    <w:p>
      <w:pPr>
        <w:pStyle w:val="ListBullet"/>
        <w:spacing w:after="40"/>
      </w:pPr>
      <w:r>
        <w:t>docs/API.md — API outline and report semantics.</w:t>
      </w:r>
    </w:p>
    <w:p>
      <w:pPr>
        <w:pStyle w:val="ListBullet"/>
        <w:spacing w:after="40"/>
      </w:pPr>
      <w:r>
        <w:t>docs/ARCHITECTURE.md — component architecture and event/reporting caveats.</w:t>
      </w:r>
    </w:p>
    <w:p>
      <w:pPr>
        <w:pStyle w:val="ListBullet"/>
        <w:spacing w:after="40"/>
      </w:pPr>
      <w:r>
        <w:t>docs/IMPLEMENTATION_STATUS.md — implemented functionality and known gaps.</w:t>
      </w:r>
    </w:p>
    <w:p>
      <w:pPr>
        <w:pStyle w:val="ListBullet"/>
        <w:spacing w:after="40"/>
      </w:pPr>
      <w:r>
        <w:t>docs/OPEN_DECISIONS.md — manager decisions required before production.</w:t>
      </w:r>
    </w:p>
    <w:p>
      <w:pPr>
        <w:pStyle w:val="ListBullet"/>
        <w:spacing w:after="40"/>
      </w:pPr>
      <w:r>
        <w:t>docs/TRACKING_RELIABILITY_REVIEW_2026-10-15.md — queue/retry/tab-switch reliability notes and integration-test limitations.</w:t>
      </w:r>
    </w:p>
    <w:p>
      <w:pPr>
        <w:pStyle w:val="ListBullet"/>
        <w:spacing w:after="40"/>
      </w:pPr>
      <w:r>
        <w:t>docs/SCREENSHOT_MONITORING.md and docs/SCREENSHOT_RETENTION_AND_CLEANUP.md — screenshot policy, storage, access and cleanup.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