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 Planning - AI Learning Assistant</w:t>
      </w:r>
    </w:p>
    <w:p>
      <w:pPr>
        <w:pStyle w:val="Heading2"/>
      </w:pPr>
      <w:r>
        <w:t>Authentication APIs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Auth Required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/api/v1/auth/register</w:t>
            </w:r>
          </w:p>
        </w:tc>
        <w:tc>
          <w:tcPr>
            <w:tcW w:type="dxa" w:w="2160"/>
          </w:tcPr>
          <w:p>
            <w:r>
              <w:t>Create new user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/api/v1/auth/login</w:t>
            </w:r>
          </w:p>
        </w:tc>
        <w:tc>
          <w:tcPr>
            <w:tcW w:type="dxa" w:w="2160"/>
          </w:tcPr>
          <w:p>
            <w:r>
              <w:t>Login user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/api/v1/auth/me</w:t>
            </w:r>
          </w:p>
        </w:tc>
        <w:tc>
          <w:tcPr>
            <w:tcW w:type="dxa" w:w="2160"/>
          </w:tcPr>
          <w:p>
            <w:r>
              <w:t>Get current user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Heading2"/>
      </w:pPr>
      <w:r>
        <w:t>Document APIs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Auth Required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/api/v1/documents/upload</w:t>
            </w:r>
          </w:p>
        </w:tc>
        <w:tc>
          <w:tcPr>
            <w:tcW w:type="dxa" w:w="2160"/>
          </w:tcPr>
          <w:p>
            <w:r>
              <w:t>Upload PDF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/api/v1/documents</w:t>
            </w:r>
          </w:p>
        </w:tc>
        <w:tc>
          <w:tcPr>
            <w:tcW w:type="dxa" w:w="2160"/>
          </w:tcPr>
          <w:p>
            <w:r>
              <w:t>List documents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/api/v1/documents/:id</w:t>
            </w:r>
          </w:p>
        </w:tc>
        <w:tc>
          <w:tcPr>
            <w:tcW w:type="dxa" w:w="2160"/>
          </w:tcPr>
          <w:p>
            <w:r>
              <w:t>Get document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/api/v1/documents/:id</w:t>
            </w:r>
          </w:p>
        </w:tc>
        <w:tc>
          <w:tcPr>
            <w:tcW w:type="dxa" w:w="2160"/>
          </w:tcPr>
          <w:p>
            <w:r>
              <w:t>Delete document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Heading2"/>
      </w:pPr>
      <w:r>
        <w:t>AI APIs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Auth Required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/api/v1/ai/chat</w:t>
            </w:r>
          </w:p>
        </w:tc>
        <w:tc>
          <w:tcPr>
            <w:tcW w:type="dxa" w:w="2160"/>
          </w:tcPr>
          <w:p>
            <w:r>
              <w:t>Chat with document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/api/v1/ai/generate-summary</w:t>
            </w:r>
          </w:p>
        </w:tc>
        <w:tc>
          <w:tcPr>
            <w:tcW w:type="dxa" w:w="2160"/>
          </w:tcPr>
          <w:p>
            <w:r>
              <w:t>Generate summary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Heading2"/>
      </w:pPr>
      <w:r>
        <w:t>Learning APIs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Auth Required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/api/v1/flashcards/:documentId</w:t>
            </w:r>
          </w:p>
        </w:tc>
        <w:tc>
          <w:tcPr>
            <w:tcW w:type="dxa" w:w="2160"/>
          </w:tcPr>
          <w:p>
            <w:r>
              <w:t>Get flashcards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PATCH</w:t>
            </w:r>
          </w:p>
        </w:tc>
        <w:tc>
          <w:tcPr>
            <w:tcW w:type="dxa" w:w="2160"/>
          </w:tcPr>
          <w:p>
            <w:r>
              <w:t>/api/v1/flashcards/:id/favorite</w:t>
            </w:r>
          </w:p>
        </w:tc>
        <w:tc>
          <w:tcPr>
            <w:tcW w:type="dxa" w:w="2160"/>
          </w:tcPr>
          <w:p>
            <w:r>
              <w:t>Toggle favorite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/api/v1/quizzes/:documentId</w:t>
            </w:r>
          </w:p>
        </w:tc>
        <w:tc>
          <w:tcPr>
            <w:tcW w:type="dxa" w:w="2160"/>
          </w:tcPr>
          <w:p>
            <w:r>
              <w:t>Get quiz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/api/v1/quizzes/:quizId/submit</w:t>
            </w:r>
          </w:p>
        </w:tc>
        <w:tc>
          <w:tcPr>
            <w:tcW w:type="dxa" w:w="2160"/>
          </w:tcPr>
          <w:p>
            <w:r>
              <w:t>Submit quiz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Heading2"/>
      </w:pPr>
      <w:r>
        <w:t>Dashboard APIs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Auth Required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/api/v1/dashboard/overview</w:t>
            </w:r>
          </w:p>
        </w:tc>
        <w:tc>
          <w:tcPr>
            <w:tcW w:type="dxa" w:w="2160"/>
          </w:tcPr>
          <w:p>
            <w:r>
              <w:t>Dashboard summary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/api/v1/progress/:documentId</w:t>
            </w:r>
          </w:p>
        </w:tc>
        <w:tc>
          <w:tcPr>
            <w:tcW w:type="dxa" w:w="2160"/>
          </w:tcPr>
          <w:p>
            <w:r>
              <w:t>Progress tracking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