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C261" w14:textId="75404122" w:rsidR="00242A3A" w:rsidRPr="00896F51" w:rsidRDefault="003E378A" w:rsidP="003E378A">
      <w:pPr>
        <w:spacing w:after="0"/>
        <w:rPr>
          <w:sz w:val="32"/>
          <w:szCs w:val="32"/>
        </w:rPr>
      </w:pPr>
      <w:r>
        <w:br/>
      </w:r>
      <w:r>
        <w:br/>
      </w:r>
      <w:r>
        <w:br/>
      </w:r>
      <w:r>
        <w:br/>
      </w:r>
      <w:r w:rsidRPr="00896F51">
        <w:rPr>
          <w:noProof/>
          <w:sz w:val="32"/>
          <w:szCs w:val="32"/>
        </w:rPr>
        <mc:AlternateContent>
          <mc:Choice Requires="wps">
            <w:drawing>
              <wp:anchor distT="0" distB="0" distL="114300" distR="114300" simplePos="0" relativeHeight="251659264" behindDoc="0" locked="0" layoutInCell="1" allowOverlap="1" wp14:anchorId="1D6834EA" wp14:editId="39A2B6BF">
                <wp:simplePos x="0" y="0"/>
                <wp:positionH relativeFrom="column">
                  <wp:posOffset>1043940</wp:posOffset>
                </wp:positionH>
                <wp:positionV relativeFrom="paragraph">
                  <wp:posOffset>-190500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D0CD59" w14:textId="132A3A94" w:rsidR="003E378A" w:rsidRPr="003E378A" w:rsidRDefault="003E378A" w:rsidP="003E378A">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78A">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EVALUATION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6834EA" id="_x0000_t202" coordsize="21600,21600" o:spt="202" path="m,l,21600r21600,l21600,xe">
                <v:stroke joinstyle="miter"/>
                <v:path gradientshapeok="t" o:connecttype="rect"/>
              </v:shapetype>
              <v:shape id="Text Box 1" o:spid="_x0000_s1026" type="#_x0000_t202" style="position:absolute;margin-left:82.2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" filled="f" stroked="f">
                <v:fill o:detectmouseclick="t"/>
                <v:textbox style="mso-fit-shape-to-text:t">
                  <w:txbxContent>
                    <w:p w14:paraId="40D0CD59" w14:textId="132A3A94" w:rsidR="003E378A" w:rsidRPr="003E378A" w:rsidRDefault="003E378A" w:rsidP="003E378A">
                      <w:pPr>
                        <w:spacing w:after="0"/>
                        <w:jc w:val="center"/>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78A">
                        <w:rPr>
                          <w:b/>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 EVALUATION</w:t>
                      </w:r>
                    </w:p>
                  </w:txbxContent>
                </v:textbox>
              </v:shape>
            </w:pict>
          </mc:Fallback>
        </mc:AlternateContent>
      </w:r>
      <w:r w:rsidRPr="00896F51">
        <w:rPr>
          <w:sz w:val="32"/>
          <w:szCs w:val="32"/>
        </w:rPr>
        <w:t>Within this result evaluation document, we are trying to select the best algorithm for predicting customer churn.</w:t>
      </w:r>
    </w:p>
    <w:p w14:paraId="3D0FAB37" w14:textId="2933BA54" w:rsidR="003E378A" w:rsidRDefault="003E378A" w:rsidP="003E378A">
      <w:pPr>
        <w:spacing w:after="0"/>
      </w:pPr>
    </w:p>
    <w:p w14:paraId="407FE548" w14:textId="0CE745D7" w:rsidR="003E378A" w:rsidRPr="00896F51" w:rsidRDefault="003E378A" w:rsidP="003E378A">
      <w:pPr>
        <w:spacing w:after="0"/>
        <w:rPr>
          <w:sz w:val="36"/>
          <w:szCs w:val="36"/>
        </w:rPr>
      </w:pPr>
      <w:r w:rsidRPr="00896F51">
        <w:rPr>
          <w:sz w:val="36"/>
          <w:szCs w:val="36"/>
        </w:rPr>
        <w:t xml:space="preserve">What is Customer Churn ? </w:t>
      </w:r>
    </w:p>
    <w:p w14:paraId="1F6EFFE1" w14:textId="492EDE46" w:rsidR="003E378A" w:rsidRPr="00896F51" w:rsidRDefault="003E378A" w:rsidP="003E378A">
      <w:pPr>
        <w:spacing w:after="0"/>
        <w:rPr>
          <w:rFonts w:ascii="Helvetica" w:hAnsi="Helvetica" w:cs="Helvetica"/>
          <w:color w:val="000000"/>
          <w:sz w:val="28"/>
          <w:szCs w:val="28"/>
          <w:shd w:val="clear" w:color="auto" w:fill="FFFFFF"/>
        </w:rPr>
      </w:pPr>
      <w:r w:rsidRPr="00896F51">
        <w:rPr>
          <w:rFonts w:ascii="Helvetica" w:hAnsi="Helvetica" w:cs="Helvetica"/>
          <w:color w:val="000000"/>
          <w:sz w:val="28"/>
          <w:szCs w:val="28"/>
          <w:shd w:val="clear" w:color="auto" w:fill="FFFFFF"/>
        </w:rPr>
        <w:t>The churn rate, also known as the rate of attrition or customer churn, is the rate at which customers stop doing business with an entity. It is most commonly expressed as the percentage of service subscribers who discontinue their subscriptions within a given time period.</w:t>
      </w:r>
    </w:p>
    <w:p w14:paraId="26120D15" w14:textId="20CAAA18" w:rsidR="003E378A" w:rsidRDefault="003E378A" w:rsidP="003E378A">
      <w:pPr>
        <w:spacing w:after="0"/>
        <w:rPr>
          <w:rFonts w:ascii="Helvetica" w:hAnsi="Helvetica" w:cs="Helvetica"/>
          <w:color w:val="000000"/>
          <w:sz w:val="21"/>
          <w:szCs w:val="21"/>
          <w:shd w:val="clear" w:color="auto" w:fill="FFFFFF"/>
        </w:rPr>
      </w:pPr>
    </w:p>
    <w:p w14:paraId="19EC21E7" w14:textId="77777777" w:rsidR="003E378A" w:rsidRDefault="003E378A" w:rsidP="003E378A">
      <w:pPr>
        <w:spacing w:after="0"/>
        <w:rPr>
          <w:rFonts w:ascii="Helvetica" w:hAnsi="Helvetica" w:cs="Helvetica"/>
          <w:color w:val="000000"/>
          <w:sz w:val="21"/>
          <w:szCs w:val="21"/>
          <w:shd w:val="clear" w:color="auto" w:fill="FFFFFF"/>
        </w:rPr>
      </w:pPr>
    </w:p>
    <w:p w14:paraId="35749FFB" w14:textId="370C26F6" w:rsidR="003E378A" w:rsidRPr="00896F51" w:rsidRDefault="003E378A" w:rsidP="003E378A">
      <w:pPr>
        <w:spacing w:after="0"/>
        <w:rPr>
          <w:rFonts w:ascii="Helvetica" w:hAnsi="Helvetica" w:cs="Helvetica"/>
          <w:color w:val="000000"/>
          <w:sz w:val="32"/>
          <w:szCs w:val="32"/>
          <w:shd w:val="clear" w:color="auto" w:fill="FFFFFF"/>
        </w:rPr>
      </w:pPr>
      <w:r w:rsidRPr="00896F51">
        <w:rPr>
          <w:rFonts w:ascii="Helvetica" w:hAnsi="Helvetica" w:cs="Helvetica"/>
          <w:color w:val="000000"/>
          <w:sz w:val="32"/>
          <w:szCs w:val="32"/>
          <w:shd w:val="clear" w:color="auto" w:fill="FFFFFF"/>
        </w:rPr>
        <w:t xml:space="preserve">For the purpose of selecting the best algorithm, the two parameters that we are considering are AUC Score and Recall. </w:t>
      </w:r>
    </w:p>
    <w:p w14:paraId="683F770B" w14:textId="489CCAEA" w:rsidR="003E378A" w:rsidRDefault="003E378A" w:rsidP="003E378A">
      <w:pPr>
        <w:spacing w:after="0"/>
        <w:rPr>
          <w:rFonts w:ascii="Helvetica" w:hAnsi="Helvetica" w:cs="Helvetica"/>
          <w:color w:val="000000"/>
          <w:sz w:val="21"/>
          <w:szCs w:val="21"/>
          <w:shd w:val="clear" w:color="auto" w:fill="FFFFFF"/>
        </w:rPr>
      </w:pPr>
    </w:p>
    <w:p w14:paraId="42215A8F" w14:textId="149BFAD7" w:rsidR="003E378A" w:rsidRDefault="003E378A" w:rsidP="003E378A">
      <w:pPr>
        <w:spacing w:after="0"/>
        <w:rPr>
          <w:rFonts w:ascii="Helvetica" w:hAnsi="Helvetica" w:cs="Helvetica"/>
          <w:color w:val="000000"/>
          <w:sz w:val="21"/>
          <w:szCs w:val="21"/>
          <w:shd w:val="clear" w:color="auto" w:fill="FFFFFF"/>
        </w:rPr>
      </w:pPr>
    </w:p>
    <w:p w14:paraId="3EF2CA3F" w14:textId="77777777" w:rsidR="003E378A" w:rsidRDefault="003E378A" w:rsidP="003E378A">
      <w:pPr>
        <w:spacing w:after="0"/>
        <w:rPr>
          <w:rFonts w:ascii="Helvetica" w:hAnsi="Helvetica" w:cs="Helvetica"/>
          <w:color w:val="000000"/>
          <w:sz w:val="21"/>
          <w:szCs w:val="21"/>
          <w:shd w:val="clear" w:color="auto" w:fill="FFFFFF"/>
        </w:rPr>
      </w:pPr>
    </w:p>
    <w:p w14:paraId="387A1D6E" w14:textId="0468EEC6" w:rsidR="003E378A" w:rsidRPr="00896F51" w:rsidRDefault="003E378A" w:rsidP="003E378A">
      <w:pPr>
        <w:spacing w:after="0"/>
        <w:rPr>
          <w:rFonts w:ascii="Helvetica" w:hAnsi="Helvetica" w:cs="Helvetica"/>
          <w:color w:val="000000"/>
          <w:sz w:val="36"/>
          <w:szCs w:val="36"/>
          <w:shd w:val="clear" w:color="auto" w:fill="FFFFFF"/>
        </w:rPr>
      </w:pPr>
      <w:r w:rsidRPr="00896F51">
        <w:rPr>
          <w:rFonts w:ascii="Helvetica" w:hAnsi="Helvetica" w:cs="Helvetica"/>
          <w:color w:val="000000"/>
          <w:sz w:val="36"/>
          <w:szCs w:val="36"/>
          <w:shd w:val="clear" w:color="auto" w:fill="FFFFFF"/>
        </w:rPr>
        <w:t>What does AUC Score tell us?</w:t>
      </w:r>
    </w:p>
    <w:p w14:paraId="06F62960" w14:textId="77777777"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Higher the </w:t>
      </w:r>
      <w:r w:rsidRPr="00896F51">
        <w:rPr>
          <w:rFonts w:ascii="Arial" w:hAnsi="Arial" w:cs="Arial"/>
          <w:b/>
          <w:bCs/>
          <w:color w:val="202124"/>
          <w:sz w:val="28"/>
          <w:szCs w:val="28"/>
          <w:shd w:val="clear" w:color="auto" w:fill="FFFFFF"/>
        </w:rPr>
        <w:t>AUC</w:t>
      </w:r>
      <w:r w:rsidRPr="00896F51">
        <w:rPr>
          <w:rFonts w:ascii="Arial" w:hAnsi="Arial" w:cs="Arial"/>
          <w:color w:val="202124"/>
          <w:sz w:val="28"/>
          <w:szCs w:val="28"/>
          <w:shd w:val="clear" w:color="auto" w:fill="FFFFFF"/>
        </w:rPr>
        <w:t>, the better the model is at predicting 0 classes as 0 and 1 classes as 1. By analogy, the Higher the </w:t>
      </w:r>
      <w:r w:rsidRPr="00896F51">
        <w:rPr>
          <w:rFonts w:ascii="Arial" w:hAnsi="Arial" w:cs="Arial"/>
          <w:b/>
          <w:bCs/>
          <w:color w:val="202124"/>
          <w:sz w:val="28"/>
          <w:szCs w:val="28"/>
          <w:shd w:val="clear" w:color="auto" w:fill="FFFFFF"/>
        </w:rPr>
        <w:t>AUC</w:t>
      </w:r>
      <w:r w:rsidRPr="00896F51">
        <w:rPr>
          <w:rFonts w:ascii="Arial" w:hAnsi="Arial" w:cs="Arial"/>
          <w:color w:val="202124"/>
          <w:sz w:val="28"/>
          <w:szCs w:val="28"/>
          <w:shd w:val="clear" w:color="auto" w:fill="FFFFFF"/>
        </w:rPr>
        <w:t xml:space="preserve">, the better the model is at distinguishing between </w:t>
      </w:r>
      <w:r w:rsidRPr="00896F51">
        <w:rPr>
          <w:rFonts w:ascii="Arial" w:hAnsi="Arial" w:cs="Arial"/>
          <w:color w:val="202124"/>
          <w:sz w:val="28"/>
          <w:szCs w:val="28"/>
          <w:shd w:val="clear" w:color="auto" w:fill="FFFFFF"/>
        </w:rPr>
        <w:t>the clients who churn and who don’t churn</w:t>
      </w:r>
      <w:r w:rsidRPr="00896F51">
        <w:rPr>
          <w:rFonts w:ascii="Arial" w:hAnsi="Arial" w:cs="Arial"/>
          <w:color w:val="202124"/>
          <w:sz w:val="28"/>
          <w:szCs w:val="28"/>
          <w:shd w:val="clear" w:color="auto" w:fill="FFFFFF"/>
        </w:rPr>
        <w:t>.</w:t>
      </w:r>
    </w:p>
    <w:p w14:paraId="03C00354" w14:textId="5CFECB52"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The </w:t>
      </w:r>
      <w:r w:rsidRPr="00896F51">
        <w:rPr>
          <w:rFonts w:ascii="Arial" w:hAnsi="Arial" w:cs="Arial"/>
          <w:b/>
          <w:bCs/>
          <w:color w:val="202124"/>
          <w:sz w:val="28"/>
          <w:szCs w:val="28"/>
          <w:shd w:val="clear" w:color="auto" w:fill="FFFFFF"/>
        </w:rPr>
        <w:t>ROC curve</w:t>
      </w:r>
      <w:r w:rsidRPr="00896F51">
        <w:rPr>
          <w:rFonts w:ascii="Arial" w:hAnsi="Arial" w:cs="Arial"/>
          <w:color w:val="202124"/>
          <w:sz w:val="28"/>
          <w:szCs w:val="28"/>
          <w:shd w:val="clear" w:color="auto" w:fill="FFFFFF"/>
        </w:rPr>
        <w:t> is plotted with TPR against the FPR where TPR is on the y-axis and FPR is on the x-axis</w:t>
      </w:r>
      <w:r w:rsidRPr="00896F51">
        <w:rPr>
          <w:rFonts w:ascii="Arial" w:hAnsi="Arial" w:cs="Arial"/>
          <w:color w:val="202124"/>
          <w:sz w:val="28"/>
          <w:szCs w:val="28"/>
          <w:shd w:val="clear" w:color="auto" w:fill="FFFFFF"/>
        </w:rPr>
        <w:t>. Area under the ROC Curve is AUC or Area Under Curve.</w:t>
      </w:r>
    </w:p>
    <w:p w14:paraId="35CAEB2C" w14:textId="44ACBD6B" w:rsidR="003E378A" w:rsidRDefault="003E378A" w:rsidP="003E378A">
      <w:pPr>
        <w:spacing w:after="0"/>
        <w:rPr>
          <w:rFonts w:ascii="Arial" w:hAnsi="Arial" w:cs="Arial"/>
          <w:color w:val="202124"/>
          <w:shd w:val="clear" w:color="auto" w:fill="FFFFFF"/>
        </w:rPr>
      </w:pPr>
    </w:p>
    <w:p w14:paraId="31EB81D2" w14:textId="32E027DC" w:rsidR="003E378A" w:rsidRDefault="003E378A" w:rsidP="003E378A">
      <w:pPr>
        <w:spacing w:after="0"/>
        <w:rPr>
          <w:rFonts w:ascii="Arial" w:hAnsi="Arial" w:cs="Arial"/>
          <w:color w:val="202124"/>
          <w:shd w:val="clear" w:color="auto" w:fill="FFFFFF"/>
        </w:rPr>
      </w:pPr>
    </w:p>
    <w:p w14:paraId="5C660334" w14:textId="5095CB64" w:rsidR="003E378A" w:rsidRDefault="003E378A" w:rsidP="003E378A">
      <w:pPr>
        <w:spacing w:after="0"/>
        <w:rPr>
          <w:rFonts w:ascii="Arial" w:hAnsi="Arial" w:cs="Arial"/>
          <w:color w:val="202124"/>
          <w:shd w:val="clear" w:color="auto" w:fill="FFFFFF"/>
        </w:rPr>
      </w:pPr>
    </w:p>
    <w:p w14:paraId="1DA88B94" w14:textId="6FC92EB8" w:rsidR="003E378A" w:rsidRPr="00896F51" w:rsidRDefault="003E378A" w:rsidP="003E378A">
      <w:pPr>
        <w:spacing w:after="0"/>
        <w:rPr>
          <w:rFonts w:ascii="Arial" w:hAnsi="Arial" w:cs="Arial"/>
          <w:color w:val="202124"/>
          <w:sz w:val="36"/>
          <w:szCs w:val="36"/>
          <w:shd w:val="clear" w:color="auto" w:fill="FFFFFF"/>
        </w:rPr>
      </w:pPr>
      <w:r w:rsidRPr="00896F51">
        <w:rPr>
          <w:rFonts w:ascii="Arial" w:hAnsi="Arial" w:cs="Arial"/>
          <w:color w:val="202124"/>
          <w:sz w:val="36"/>
          <w:szCs w:val="36"/>
          <w:shd w:val="clear" w:color="auto" w:fill="FFFFFF"/>
        </w:rPr>
        <w:t>What does Recall Score tell us?</w:t>
      </w:r>
    </w:p>
    <w:p w14:paraId="14124A2C" w14:textId="24837A70" w:rsidR="003E378A" w:rsidRPr="00896F51" w:rsidRDefault="003E378A"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Recall Score tells us that out of the classes that are actually positive, how many we have been able to predict as positive.</w:t>
      </w:r>
    </w:p>
    <w:p w14:paraId="62FCE29E" w14:textId="72CDE867" w:rsidR="00A45D57" w:rsidRPr="00896F51" w:rsidRDefault="00A45D57" w:rsidP="003E378A">
      <w:pPr>
        <w:spacing w:after="0"/>
        <w:rPr>
          <w:rFonts w:ascii="Arial" w:hAnsi="Arial" w:cs="Arial"/>
          <w:color w:val="202124"/>
          <w:sz w:val="28"/>
          <w:szCs w:val="28"/>
          <w:shd w:val="clear" w:color="auto" w:fill="FFFFFF"/>
        </w:rPr>
      </w:pPr>
      <w:r w:rsidRPr="00896F51">
        <w:rPr>
          <w:rFonts w:ascii="Arial" w:hAnsi="Arial" w:cs="Arial"/>
          <w:color w:val="202124"/>
          <w:sz w:val="28"/>
          <w:szCs w:val="28"/>
          <w:shd w:val="clear" w:color="auto" w:fill="FFFFFF"/>
        </w:rPr>
        <w:t>Since we have to predict rightly the maximum of customers who would churn, recall score is the ideal metric to consider</w:t>
      </w:r>
    </w:p>
    <w:p w14:paraId="6059AF4D" w14:textId="6BA70EC9" w:rsidR="00A45D57" w:rsidRDefault="00A45D57" w:rsidP="003E378A">
      <w:pPr>
        <w:spacing w:after="0"/>
        <w:rPr>
          <w:rFonts w:ascii="Arial" w:hAnsi="Arial" w:cs="Arial"/>
          <w:color w:val="202124"/>
          <w:shd w:val="clear" w:color="auto" w:fill="FFFFFF"/>
        </w:rPr>
      </w:pPr>
    </w:p>
    <w:p w14:paraId="02EF31DB" w14:textId="2D58435A" w:rsidR="00A45D57" w:rsidRDefault="00A45D57" w:rsidP="003E378A">
      <w:pPr>
        <w:spacing w:after="0"/>
        <w:rPr>
          <w:rFonts w:ascii="Arial" w:hAnsi="Arial" w:cs="Arial"/>
          <w:color w:val="202124"/>
          <w:shd w:val="clear" w:color="auto" w:fill="FFFFFF"/>
        </w:rPr>
      </w:pPr>
    </w:p>
    <w:p w14:paraId="2E1C8E4B" w14:textId="5CE12F5A" w:rsidR="00A45D57" w:rsidRPr="00896F51" w:rsidRDefault="00A45D57" w:rsidP="003E378A">
      <w:pPr>
        <w:spacing w:after="0"/>
        <w:rPr>
          <w:rFonts w:ascii="Arial" w:hAnsi="Arial" w:cs="Arial"/>
          <w:color w:val="202124"/>
          <w:sz w:val="36"/>
          <w:szCs w:val="36"/>
          <w:shd w:val="clear" w:color="auto" w:fill="FFFFFF"/>
        </w:rPr>
      </w:pPr>
      <w:r w:rsidRPr="00896F51">
        <w:rPr>
          <w:rFonts w:ascii="Arial" w:hAnsi="Arial" w:cs="Arial"/>
          <w:color w:val="202124"/>
          <w:sz w:val="36"/>
          <w:szCs w:val="36"/>
          <w:shd w:val="clear" w:color="auto" w:fill="FFFFFF"/>
        </w:rPr>
        <w:t>Since our objective is to correctly predict most of the clients that are likely to churn, we will first see the recall score and then will come to AUC Score.</w:t>
      </w:r>
    </w:p>
    <w:p w14:paraId="0F4BA4D4" w14:textId="63FF02D3" w:rsidR="00A45D57" w:rsidRDefault="00A45D57" w:rsidP="003E378A">
      <w:pPr>
        <w:spacing w:after="0"/>
        <w:rPr>
          <w:rFonts w:ascii="Arial" w:hAnsi="Arial" w:cs="Arial"/>
          <w:color w:val="202124"/>
          <w:shd w:val="clear" w:color="auto" w:fill="FFFFFF"/>
        </w:rPr>
      </w:pPr>
    </w:p>
    <w:p w14:paraId="491C4021" w14:textId="5BD505E8" w:rsidR="00A45D57" w:rsidRDefault="00A45D57" w:rsidP="003E378A">
      <w:pPr>
        <w:spacing w:after="0"/>
        <w:rPr>
          <w:rFonts w:ascii="Arial" w:hAnsi="Arial" w:cs="Arial"/>
          <w:color w:val="202124"/>
          <w:shd w:val="clear" w:color="auto" w:fill="FFFFFF"/>
        </w:rPr>
      </w:pPr>
    </w:p>
    <w:p w14:paraId="16507FE8" w14:textId="2947ACF7" w:rsidR="00A45D57" w:rsidRDefault="00A45D57" w:rsidP="003E378A">
      <w:pPr>
        <w:spacing w:after="0"/>
        <w:rPr>
          <w:rFonts w:ascii="Arial" w:hAnsi="Arial" w:cs="Arial"/>
          <w:color w:val="202124"/>
          <w:shd w:val="clear" w:color="auto" w:fill="FFFFFF"/>
        </w:rPr>
      </w:pPr>
    </w:p>
    <w:p w14:paraId="59ACF142" w14:textId="77777777" w:rsidR="00896F51" w:rsidRDefault="00896F51" w:rsidP="003E378A">
      <w:pPr>
        <w:spacing w:after="0"/>
        <w:rPr>
          <w:rFonts w:ascii="Arial" w:hAnsi="Arial" w:cs="Arial"/>
          <w:b/>
          <w:bCs/>
          <w:color w:val="202124"/>
          <w:u w:val="single"/>
          <w:shd w:val="clear" w:color="auto" w:fill="FFFFFF"/>
        </w:rPr>
      </w:pPr>
    </w:p>
    <w:p w14:paraId="3897A112" w14:textId="77777777" w:rsidR="00896F51" w:rsidRDefault="00896F51" w:rsidP="003E378A">
      <w:pPr>
        <w:spacing w:after="0"/>
        <w:rPr>
          <w:rFonts w:ascii="Arial" w:hAnsi="Arial" w:cs="Arial"/>
          <w:b/>
          <w:bCs/>
          <w:color w:val="202124"/>
          <w:u w:val="single"/>
          <w:shd w:val="clear" w:color="auto" w:fill="FFFFFF"/>
        </w:rPr>
      </w:pPr>
    </w:p>
    <w:p w14:paraId="3FC3F0C8" w14:textId="77777777" w:rsidR="00896F51" w:rsidRDefault="00896F51" w:rsidP="003E378A">
      <w:pPr>
        <w:spacing w:after="0"/>
        <w:rPr>
          <w:rFonts w:ascii="Arial" w:hAnsi="Arial" w:cs="Arial"/>
          <w:b/>
          <w:bCs/>
          <w:color w:val="202124"/>
          <w:u w:val="single"/>
          <w:shd w:val="clear" w:color="auto" w:fill="FFFFFF"/>
        </w:rPr>
      </w:pPr>
    </w:p>
    <w:p w14:paraId="1A8BDA39" w14:textId="77777777" w:rsidR="00896F51" w:rsidRDefault="00896F51" w:rsidP="003E378A">
      <w:pPr>
        <w:spacing w:after="0"/>
        <w:rPr>
          <w:rFonts w:ascii="Arial" w:hAnsi="Arial" w:cs="Arial"/>
          <w:b/>
          <w:bCs/>
          <w:color w:val="202124"/>
          <w:u w:val="single"/>
          <w:shd w:val="clear" w:color="auto" w:fill="FFFFFF"/>
        </w:rPr>
      </w:pPr>
    </w:p>
    <w:p w14:paraId="562173DC" w14:textId="77777777" w:rsidR="00896F51" w:rsidRDefault="00896F51" w:rsidP="003E378A">
      <w:pPr>
        <w:spacing w:after="0"/>
        <w:rPr>
          <w:rFonts w:ascii="Arial" w:hAnsi="Arial" w:cs="Arial"/>
          <w:b/>
          <w:bCs/>
          <w:color w:val="202124"/>
          <w:u w:val="single"/>
          <w:shd w:val="clear" w:color="auto" w:fill="FFFFFF"/>
        </w:rPr>
      </w:pPr>
    </w:p>
    <w:p w14:paraId="3DC356B9" w14:textId="023F6C11" w:rsidR="00A45D57" w:rsidRPr="00896F51" w:rsidRDefault="00A45D57" w:rsidP="003E378A">
      <w:pPr>
        <w:spacing w:after="0"/>
        <w:rPr>
          <w:rFonts w:ascii="Arial" w:hAnsi="Arial" w:cs="Arial"/>
          <w:b/>
          <w:bCs/>
          <w:color w:val="202124"/>
          <w:sz w:val="36"/>
          <w:szCs w:val="36"/>
          <w:u w:val="single"/>
          <w:shd w:val="clear" w:color="auto" w:fill="FFFFFF"/>
        </w:rPr>
      </w:pPr>
      <w:r w:rsidRPr="00896F51">
        <w:rPr>
          <w:rFonts w:ascii="Arial" w:hAnsi="Arial" w:cs="Arial"/>
          <w:b/>
          <w:bCs/>
          <w:color w:val="202124"/>
          <w:sz w:val="36"/>
          <w:szCs w:val="36"/>
          <w:u w:val="single"/>
          <w:shd w:val="clear" w:color="auto" w:fill="FFFFFF"/>
        </w:rPr>
        <w:lastRenderedPageBreak/>
        <w:t>AUC AND RECALL SCORES OF DIFFERENT MODELS FOR THE TEST DATA ARE GIVEN BELOW</w:t>
      </w:r>
    </w:p>
    <w:p w14:paraId="4AB5D19D" w14:textId="5D431652" w:rsidR="00A45D57" w:rsidRDefault="00A45D57" w:rsidP="003E378A">
      <w:pPr>
        <w:spacing w:after="0"/>
        <w:rPr>
          <w:rFonts w:ascii="Arial" w:hAnsi="Arial" w:cs="Arial"/>
          <w:color w:val="202124"/>
          <w:shd w:val="clear" w:color="auto" w:fill="FFFFFF"/>
        </w:rPr>
      </w:pPr>
    </w:p>
    <w:tbl>
      <w:tblPr>
        <w:tblStyle w:val="TableGrid"/>
        <w:tblW w:w="10627" w:type="dxa"/>
        <w:tblLook w:val="04A0" w:firstRow="1" w:lastRow="0" w:firstColumn="1" w:lastColumn="0" w:noHBand="0" w:noVBand="1"/>
      </w:tblPr>
      <w:tblGrid>
        <w:gridCol w:w="4957"/>
        <w:gridCol w:w="2976"/>
        <w:gridCol w:w="2694"/>
      </w:tblGrid>
      <w:tr w:rsidR="00A45D57" w14:paraId="7964F42A" w14:textId="77777777" w:rsidTr="00A45D57">
        <w:trPr>
          <w:trHeight w:val="590"/>
        </w:trPr>
        <w:tc>
          <w:tcPr>
            <w:tcW w:w="4957" w:type="dxa"/>
          </w:tcPr>
          <w:p w14:paraId="51EF1B0D" w14:textId="23B09181"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 xml:space="preserve">MODEL </w:t>
            </w:r>
          </w:p>
        </w:tc>
        <w:tc>
          <w:tcPr>
            <w:tcW w:w="2976" w:type="dxa"/>
          </w:tcPr>
          <w:p w14:paraId="5CED927E" w14:textId="72065AE0"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AUC SCORE</w:t>
            </w:r>
          </w:p>
        </w:tc>
        <w:tc>
          <w:tcPr>
            <w:tcW w:w="2694" w:type="dxa"/>
          </w:tcPr>
          <w:p w14:paraId="2119E4A3" w14:textId="4DB8CE89" w:rsidR="00A45D57" w:rsidRPr="00896F51" w:rsidRDefault="00A45D57" w:rsidP="003E378A">
            <w:pPr>
              <w:rPr>
                <w:rFonts w:ascii="Arial" w:hAnsi="Arial" w:cs="Arial"/>
                <w:b/>
                <w:bCs/>
                <w:color w:val="202124"/>
                <w:sz w:val="28"/>
                <w:szCs w:val="28"/>
                <w:u w:val="single"/>
                <w:shd w:val="clear" w:color="auto" w:fill="FFFFFF"/>
              </w:rPr>
            </w:pPr>
            <w:r w:rsidRPr="00896F51">
              <w:rPr>
                <w:rFonts w:ascii="Arial" w:hAnsi="Arial" w:cs="Arial"/>
                <w:b/>
                <w:bCs/>
                <w:color w:val="202124"/>
                <w:sz w:val="28"/>
                <w:szCs w:val="28"/>
                <w:u w:val="single"/>
                <w:shd w:val="clear" w:color="auto" w:fill="FFFFFF"/>
              </w:rPr>
              <w:t>RECALL SCORE</w:t>
            </w:r>
          </w:p>
        </w:tc>
      </w:tr>
      <w:tr w:rsidR="00A45D57" w14:paraId="20B3D083" w14:textId="77777777" w:rsidTr="00A45D57">
        <w:trPr>
          <w:trHeight w:val="590"/>
        </w:trPr>
        <w:tc>
          <w:tcPr>
            <w:tcW w:w="4957" w:type="dxa"/>
          </w:tcPr>
          <w:p w14:paraId="30F7DCE1" w14:textId="414D8982"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LOGISTIC REGRESSION</w:t>
            </w:r>
          </w:p>
        </w:tc>
        <w:tc>
          <w:tcPr>
            <w:tcW w:w="2976" w:type="dxa"/>
          </w:tcPr>
          <w:p w14:paraId="2FE173B0" w14:textId="0BEDE961" w:rsidR="00A45D57" w:rsidRDefault="00A45D57" w:rsidP="00A45D57">
            <w:pPr>
              <w:rPr>
                <w:rFonts w:ascii="Arial" w:hAnsi="Arial" w:cs="Arial"/>
                <w:color w:val="202124"/>
                <w:shd w:val="clear" w:color="auto" w:fill="FFFFFF"/>
              </w:rPr>
            </w:pPr>
            <w:r>
              <w:rPr>
                <w:rFonts w:ascii="Arial" w:hAnsi="Arial" w:cs="Arial"/>
                <w:color w:val="202124"/>
                <w:shd w:val="clear" w:color="auto" w:fill="FFFFFF"/>
              </w:rPr>
              <w:t>0.8294</w:t>
            </w:r>
          </w:p>
        </w:tc>
        <w:tc>
          <w:tcPr>
            <w:tcW w:w="2694" w:type="dxa"/>
          </w:tcPr>
          <w:p w14:paraId="771FF981" w14:textId="1F61691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495DC783" w14:textId="77777777" w:rsidTr="00A45D57">
        <w:trPr>
          <w:trHeight w:val="590"/>
        </w:trPr>
        <w:tc>
          <w:tcPr>
            <w:tcW w:w="4957" w:type="dxa"/>
          </w:tcPr>
          <w:p w14:paraId="2D52F4CD" w14:textId="0BF958C6"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SGD CLASSIFIER</w:t>
            </w:r>
          </w:p>
        </w:tc>
        <w:tc>
          <w:tcPr>
            <w:tcW w:w="2976" w:type="dxa"/>
          </w:tcPr>
          <w:p w14:paraId="628633B0" w14:textId="4D540F0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0.8297</w:t>
            </w:r>
          </w:p>
        </w:tc>
        <w:tc>
          <w:tcPr>
            <w:tcW w:w="2694" w:type="dxa"/>
          </w:tcPr>
          <w:p w14:paraId="5179D143" w14:textId="6FC5051D"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7AC910A6" w14:textId="77777777" w:rsidTr="00A45D57">
        <w:trPr>
          <w:trHeight w:val="590"/>
        </w:trPr>
        <w:tc>
          <w:tcPr>
            <w:tcW w:w="4957" w:type="dxa"/>
          </w:tcPr>
          <w:p w14:paraId="2DBBD411" w14:textId="7FBF663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DECISION TREE CLASSIFIER</w:t>
            </w:r>
          </w:p>
        </w:tc>
        <w:tc>
          <w:tcPr>
            <w:tcW w:w="2976" w:type="dxa"/>
          </w:tcPr>
          <w:p w14:paraId="19C36419" w14:textId="1FA28D2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0.8190</w:t>
            </w:r>
          </w:p>
        </w:tc>
        <w:tc>
          <w:tcPr>
            <w:tcW w:w="2694" w:type="dxa"/>
          </w:tcPr>
          <w:p w14:paraId="77E3D757" w14:textId="6288A95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w:t>
            </w:r>
          </w:p>
        </w:tc>
      </w:tr>
      <w:tr w:rsidR="00A45D57" w14:paraId="339760BB" w14:textId="77777777" w:rsidTr="00A45D57">
        <w:trPr>
          <w:trHeight w:val="590"/>
        </w:trPr>
        <w:tc>
          <w:tcPr>
            <w:tcW w:w="4957" w:type="dxa"/>
          </w:tcPr>
          <w:p w14:paraId="0E90ADD0" w14:textId="6BE17A72"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RANDOM FOREST CLASSIFIER</w:t>
            </w:r>
          </w:p>
        </w:tc>
        <w:tc>
          <w:tcPr>
            <w:tcW w:w="2976" w:type="dxa"/>
          </w:tcPr>
          <w:p w14:paraId="5F68C1A1" w14:textId="4D1A24D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0.8339</w:t>
            </w:r>
          </w:p>
        </w:tc>
        <w:tc>
          <w:tcPr>
            <w:tcW w:w="2694" w:type="dxa"/>
          </w:tcPr>
          <w:p w14:paraId="50D918C0" w14:textId="2F733BE7"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32273525" w14:textId="77777777" w:rsidTr="00A45D57">
        <w:trPr>
          <w:trHeight w:val="562"/>
        </w:trPr>
        <w:tc>
          <w:tcPr>
            <w:tcW w:w="4957" w:type="dxa"/>
          </w:tcPr>
          <w:p w14:paraId="5166BDC0" w14:textId="376B8E1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KNN CLASSIFIER</w:t>
            </w:r>
          </w:p>
        </w:tc>
        <w:tc>
          <w:tcPr>
            <w:tcW w:w="2976" w:type="dxa"/>
          </w:tcPr>
          <w:p w14:paraId="6D8A4417" w14:textId="32DBAF3A"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0.8166</w:t>
            </w:r>
          </w:p>
        </w:tc>
        <w:tc>
          <w:tcPr>
            <w:tcW w:w="2694" w:type="dxa"/>
          </w:tcPr>
          <w:p w14:paraId="6C632249" w14:textId="2C3B4DCC"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0.76</w:t>
            </w:r>
          </w:p>
        </w:tc>
      </w:tr>
      <w:tr w:rsidR="00A45D57" w14:paraId="7B72C4A9" w14:textId="77777777" w:rsidTr="00A45D57">
        <w:trPr>
          <w:trHeight w:val="590"/>
        </w:trPr>
        <w:tc>
          <w:tcPr>
            <w:tcW w:w="4957" w:type="dxa"/>
          </w:tcPr>
          <w:p w14:paraId="252E9234" w14:textId="3DBE3C7A"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NAÏVE BAYES CLASSIFIER</w:t>
            </w:r>
          </w:p>
        </w:tc>
        <w:tc>
          <w:tcPr>
            <w:tcW w:w="2976" w:type="dxa"/>
          </w:tcPr>
          <w:p w14:paraId="06AB8C7E" w14:textId="27D5E131"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0.8152</w:t>
            </w:r>
          </w:p>
        </w:tc>
        <w:tc>
          <w:tcPr>
            <w:tcW w:w="2694" w:type="dxa"/>
          </w:tcPr>
          <w:p w14:paraId="7E3968B4" w14:textId="4E2E0338" w:rsidR="00A45D57" w:rsidRPr="00896F51" w:rsidRDefault="00A45D57" w:rsidP="003E378A">
            <w:pPr>
              <w:rPr>
                <w:rFonts w:ascii="Arial" w:hAnsi="Arial" w:cs="Arial"/>
                <w:b/>
                <w:bCs/>
                <w:color w:val="202124"/>
                <w:shd w:val="clear" w:color="auto" w:fill="FFFFFF"/>
              </w:rPr>
            </w:pPr>
            <w:r w:rsidRPr="00896F51">
              <w:rPr>
                <w:rFonts w:ascii="Arial" w:hAnsi="Arial" w:cs="Arial"/>
                <w:b/>
                <w:bCs/>
                <w:color w:val="0070C0"/>
                <w:shd w:val="clear" w:color="auto" w:fill="FFFFFF"/>
              </w:rPr>
              <w:t>0.84</w:t>
            </w:r>
          </w:p>
        </w:tc>
      </w:tr>
      <w:tr w:rsidR="00A45D57" w14:paraId="51F44BAE" w14:textId="77777777" w:rsidTr="00896F51">
        <w:trPr>
          <w:trHeight w:val="565"/>
        </w:trPr>
        <w:tc>
          <w:tcPr>
            <w:tcW w:w="4957" w:type="dxa"/>
          </w:tcPr>
          <w:p w14:paraId="7CEF9096" w14:textId="33E3D3F9"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SVM CLASSIFIER</w:t>
            </w:r>
          </w:p>
        </w:tc>
        <w:tc>
          <w:tcPr>
            <w:tcW w:w="2976" w:type="dxa"/>
          </w:tcPr>
          <w:p w14:paraId="0D8ABAD0" w14:textId="5D2D99A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0.8206</w:t>
            </w:r>
          </w:p>
        </w:tc>
        <w:tc>
          <w:tcPr>
            <w:tcW w:w="2694" w:type="dxa"/>
          </w:tcPr>
          <w:p w14:paraId="1E2D7BD5" w14:textId="07A6968F" w:rsidR="00A45D57" w:rsidRDefault="00A45D57" w:rsidP="003E378A">
            <w:pPr>
              <w:rPr>
                <w:rFonts w:ascii="Arial" w:hAnsi="Arial" w:cs="Arial"/>
                <w:color w:val="202124"/>
                <w:shd w:val="clear" w:color="auto" w:fill="FFFFFF"/>
              </w:rPr>
            </w:pPr>
            <w:r>
              <w:rPr>
                <w:rFonts w:ascii="Arial" w:hAnsi="Arial" w:cs="Arial"/>
                <w:color w:val="202124"/>
                <w:shd w:val="clear" w:color="auto" w:fill="FFFFFF"/>
              </w:rPr>
              <w:t>0.80</w:t>
            </w:r>
          </w:p>
        </w:tc>
      </w:tr>
      <w:tr w:rsidR="00896F51" w14:paraId="4AB5410E" w14:textId="77777777" w:rsidTr="00896F51">
        <w:trPr>
          <w:trHeight w:val="545"/>
        </w:trPr>
        <w:tc>
          <w:tcPr>
            <w:tcW w:w="4957" w:type="dxa"/>
          </w:tcPr>
          <w:p w14:paraId="7FB942BA" w14:textId="27DA1698" w:rsidR="00896F51" w:rsidRPr="00896F51" w:rsidRDefault="00896F51" w:rsidP="003E378A">
            <w:pPr>
              <w:rPr>
                <w:rFonts w:ascii="Arial" w:hAnsi="Arial" w:cs="Arial"/>
                <w:b/>
                <w:bCs/>
                <w:color w:val="202124"/>
                <w:shd w:val="clear" w:color="auto" w:fill="FFFFFF"/>
              </w:rPr>
            </w:pPr>
            <w:r w:rsidRPr="00896F51">
              <w:rPr>
                <w:rFonts w:ascii="Arial" w:hAnsi="Arial" w:cs="Arial"/>
                <w:b/>
                <w:bCs/>
                <w:color w:val="0070C0"/>
                <w:shd w:val="clear" w:color="auto" w:fill="FFFFFF"/>
              </w:rPr>
              <w:t>ADABOOST CLASSIFIER</w:t>
            </w:r>
          </w:p>
        </w:tc>
        <w:tc>
          <w:tcPr>
            <w:tcW w:w="2976" w:type="dxa"/>
          </w:tcPr>
          <w:p w14:paraId="0141E637" w14:textId="58F799D3" w:rsidR="00896F51" w:rsidRPr="00896F51" w:rsidRDefault="00896F51" w:rsidP="003E378A">
            <w:pPr>
              <w:rPr>
                <w:rFonts w:ascii="Arial" w:hAnsi="Arial" w:cs="Arial"/>
                <w:b/>
                <w:bCs/>
                <w:color w:val="0070C0"/>
                <w:shd w:val="clear" w:color="auto" w:fill="FFFFFF"/>
              </w:rPr>
            </w:pPr>
            <w:r w:rsidRPr="00896F51">
              <w:rPr>
                <w:rFonts w:ascii="Arial" w:hAnsi="Arial" w:cs="Arial"/>
                <w:b/>
                <w:bCs/>
                <w:color w:val="0070C0"/>
                <w:shd w:val="clear" w:color="auto" w:fill="FFFFFF"/>
              </w:rPr>
              <w:t>0.8357</w:t>
            </w:r>
          </w:p>
        </w:tc>
        <w:tc>
          <w:tcPr>
            <w:tcW w:w="2694" w:type="dxa"/>
          </w:tcPr>
          <w:p w14:paraId="58297D35" w14:textId="12C923CD"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0.83</w:t>
            </w:r>
          </w:p>
        </w:tc>
      </w:tr>
      <w:tr w:rsidR="00896F51" w14:paraId="2752579A" w14:textId="77777777" w:rsidTr="00896F51">
        <w:trPr>
          <w:trHeight w:val="565"/>
        </w:trPr>
        <w:tc>
          <w:tcPr>
            <w:tcW w:w="4957" w:type="dxa"/>
          </w:tcPr>
          <w:p w14:paraId="07051BB0" w14:textId="25251CC4"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XGBOOST CLASSIFIER</w:t>
            </w:r>
          </w:p>
        </w:tc>
        <w:tc>
          <w:tcPr>
            <w:tcW w:w="2976" w:type="dxa"/>
          </w:tcPr>
          <w:p w14:paraId="6A03E003" w14:textId="0B15A748"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0.8336</w:t>
            </w:r>
          </w:p>
        </w:tc>
        <w:tc>
          <w:tcPr>
            <w:tcW w:w="2694" w:type="dxa"/>
          </w:tcPr>
          <w:p w14:paraId="31B5D252" w14:textId="380A5AC9" w:rsidR="00896F51" w:rsidRDefault="00896F51" w:rsidP="003E378A">
            <w:pPr>
              <w:rPr>
                <w:rFonts w:ascii="Arial" w:hAnsi="Arial" w:cs="Arial"/>
                <w:color w:val="202124"/>
                <w:shd w:val="clear" w:color="auto" w:fill="FFFFFF"/>
              </w:rPr>
            </w:pPr>
            <w:r>
              <w:rPr>
                <w:rFonts w:ascii="Arial" w:hAnsi="Arial" w:cs="Arial"/>
                <w:color w:val="202124"/>
                <w:shd w:val="clear" w:color="auto" w:fill="FFFFFF"/>
              </w:rPr>
              <w:t>0.78</w:t>
            </w:r>
          </w:p>
        </w:tc>
      </w:tr>
    </w:tbl>
    <w:p w14:paraId="71BC2333" w14:textId="77777777" w:rsidR="00A45D57" w:rsidRDefault="00A45D57" w:rsidP="003E378A">
      <w:pPr>
        <w:spacing w:after="0"/>
        <w:rPr>
          <w:rFonts w:ascii="Arial" w:hAnsi="Arial" w:cs="Arial"/>
          <w:color w:val="202124"/>
          <w:shd w:val="clear" w:color="auto" w:fill="FFFFFF"/>
        </w:rPr>
      </w:pPr>
    </w:p>
    <w:p w14:paraId="7689011A" w14:textId="10584C38" w:rsidR="003E378A" w:rsidRDefault="003E378A" w:rsidP="003E378A">
      <w:pPr>
        <w:spacing w:after="0"/>
        <w:rPr>
          <w:rFonts w:ascii="Arial" w:hAnsi="Arial" w:cs="Arial"/>
          <w:color w:val="202124"/>
          <w:shd w:val="clear" w:color="auto" w:fill="FFFFFF"/>
        </w:rPr>
      </w:pPr>
    </w:p>
    <w:p w14:paraId="2670B9BE" w14:textId="726876F7" w:rsidR="00896F51" w:rsidRPr="00896F51" w:rsidRDefault="00896F51" w:rsidP="003E378A">
      <w:pPr>
        <w:spacing w:after="0"/>
        <w:rPr>
          <w:rFonts w:ascii="Arial" w:hAnsi="Arial" w:cs="Arial"/>
          <w:color w:val="202124"/>
          <w:sz w:val="32"/>
          <w:szCs w:val="32"/>
          <w:shd w:val="clear" w:color="auto" w:fill="FFFFFF"/>
        </w:rPr>
      </w:pPr>
      <w:r w:rsidRPr="00896F51">
        <w:rPr>
          <w:rFonts w:ascii="Arial" w:hAnsi="Arial" w:cs="Arial"/>
          <w:color w:val="202124"/>
          <w:sz w:val="32"/>
          <w:szCs w:val="32"/>
          <w:shd w:val="clear" w:color="auto" w:fill="FFFFFF"/>
        </w:rPr>
        <w:t>We take AdaBoost Classifier to be the best algorithm as it has best AUC Score and second highest Recall Score</w:t>
      </w:r>
      <w:r w:rsidR="00F0166D">
        <w:rPr>
          <w:rFonts w:ascii="Arial" w:hAnsi="Arial" w:cs="Arial"/>
          <w:color w:val="202124"/>
          <w:sz w:val="32"/>
          <w:szCs w:val="32"/>
          <w:shd w:val="clear" w:color="auto" w:fill="FFFFFF"/>
        </w:rPr>
        <w:t xml:space="preserve"> and both Recall and AUC Scores are high.</w:t>
      </w:r>
    </w:p>
    <w:p w14:paraId="66A7424B" w14:textId="77777777" w:rsidR="003E378A" w:rsidRPr="003E378A" w:rsidRDefault="003E378A" w:rsidP="003E378A">
      <w:pPr>
        <w:spacing w:after="0"/>
        <w:rPr>
          <w:rFonts w:ascii="Helvetica" w:hAnsi="Helvetica" w:cs="Helvetica"/>
          <w:color w:val="000000"/>
          <w:sz w:val="21"/>
          <w:szCs w:val="21"/>
          <w:shd w:val="clear" w:color="auto" w:fill="FFFFFF"/>
        </w:rPr>
      </w:pPr>
    </w:p>
    <w:sectPr w:rsidR="003E378A" w:rsidRPr="003E378A" w:rsidSect="003E37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A"/>
    <w:rsid w:val="00242A3A"/>
    <w:rsid w:val="003E378A"/>
    <w:rsid w:val="00896F51"/>
    <w:rsid w:val="00A45D57"/>
    <w:rsid w:val="00F01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F266"/>
  <w15:chartTrackingRefBased/>
  <w15:docId w15:val="{D9880636-086B-45D7-83C3-C24913D0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5820-96AA-42C1-9127-9CBA3059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Gupta</dc:creator>
  <cp:keywords/>
  <dc:description/>
  <cp:lastModifiedBy>Anirudh Gupta</cp:lastModifiedBy>
  <cp:revision>2</cp:revision>
  <dcterms:created xsi:type="dcterms:W3CDTF">2021-06-30T10:11:00Z</dcterms:created>
  <dcterms:modified xsi:type="dcterms:W3CDTF">2021-06-30T11:15:00Z</dcterms:modified>
</cp:coreProperties>
</file>