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2A54" w14:textId="66A626D0" w:rsidR="00806DC2" w:rsidRPr="004E551E" w:rsidRDefault="00D57CE7" w:rsidP="004E551E">
      <w:pPr>
        <w:jc w:val="center"/>
        <w:rPr>
          <w:b/>
          <w:bCs/>
          <w:sz w:val="40"/>
          <w:szCs w:val="40"/>
          <w:u w:val="single"/>
        </w:rPr>
      </w:pPr>
      <w:r w:rsidRPr="00D57CE7">
        <w:rPr>
          <w:b/>
          <w:bCs/>
          <w:sz w:val="40"/>
          <w:szCs w:val="40"/>
          <w:u w:val="single"/>
        </w:rPr>
        <w:t>Steam Review Analysis</w:t>
      </w:r>
    </w:p>
    <w:p w14:paraId="740BC793" w14:textId="77777777" w:rsidR="00D57CE7" w:rsidRDefault="00D57CE7" w:rsidP="00D57CE7">
      <w:pPr>
        <w:rPr>
          <w:sz w:val="32"/>
          <w:szCs w:val="32"/>
        </w:rPr>
      </w:pPr>
      <w:r w:rsidRPr="00D57CE7">
        <w:rPr>
          <w:sz w:val="32"/>
          <w:szCs w:val="32"/>
        </w:rPr>
        <w:t>Abstract:</w:t>
      </w:r>
    </w:p>
    <w:p w14:paraId="1D9965B1" w14:textId="295319A6" w:rsidR="00D57CE7" w:rsidRPr="00D57CE7" w:rsidRDefault="00D57CE7" w:rsidP="00D57CE7">
      <w:pPr>
        <w:rPr>
          <w:sz w:val="32"/>
          <w:szCs w:val="32"/>
        </w:rPr>
      </w:pPr>
      <w:r>
        <w:t xml:space="preserve"> Sentiment analysis is one of the major topics in natural language processing. The following process will provide the complete process of sentiment analysis of steam using the Natural Language Toolkit (nltk). The process consists of preparing the data followed by removing useless data like punctuations and symbols along with the removal of stopwords. The processed data is then tokenized where the data is converted into tokens which allows us to compare different words in the reviews. Stemming is done after tokenization to merge similar words in the data. At last, we calculate TF, IDF, and TFIDF for the following data. All these steps allow us to analyze the data to identify whether the game has overall positive or negative feedback.</w:t>
      </w:r>
    </w:p>
    <w:p w14:paraId="6EDBBB0A" w14:textId="5FB55750" w:rsidR="00D57CE7" w:rsidRDefault="00D57CE7" w:rsidP="00D57CE7">
      <w:pPr>
        <w:rPr>
          <w:sz w:val="32"/>
          <w:szCs w:val="32"/>
        </w:rPr>
      </w:pPr>
      <w:r w:rsidRPr="00D57CE7">
        <w:rPr>
          <w:sz w:val="32"/>
          <w:szCs w:val="32"/>
        </w:rPr>
        <w:t>Data Collection</w:t>
      </w:r>
      <w:r>
        <w:rPr>
          <w:sz w:val="32"/>
          <w:szCs w:val="32"/>
        </w:rPr>
        <w:t>:</w:t>
      </w:r>
    </w:p>
    <w:p w14:paraId="12AE43F1" w14:textId="3894E1AC" w:rsidR="00213ED3" w:rsidRDefault="00213ED3" w:rsidP="00213ED3">
      <w:pPr>
        <w:autoSpaceDE w:val="0"/>
        <w:autoSpaceDN w:val="0"/>
        <w:adjustRightInd w:val="0"/>
        <w:spacing w:after="0" w:line="240" w:lineRule="auto"/>
        <w:rPr>
          <w:rFonts w:ascii="Calibri" w:hAnsi="Calibri" w:cs="Calibri"/>
          <w:color w:val="000000"/>
        </w:rPr>
      </w:pPr>
      <w:r>
        <w:rPr>
          <w:rFonts w:ascii="Calibri" w:hAnsi="Calibri" w:cs="Calibri"/>
          <w:color w:val="000000"/>
        </w:rPr>
        <w:t>The dataset which is used in the project is ‘</w:t>
      </w:r>
      <w:r w:rsidRPr="00213ED3">
        <w:rPr>
          <w:rFonts w:ascii="Calibri" w:hAnsi="Calibri" w:cs="Calibri"/>
          <w:color w:val="000000"/>
        </w:rPr>
        <w:t xml:space="preserve">Steam Game Review </w:t>
      </w:r>
      <w:r w:rsidR="00ED46AF" w:rsidRPr="00213ED3">
        <w:rPr>
          <w:rFonts w:ascii="Calibri" w:hAnsi="Calibri" w:cs="Calibri"/>
          <w:color w:val="000000"/>
        </w:rPr>
        <w:t>Dataset</w:t>
      </w:r>
      <w:r w:rsidR="00ED46AF">
        <w:rPr>
          <w:rFonts w:ascii="Calibri" w:hAnsi="Calibri" w:cs="Calibri"/>
          <w:color w:val="000000"/>
        </w:rPr>
        <w:t>’. Which</w:t>
      </w:r>
      <w:r>
        <w:rPr>
          <w:rFonts w:ascii="Calibri" w:hAnsi="Calibri" w:cs="Calibri"/>
          <w:color w:val="000000"/>
        </w:rPr>
        <w:t xml:space="preserve"> is opensource</w:t>
      </w:r>
    </w:p>
    <w:p w14:paraId="74DFCA29" w14:textId="1035949C" w:rsidR="00213ED3" w:rsidRDefault="00213ED3" w:rsidP="00213ED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dataset which can be download from the Kaggle. The dataset contains reviews of different games taken in steam. </w:t>
      </w:r>
      <w:r w:rsidR="00ED46AF">
        <w:rPr>
          <w:rFonts w:ascii="Calibri" w:hAnsi="Calibri" w:cs="Calibri"/>
          <w:color w:val="000000"/>
        </w:rPr>
        <w:t>Steps To Follow Before Data Preprocessing and Feature Extraction</w:t>
      </w:r>
    </w:p>
    <w:p w14:paraId="485B8406" w14:textId="77777777" w:rsidR="00213ED3" w:rsidRDefault="00213ED3" w:rsidP="00213ED3">
      <w:pPr>
        <w:autoSpaceDE w:val="0"/>
        <w:autoSpaceDN w:val="0"/>
        <w:adjustRightInd w:val="0"/>
        <w:spacing w:after="0" w:line="240" w:lineRule="auto"/>
        <w:rPr>
          <w:rFonts w:ascii="Calibri" w:hAnsi="Calibri" w:cs="Calibri"/>
          <w:color w:val="000000"/>
        </w:rPr>
      </w:pPr>
      <w:r>
        <w:rPr>
          <w:rFonts w:ascii="Calibri" w:hAnsi="Calibri" w:cs="Calibri"/>
          <w:color w:val="000000"/>
        </w:rPr>
        <w:t>1.Signup for Kaggle to get access to dataset</w:t>
      </w:r>
    </w:p>
    <w:p w14:paraId="79E4C134" w14:textId="77777777" w:rsidR="00213ED3" w:rsidRDefault="00213ED3" w:rsidP="00213ED3">
      <w:pPr>
        <w:autoSpaceDE w:val="0"/>
        <w:autoSpaceDN w:val="0"/>
        <w:adjustRightInd w:val="0"/>
        <w:spacing w:after="0" w:line="240" w:lineRule="auto"/>
        <w:rPr>
          <w:rFonts w:ascii="Calibri" w:hAnsi="Calibri" w:cs="Calibri"/>
          <w:color w:val="000000"/>
        </w:rPr>
      </w:pPr>
      <w:r>
        <w:rPr>
          <w:rFonts w:ascii="Calibri" w:hAnsi="Calibri" w:cs="Calibri"/>
          <w:color w:val="000000"/>
        </w:rPr>
        <w:t>2.Follow the below link to download the dataset:</w:t>
      </w:r>
    </w:p>
    <w:p w14:paraId="23C558AC" w14:textId="5A179906" w:rsidR="00213ED3" w:rsidRDefault="00213ED3" w:rsidP="00213ED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213ED3">
        <w:rPr>
          <w:rFonts w:ascii="Calibri" w:hAnsi="Calibri" w:cs="Calibri"/>
          <w:color w:val="000000"/>
        </w:rPr>
        <w:t>https://www.kaggle.com/datasets/arashnic/game-review-dataset</w:t>
      </w:r>
    </w:p>
    <w:p w14:paraId="1C7162B5" w14:textId="4DF3F9DC" w:rsidR="00213ED3" w:rsidRDefault="00213ED3" w:rsidP="00213ED3">
      <w:pPr>
        <w:autoSpaceDE w:val="0"/>
        <w:autoSpaceDN w:val="0"/>
        <w:adjustRightInd w:val="0"/>
        <w:spacing w:after="0" w:line="240" w:lineRule="auto"/>
        <w:rPr>
          <w:rFonts w:ascii="Calibri" w:hAnsi="Calibri" w:cs="Calibri"/>
          <w:color w:val="000000"/>
        </w:rPr>
      </w:pPr>
      <w:r>
        <w:rPr>
          <w:rFonts w:ascii="Calibri" w:hAnsi="Calibri" w:cs="Calibri"/>
          <w:color w:val="000000"/>
        </w:rPr>
        <w:t>3.After downloading the dataset extract it and upload it to drive.</w:t>
      </w:r>
    </w:p>
    <w:p w14:paraId="05435969" w14:textId="79A60F91" w:rsidR="00D57CE7" w:rsidRDefault="00213ED3" w:rsidP="00F37199">
      <w:pPr>
        <w:autoSpaceDE w:val="0"/>
        <w:autoSpaceDN w:val="0"/>
        <w:adjustRightInd w:val="0"/>
        <w:spacing w:after="0" w:line="240" w:lineRule="auto"/>
        <w:rPr>
          <w:rFonts w:ascii="Calibri" w:hAnsi="Calibri" w:cs="Calibri"/>
          <w:color w:val="000000"/>
        </w:rPr>
      </w:pPr>
      <w:r>
        <w:rPr>
          <w:rFonts w:ascii="Calibri" w:hAnsi="Calibri" w:cs="Calibri"/>
          <w:color w:val="000000"/>
        </w:rPr>
        <w:t>4.Mount the drive and import dataset for further process.</w:t>
      </w:r>
    </w:p>
    <w:p w14:paraId="72B02BA1" w14:textId="6B86B4C0" w:rsidR="00F37199" w:rsidRDefault="00F37199" w:rsidP="00F37199">
      <w:pPr>
        <w:autoSpaceDE w:val="0"/>
        <w:autoSpaceDN w:val="0"/>
        <w:adjustRightInd w:val="0"/>
        <w:spacing w:after="0" w:line="240" w:lineRule="auto"/>
        <w:rPr>
          <w:rFonts w:ascii="Calibri" w:hAnsi="Calibri" w:cs="Calibri"/>
          <w:color w:val="000000"/>
        </w:rPr>
      </w:pPr>
    </w:p>
    <w:p w14:paraId="29D10DEE" w14:textId="541037C1" w:rsidR="00F37199" w:rsidRDefault="00F37199" w:rsidP="00F37199">
      <w:pPr>
        <w:autoSpaceDE w:val="0"/>
        <w:autoSpaceDN w:val="0"/>
        <w:adjustRightInd w:val="0"/>
        <w:spacing w:after="0" w:line="240" w:lineRule="auto"/>
        <w:rPr>
          <w:rFonts w:ascii="Calibri" w:hAnsi="Calibri" w:cs="Calibri"/>
          <w:color w:val="000000"/>
        </w:rPr>
      </w:pPr>
    </w:p>
    <w:p w14:paraId="0D37CE38" w14:textId="30EEEB6C" w:rsidR="00F37199" w:rsidRDefault="00F37199" w:rsidP="00F37199">
      <w:pPr>
        <w:autoSpaceDE w:val="0"/>
        <w:autoSpaceDN w:val="0"/>
        <w:adjustRightInd w:val="0"/>
        <w:spacing w:after="0" w:line="240" w:lineRule="auto"/>
        <w:rPr>
          <w:rFonts w:ascii="Calibri" w:hAnsi="Calibri" w:cs="Calibri"/>
          <w:color w:val="000000"/>
        </w:rPr>
      </w:pPr>
    </w:p>
    <w:p w14:paraId="58CA6719" w14:textId="67E21441" w:rsidR="00F37199" w:rsidRDefault="00F37199" w:rsidP="00F37199">
      <w:pPr>
        <w:autoSpaceDE w:val="0"/>
        <w:autoSpaceDN w:val="0"/>
        <w:adjustRightInd w:val="0"/>
        <w:spacing w:after="0" w:line="240" w:lineRule="auto"/>
        <w:rPr>
          <w:rFonts w:ascii="Calibri" w:hAnsi="Calibri" w:cs="Calibri"/>
          <w:color w:val="000000"/>
        </w:rPr>
      </w:pPr>
    </w:p>
    <w:p w14:paraId="672FEA36" w14:textId="34390956" w:rsidR="00F37199" w:rsidRDefault="00F37199" w:rsidP="00F37199">
      <w:pPr>
        <w:autoSpaceDE w:val="0"/>
        <w:autoSpaceDN w:val="0"/>
        <w:adjustRightInd w:val="0"/>
        <w:spacing w:after="0" w:line="240" w:lineRule="auto"/>
        <w:rPr>
          <w:rFonts w:ascii="Calibri" w:hAnsi="Calibri" w:cs="Calibri"/>
          <w:color w:val="000000"/>
        </w:rPr>
      </w:pPr>
    </w:p>
    <w:p w14:paraId="0B27FB6B" w14:textId="77777777" w:rsidR="00F37199" w:rsidRPr="00F37199" w:rsidRDefault="00F37199" w:rsidP="00F37199">
      <w:pPr>
        <w:autoSpaceDE w:val="0"/>
        <w:autoSpaceDN w:val="0"/>
        <w:adjustRightInd w:val="0"/>
        <w:spacing w:after="0" w:line="240" w:lineRule="auto"/>
        <w:rPr>
          <w:rFonts w:ascii="Calibri" w:hAnsi="Calibri" w:cs="Calibri"/>
          <w:color w:val="000000"/>
        </w:rPr>
      </w:pPr>
    </w:p>
    <w:p w14:paraId="2CB26B54" w14:textId="452B814A" w:rsidR="00E85861" w:rsidRDefault="00E85861" w:rsidP="00D57CE7">
      <w:r w:rsidRPr="00E85861">
        <w:rPr>
          <w:noProof/>
        </w:rPr>
        <w:drawing>
          <wp:inline distT="0" distB="0" distL="0" distR="0" wp14:anchorId="13C16EA3" wp14:editId="09B3842B">
            <wp:extent cx="6746875"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0146" cy="2204603"/>
                    </a:xfrm>
                    <a:prstGeom prst="rect">
                      <a:avLst/>
                    </a:prstGeom>
                  </pic:spPr>
                </pic:pic>
              </a:graphicData>
            </a:graphic>
          </wp:inline>
        </w:drawing>
      </w:r>
    </w:p>
    <w:p w14:paraId="255089CE" w14:textId="1C69FA69" w:rsidR="00E85861" w:rsidRDefault="00E85861" w:rsidP="00D57CE7">
      <w:r w:rsidRPr="00E85861">
        <w:rPr>
          <w:noProof/>
        </w:rPr>
        <w:lastRenderedPageBreak/>
        <w:drawing>
          <wp:inline distT="0" distB="0" distL="0" distR="0" wp14:anchorId="6B55B7C2" wp14:editId="3F919712">
            <wp:extent cx="6800087" cy="2544417"/>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234" cy="2566174"/>
                    </a:xfrm>
                    <a:prstGeom prst="rect">
                      <a:avLst/>
                    </a:prstGeom>
                  </pic:spPr>
                </pic:pic>
              </a:graphicData>
            </a:graphic>
          </wp:inline>
        </w:drawing>
      </w:r>
    </w:p>
    <w:p w14:paraId="36A9B4EF" w14:textId="24E9A7F8" w:rsidR="00F37199" w:rsidRPr="00F37199" w:rsidRDefault="00F37199" w:rsidP="00F37199">
      <w:pPr>
        <w:jc w:val="center"/>
        <w:rPr>
          <w:b/>
          <w:bCs/>
          <w:sz w:val="40"/>
          <w:szCs w:val="40"/>
        </w:rPr>
      </w:pPr>
      <w:r w:rsidRPr="00F37199">
        <w:rPr>
          <w:rFonts w:ascii="Calibri" w:hAnsi="Calibri" w:cs="Calibri"/>
          <w:b/>
          <w:bCs/>
          <w:sz w:val="40"/>
          <w:szCs w:val="40"/>
        </w:rPr>
        <w:t>DATA PREPROCESSING AND FEATURE EXTRACTION</w:t>
      </w:r>
    </w:p>
    <w:p w14:paraId="37047302" w14:textId="44C4381E" w:rsidR="00E85861" w:rsidRDefault="00F37199" w:rsidP="00D57CE7">
      <w:r>
        <w:t>The below Functions are used to remove stopwords and symbols. The function is called bellow the definition.</w:t>
      </w:r>
      <w:r w:rsidR="00E85861" w:rsidRPr="00E85861">
        <w:rPr>
          <w:noProof/>
        </w:rPr>
        <w:drawing>
          <wp:inline distT="0" distB="0" distL="0" distR="0" wp14:anchorId="56324AB4" wp14:editId="4E7E698B">
            <wp:extent cx="634365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2565" cy="3343690"/>
                    </a:xfrm>
                    <a:prstGeom prst="rect">
                      <a:avLst/>
                    </a:prstGeom>
                  </pic:spPr>
                </pic:pic>
              </a:graphicData>
            </a:graphic>
          </wp:inline>
        </w:drawing>
      </w:r>
    </w:p>
    <w:p w14:paraId="41F7E018" w14:textId="77777777" w:rsidR="00F37199" w:rsidRDefault="00F37199" w:rsidP="00F37199">
      <w:pPr>
        <w:jc w:val="center"/>
        <w:rPr>
          <w:b/>
          <w:bCs/>
          <w:sz w:val="40"/>
          <w:szCs w:val="40"/>
        </w:rPr>
      </w:pPr>
    </w:p>
    <w:p w14:paraId="4C099500" w14:textId="77777777" w:rsidR="00F37199" w:rsidRDefault="00F37199" w:rsidP="00F37199">
      <w:pPr>
        <w:jc w:val="center"/>
        <w:rPr>
          <w:b/>
          <w:bCs/>
          <w:sz w:val="40"/>
          <w:szCs w:val="40"/>
        </w:rPr>
      </w:pPr>
    </w:p>
    <w:p w14:paraId="7FF6E79F" w14:textId="77777777" w:rsidR="00F37199" w:rsidRDefault="00F37199" w:rsidP="00F37199">
      <w:pPr>
        <w:jc w:val="center"/>
        <w:rPr>
          <w:b/>
          <w:bCs/>
          <w:sz w:val="40"/>
          <w:szCs w:val="40"/>
        </w:rPr>
      </w:pPr>
    </w:p>
    <w:p w14:paraId="735F794B" w14:textId="6BE9B5F8" w:rsidR="00E85861" w:rsidRPr="00F37199" w:rsidRDefault="00E85861" w:rsidP="00F37199">
      <w:pPr>
        <w:jc w:val="center"/>
        <w:rPr>
          <w:b/>
          <w:bCs/>
          <w:sz w:val="40"/>
          <w:szCs w:val="40"/>
        </w:rPr>
      </w:pPr>
      <w:r w:rsidRPr="00F37199">
        <w:rPr>
          <w:b/>
          <w:bCs/>
          <w:sz w:val="40"/>
          <w:szCs w:val="40"/>
        </w:rPr>
        <w:lastRenderedPageBreak/>
        <w:t xml:space="preserve">Tokenization </w:t>
      </w:r>
      <w:r w:rsidR="00F37199" w:rsidRPr="00F37199">
        <w:rPr>
          <w:b/>
          <w:bCs/>
          <w:sz w:val="40"/>
          <w:szCs w:val="40"/>
        </w:rPr>
        <w:t>and stemming</w:t>
      </w:r>
    </w:p>
    <w:p w14:paraId="2C174864"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After Removal of stop words, we have processed the text by tokenization the sentences and then</w:t>
      </w:r>
    </w:p>
    <w:p w14:paraId="1440DE2E"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used stemming process for further Pre-processing.</w:t>
      </w:r>
    </w:p>
    <w:p w14:paraId="17983785"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Tokenization is the process of dividing text into a set of meaningful pieces. These pieces are called</w:t>
      </w:r>
    </w:p>
    <w:p w14:paraId="4596B49F"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tokens. Stemming is a process where words are reduced to a root by removing inflection through</w:t>
      </w:r>
    </w:p>
    <w:p w14:paraId="36229879" w14:textId="419C004B" w:rsidR="00F37199" w:rsidRPr="00E85861" w:rsidRDefault="00F37199" w:rsidP="00F37199">
      <w:r>
        <w:rPr>
          <w:rFonts w:ascii="Calibri" w:hAnsi="Calibri" w:cs="Calibri"/>
        </w:rPr>
        <w:t>dropping unnecessary characters, usually a suffix</w:t>
      </w:r>
    </w:p>
    <w:p w14:paraId="6936289E" w14:textId="05FD7302" w:rsidR="00D57CE7" w:rsidRDefault="00E85861" w:rsidP="00D57CE7">
      <w:pPr>
        <w:rPr>
          <w:sz w:val="32"/>
          <w:szCs w:val="32"/>
        </w:rPr>
      </w:pPr>
      <w:r w:rsidRPr="00E85861">
        <w:rPr>
          <w:noProof/>
          <w:sz w:val="32"/>
          <w:szCs w:val="32"/>
        </w:rPr>
        <w:drawing>
          <wp:inline distT="0" distB="0" distL="0" distR="0" wp14:anchorId="06659EA9" wp14:editId="32B9339A">
            <wp:extent cx="5943600" cy="385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4450"/>
                    </a:xfrm>
                    <a:prstGeom prst="rect">
                      <a:avLst/>
                    </a:prstGeom>
                  </pic:spPr>
                </pic:pic>
              </a:graphicData>
            </a:graphic>
          </wp:inline>
        </w:drawing>
      </w:r>
    </w:p>
    <w:p w14:paraId="6731CFBE" w14:textId="167FEF62" w:rsidR="00E85861" w:rsidRDefault="00E85861" w:rsidP="00D57CE7">
      <w:pPr>
        <w:rPr>
          <w:sz w:val="32"/>
          <w:szCs w:val="32"/>
        </w:rPr>
      </w:pPr>
      <w:r w:rsidRPr="00E85861">
        <w:rPr>
          <w:noProof/>
          <w:sz w:val="32"/>
          <w:szCs w:val="32"/>
        </w:rPr>
        <w:lastRenderedPageBreak/>
        <w:drawing>
          <wp:inline distT="0" distB="0" distL="0" distR="0" wp14:anchorId="1CE8274A" wp14:editId="113814AF">
            <wp:extent cx="560148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482" cy="3400900"/>
                    </a:xfrm>
                    <a:prstGeom prst="rect">
                      <a:avLst/>
                    </a:prstGeom>
                  </pic:spPr>
                </pic:pic>
              </a:graphicData>
            </a:graphic>
          </wp:inline>
        </w:drawing>
      </w:r>
    </w:p>
    <w:p w14:paraId="450F3939" w14:textId="74132981" w:rsidR="00F37199" w:rsidRDefault="00F37199" w:rsidP="00D57CE7">
      <w:pPr>
        <w:rPr>
          <w:sz w:val="32"/>
          <w:szCs w:val="32"/>
        </w:rPr>
      </w:pPr>
    </w:p>
    <w:p w14:paraId="1E2C25FD" w14:textId="1EBA1296" w:rsidR="00F37199" w:rsidRDefault="00F37199" w:rsidP="00D57CE7">
      <w:pPr>
        <w:rPr>
          <w:sz w:val="32"/>
          <w:szCs w:val="32"/>
        </w:rPr>
      </w:pPr>
    </w:p>
    <w:p w14:paraId="0EEE9D5E" w14:textId="77777777" w:rsidR="00F37199" w:rsidRPr="00F37199" w:rsidRDefault="00F37199" w:rsidP="00F37199">
      <w:pPr>
        <w:autoSpaceDE w:val="0"/>
        <w:autoSpaceDN w:val="0"/>
        <w:adjustRightInd w:val="0"/>
        <w:spacing w:after="0" w:line="240" w:lineRule="auto"/>
        <w:jc w:val="center"/>
        <w:rPr>
          <w:rFonts w:ascii="Calibri" w:hAnsi="Calibri" w:cs="Calibri"/>
          <w:b/>
          <w:bCs/>
          <w:sz w:val="40"/>
          <w:szCs w:val="40"/>
        </w:rPr>
      </w:pPr>
      <w:r w:rsidRPr="00F37199">
        <w:rPr>
          <w:rFonts w:ascii="Calibri" w:hAnsi="Calibri" w:cs="Calibri"/>
          <w:b/>
          <w:bCs/>
          <w:sz w:val="40"/>
          <w:szCs w:val="40"/>
        </w:rPr>
        <w:t>FEATURE EXTRACTION TF AND IDF</w:t>
      </w:r>
    </w:p>
    <w:p w14:paraId="7317DDA3"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TF-IDF stands for Term Frequency Inverse Document Frequency of records. It can be defined as the</w:t>
      </w:r>
    </w:p>
    <w:p w14:paraId="759EA2C8"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calculation of how relevant a word in a series or corpus is to a text. The meaning increases</w:t>
      </w:r>
    </w:p>
    <w:p w14:paraId="61D7DA80" w14:textId="77777777" w:rsidR="00F37199" w:rsidRDefault="00F37199" w:rsidP="00F37199">
      <w:pPr>
        <w:autoSpaceDE w:val="0"/>
        <w:autoSpaceDN w:val="0"/>
        <w:adjustRightInd w:val="0"/>
        <w:spacing w:after="0" w:line="240" w:lineRule="auto"/>
        <w:rPr>
          <w:rFonts w:ascii="Calibri" w:hAnsi="Calibri" w:cs="Calibri"/>
        </w:rPr>
      </w:pPr>
      <w:r>
        <w:rPr>
          <w:rFonts w:ascii="Calibri" w:hAnsi="Calibri" w:cs="Calibri"/>
        </w:rPr>
        <w:t>proportionally to the number of times in the text a word appears but is compensated by the word</w:t>
      </w:r>
    </w:p>
    <w:p w14:paraId="6367B665" w14:textId="30E6467B" w:rsidR="00F37199" w:rsidRDefault="00F37199" w:rsidP="00F37199">
      <w:pPr>
        <w:rPr>
          <w:sz w:val="32"/>
          <w:szCs w:val="32"/>
        </w:rPr>
      </w:pPr>
      <w:r>
        <w:rPr>
          <w:rFonts w:ascii="Calibri" w:hAnsi="Calibri" w:cs="Calibri"/>
        </w:rPr>
        <w:t>frequency in the corpus.</w:t>
      </w:r>
    </w:p>
    <w:p w14:paraId="03856181" w14:textId="2A7B671E" w:rsidR="00E85861" w:rsidRDefault="00E85861" w:rsidP="00D57CE7">
      <w:pPr>
        <w:rPr>
          <w:sz w:val="32"/>
          <w:szCs w:val="32"/>
        </w:rPr>
      </w:pPr>
      <w:r w:rsidRPr="00E85861">
        <w:rPr>
          <w:noProof/>
          <w:sz w:val="32"/>
          <w:szCs w:val="32"/>
        </w:rPr>
        <w:drawing>
          <wp:inline distT="0" distB="0" distL="0" distR="0" wp14:anchorId="24949B4F" wp14:editId="2F7F61A0">
            <wp:extent cx="6233823" cy="263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9540" cy="2650738"/>
                    </a:xfrm>
                    <a:prstGeom prst="rect">
                      <a:avLst/>
                    </a:prstGeom>
                  </pic:spPr>
                </pic:pic>
              </a:graphicData>
            </a:graphic>
          </wp:inline>
        </w:drawing>
      </w:r>
    </w:p>
    <w:p w14:paraId="5B2FADEF" w14:textId="6268F315" w:rsidR="00E85861" w:rsidRDefault="00E85861" w:rsidP="00D57CE7">
      <w:pPr>
        <w:rPr>
          <w:sz w:val="32"/>
          <w:szCs w:val="32"/>
        </w:rPr>
      </w:pPr>
      <w:r w:rsidRPr="00E85861">
        <w:rPr>
          <w:noProof/>
          <w:sz w:val="32"/>
          <w:szCs w:val="32"/>
        </w:rPr>
        <w:lastRenderedPageBreak/>
        <w:drawing>
          <wp:inline distT="0" distB="0" distL="0" distR="0" wp14:anchorId="19AEB19F" wp14:editId="50B122CB">
            <wp:extent cx="5943021" cy="303739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637" cy="3047935"/>
                    </a:xfrm>
                    <a:prstGeom prst="rect">
                      <a:avLst/>
                    </a:prstGeom>
                  </pic:spPr>
                </pic:pic>
              </a:graphicData>
            </a:graphic>
          </wp:inline>
        </w:drawing>
      </w:r>
    </w:p>
    <w:p w14:paraId="6F425B4C" w14:textId="77777777" w:rsidR="00213ED3" w:rsidRDefault="00213ED3" w:rsidP="00D57CE7">
      <w:pPr>
        <w:rPr>
          <w:sz w:val="32"/>
          <w:szCs w:val="32"/>
        </w:rPr>
      </w:pPr>
    </w:p>
    <w:p w14:paraId="7545FAF3" w14:textId="386E42DF" w:rsidR="00E85861" w:rsidRDefault="00E85861" w:rsidP="00D57CE7">
      <w:pPr>
        <w:rPr>
          <w:sz w:val="32"/>
          <w:szCs w:val="32"/>
        </w:rPr>
      </w:pPr>
      <w:r w:rsidRPr="00E85861">
        <w:rPr>
          <w:noProof/>
          <w:sz w:val="32"/>
          <w:szCs w:val="32"/>
        </w:rPr>
        <w:drawing>
          <wp:inline distT="0" distB="0" distL="0" distR="0" wp14:anchorId="14D464CE" wp14:editId="332BF54C">
            <wp:extent cx="5144218" cy="46012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4601217"/>
                    </a:xfrm>
                    <a:prstGeom prst="rect">
                      <a:avLst/>
                    </a:prstGeom>
                  </pic:spPr>
                </pic:pic>
              </a:graphicData>
            </a:graphic>
          </wp:inline>
        </w:drawing>
      </w:r>
    </w:p>
    <w:p w14:paraId="79082BD1" w14:textId="369096AB" w:rsidR="00E85861" w:rsidRDefault="00E85861" w:rsidP="00D57CE7">
      <w:pPr>
        <w:rPr>
          <w:sz w:val="32"/>
          <w:szCs w:val="32"/>
        </w:rPr>
      </w:pPr>
      <w:r w:rsidRPr="00E85861">
        <w:rPr>
          <w:noProof/>
          <w:sz w:val="32"/>
          <w:szCs w:val="32"/>
        </w:rPr>
        <w:lastRenderedPageBreak/>
        <w:drawing>
          <wp:inline distT="0" distB="0" distL="0" distR="0" wp14:anchorId="7945541B" wp14:editId="12246E32">
            <wp:extent cx="5943600" cy="2573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3020"/>
                    </a:xfrm>
                    <a:prstGeom prst="rect">
                      <a:avLst/>
                    </a:prstGeom>
                  </pic:spPr>
                </pic:pic>
              </a:graphicData>
            </a:graphic>
          </wp:inline>
        </w:drawing>
      </w:r>
    </w:p>
    <w:p w14:paraId="18F87CB4" w14:textId="4C916DD7" w:rsidR="00E85861" w:rsidRDefault="00C55B1D" w:rsidP="00D57CE7">
      <w:pPr>
        <w:rPr>
          <w:sz w:val="32"/>
          <w:szCs w:val="32"/>
        </w:rPr>
      </w:pPr>
      <w:r>
        <w:rPr>
          <w:sz w:val="32"/>
          <w:szCs w:val="32"/>
        </w:rPr>
        <w:t>Architecture:</w:t>
      </w:r>
    </w:p>
    <w:p w14:paraId="022FA0C2" w14:textId="3C49D610" w:rsidR="00C55B1D" w:rsidRPr="00D57CE7" w:rsidRDefault="00806DC2" w:rsidP="00D57CE7">
      <w:pPr>
        <w:rPr>
          <w:sz w:val="32"/>
          <w:szCs w:val="32"/>
        </w:rPr>
      </w:pPr>
      <w:r>
        <w:rPr>
          <w:noProof/>
          <w:sz w:val="32"/>
          <w:szCs w:val="32"/>
        </w:rPr>
        <w:drawing>
          <wp:inline distT="0" distB="0" distL="0" distR="0" wp14:anchorId="189E4E12" wp14:editId="20E996C5">
            <wp:extent cx="5934710" cy="37439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sectPr w:rsidR="00C55B1D" w:rsidRPr="00D57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EE39" w14:textId="77777777" w:rsidR="00096BE7" w:rsidRDefault="00096BE7" w:rsidP="00F37199">
      <w:pPr>
        <w:spacing w:after="0" w:line="240" w:lineRule="auto"/>
      </w:pPr>
      <w:r>
        <w:separator/>
      </w:r>
    </w:p>
  </w:endnote>
  <w:endnote w:type="continuationSeparator" w:id="0">
    <w:p w14:paraId="36A77DE7" w14:textId="77777777" w:rsidR="00096BE7" w:rsidRDefault="00096BE7" w:rsidP="00F3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74C8" w14:textId="77777777" w:rsidR="00096BE7" w:rsidRDefault="00096BE7" w:rsidP="00F37199">
      <w:pPr>
        <w:spacing w:after="0" w:line="240" w:lineRule="auto"/>
      </w:pPr>
      <w:r>
        <w:separator/>
      </w:r>
    </w:p>
  </w:footnote>
  <w:footnote w:type="continuationSeparator" w:id="0">
    <w:p w14:paraId="61F3F157" w14:textId="77777777" w:rsidR="00096BE7" w:rsidRDefault="00096BE7" w:rsidP="00F371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E7"/>
    <w:rsid w:val="00096BE7"/>
    <w:rsid w:val="00213ED3"/>
    <w:rsid w:val="004E551E"/>
    <w:rsid w:val="00806DC2"/>
    <w:rsid w:val="00C55B1D"/>
    <w:rsid w:val="00D51EB2"/>
    <w:rsid w:val="00D57CE7"/>
    <w:rsid w:val="00E461C2"/>
    <w:rsid w:val="00E54FEF"/>
    <w:rsid w:val="00E85861"/>
    <w:rsid w:val="00ED46AF"/>
    <w:rsid w:val="00F3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A151"/>
  <w15:chartTrackingRefBased/>
  <w15:docId w15:val="{4A14FD72-BD99-4296-A98E-D84E3C0E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99"/>
  </w:style>
  <w:style w:type="paragraph" w:styleId="Footer">
    <w:name w:val="footer"/>
    <w:basedOn w:val="Normal"/>
    <w:link w:val="FooterChar"/>
    <w:uiPriority w:val="99"/>
    <w:unhideWhenUsed/>
    <w:rsid w:val="00F3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dc:creator>
  <cp:keywords/>
  <dc:description/>
  <cp:lastModifiedBy>Anirudh S</cp:lastModifiedBy>
  <cp:revision>2</cp:revision>
  <dcterms:created xsi:type="dcterms:W3CDTF">2022-11-30T10:38:00Z</dcterms:created>
  <dcterms:modified xsi:type="dcterms:W3CDTF">2022-11-30T10:38:00Z</dcterms:modified>
</cp:coreProperties>
</file>