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Anirudh Rakonda</w:t>
        <w:br w:type="textWrapping"/>
        <w:t xml:space="preserve">📞 +91 7036175722 | ✉️ anirudhprasadrakonda@gmail.com | </w:t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19"/>
          <w:szCs w:val="19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246.99999999999994" w:lineRule="auto"/>
        <w:ind w:left="720" w:hanging="360"/>
        <w:rPr>
          <w:sz w:val="26"/>
          <w:szCs w:val="26"/>
        </w:rPr>
      </w:pPr>
      <w:bookmarkStart w:colFirst="0" w:colLast="0" w:name="_kmicmhqsb3xa" w:id="0"/>
      <w:bookmarkEnd w:id="0"/>
      <w:r w:rsidDel="00000000" w:rsidR="00000000" w:rsidRPr="00000000">
        <w:rPr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Sreenidhi Institute of Science and Technology</w:t>
        <w:br w:type="textWrapping"/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B.Tech in Computer Science Engineering with a specialization in Cyber Security</w:t>
        <w:br w:type="textWrapping"/>
      </w:r>
      <w:r w:rsidDel="00000000" w:rsidR="00000000" w:rsidRPr="00000000">
        <w:rPr>
          <w:b w:val="1"/>
          <w:sz w:val="19"/>
          <w:szCs w:val="19"/>
          <w:rtl w:val="0"/>
        </w:rPr>
        <w:t xml:space="preserve">Hyderabad, India | 2022 – 2026</w:t>
      </w:r>
    </w:p>
    <w:p w:rsidR="00000000" w:rsidDel="00000000" w:rsidP="00000000" w:rsidRDefault="00000000" w:rsidRPr="00000000" w14:paraId="00000005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Sri Chaitanya Junior College</w:t>
        <w:br w:type="textWrapping"/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Senior Secondary (XII)</w:t>
        <w:br w:type="textWrapping"/>
      </w:r>
      <w:r w:rsidDel="00000000" w:rsidR="00000000" w:rsidRPr="00000000">
        <w:rPr>
          <w:b w:val="1"/>
          <w:sz w:val="19"/>
          <w:szCs w:val="19"/>
          <w:rtl w:val="0"/>
        </w:rPr>
        <w:t xml:space="preserve">Hyderabad, India | 2020 – 2022</w:t>
      </w:r>
    </w:p>
    <w:p w:rsidR="00000000" w:rsidDel="00000000" w:rsidP="00000000" w:rsidRDefault="00000000" w:rsidRPr="00000000" w14:paraId="00000006">
      <w:pPr>
        <w:spacing w:after="24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line="246.99999999999994" w:lineRule="auto"/>
        <w:ind w:left="720" w:hanging="360"/>
        <w:rPr>
          <w:sz w:val="26"/>
          <w:szCs w:val="26"/>
        </w:rPr>
      </w:pPr>
      <w:bookmarkStart w:colFirst="0" w:colLast="0" w:name="_kbcb5pinsu7c" w:id="1"/>
      <w:bookmarkEnd w:id="1"/>
      <w:r w:rsidDel="00000000" w:rsidR="00000000" w:rsidRPr="00000000">
        <w:rPr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Wission Axis — UI/UX Designer / Frontend Developer</w:t>
        <w:br w:type="textWrapping"/>
        <w:t xml:space="preserve">Hyderabad, India | June  2024 – Sept  2024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Designed user interfaces (UI/UX) for the company's website.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Contributed to website development using Next.js and Tailwind CSS.</w:t>
      </w:r>
    </w:p>
    <w:p w:rsidR="00000000" w:rsidDel="00000000" w:rsidP="00000000" w:rsidRDefault="00000000" w:rsidRPr="00000000" w14:paraId="0000000B">
      <w:pPr>
        <w:spacing w:after="24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46.99999999999994" w:lineRule="auto"/>
        <w:ind w:left="720" w:hanging="360"/>
        <w:rPr>
          <w:b w:val="1"/>
          <w:sz w:val="19"/>
          <w:szCs w:val="19"/>
        </w:rPr>
      </w:pPr>
      <w:bookmarkStart w:colFirst="0" w:colLast="0" w:name="_y0osmq84spiu" w:id="2"/>
      <w:bookmarkEnd w:id="2"/>
      <w:r w:rsidDel="00000000" w:rsidR="00000000" w:rsidRPr="00000000">
        <w:rPr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6.99999999999994" w:lineRule="auto"/>
        <w:ind w:left="0" w:firstLine="0"/>
        <w:rPr>
          <w:b w:val="1"/>
          <w:i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Vaccine Management platform</w:t>
      </w:r>
      <w:r w:rsidDel="00000000" w:rsidR="00000000" w:rsidRPr="00000000">
        <w:rPr>
          <w:b w:val="1"/>
          <w:sz w:val="19"/>
          <w:szCs w:val="19"/>
          <w:rtl w:val="0"/>
        </w:rPr>
        <w:br w:type="textWrapping"/>
      </w:r>
      <w:r w:rsidDel="00000000" w:rsidR="00000000" w:rsidRPr="00000000">
        <w:rPr>
          <w:b w:val="1"/>
          <w:i w:val="1"/>
          <w:sz w:val="19"/>
          <w:szCs w:val="19"/>
          <w:rtl w:val="0"/>
        </w:rPr>
        <w:br w:type="textWrapping"/>
        <w:t xml:space="preserve">React, JavaScript, Node.js, Express, MongoDB, TailwindCSS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Developed as a full-stack web application, this vaccine management platform simplifies disease tracking and immunization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Features include vaccine approval processes, disease reporting, and user role management (Admin and Resident) with intuitive form-based interactions.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Focused on usability, data integrity, and role-based access, the platform ensures efficient and secure public health management.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ArthGyan</w:t>
      </w:r>
    </w:p>
    <w:p w:rsidR="00000000" w:rsidDel="00000000" w:rsidP="00000000" w:rsidRDefault="00000000" w:rsidRPr="00000000" w14:paraId="00000011">
      <w:pPr>
        <w:spacing w:after="240" w:before="240" w:line="246.99999999999994" w:lineRule="auto"/>
        <w:rPr>
          <w:b w:val="1"/>
          <w:i w:val="1"/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React, JavaScript, Gemini APIs, Vite, CSS3, HTML5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Developed during a 24-hour hackathon, ArthGyan is a web-based platform to enhance financial literacy in India.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Features interactive modules, quizzes, and up-to-date financial news to educate users on personal finance, investments, and budgeting.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Focused on accessibility and user experience to make financial education engaging and easy to understand.</w:t>
      </w:r>
    </w:p>
    <w:p w:rsidR="00000000" w:rsidDel="00000000" w:rsidP="00000000" w:rsidRDefault="00000000" w:rsidRPr="00000000" w14:paraId="00000015">
      <w:pPr>
        <w:spacing w:after="24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46.99999999999994" w:lineRule="auto"/>
        <w:ind w:left="720" w:hanging="360"/>
        <w:rPr>
          <w:sz w:val="26"/>
          <w:szCs w:val="26"/>
        </w:rPr>
      </w:pPr>
      <w:bookmarkStart w:colFirst="0" w:colLast="0" w:name="_s8p9vsvo7k35" w:id="3"/>
      <w:bookmarkEnd w:id="3"/>
      <w:r w:rsidDel="00000000" w:rsidR="00000000" w:rsidRPr="00000000">
        <w:rPr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7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SDC UI/UX Hackathon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Won 2nd Place at the "UX Plosion" hackathon hosted by SDC SNIST.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Designed an innovative student dashboard and college newspaper website, enhancing user experience with academic tools, real-time notifications, and multimedia content.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Led a team, demonstrating collaboration and creative problem-solving skills.</w:t>
      </w:r>
    </w:p>
    <w:p w:rsidR="00000000" w:rsidDel="00000000" w:rsidP="00000000" w:rsidRDefault="00000000" w:rsidRPr="00000000" w14:paraId="0000001B">
      <w:pPr>
        <w:spacing w:after="240" w:before="240" w:line="246.99999999999994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Hack4SDG — IITH Hackathon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Won 1st Place in the SDG-3 (Good Health and Well-being) category.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Collaborated with a team to design and develop an innovative solution addressing global health challenges, receiving recognition for creativity and technical execution.</w:t>
      </w:r>
    </w:p>
    <w:p w:rsidR="00000000" w:rsidDel="00000000" w:rsidP="00000000" w:rsidRDefault="00000000" w:rsidRPr="00000000" w14:paraId="0000001E">
      <w:pPr>
        <w:spacing w:after="24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46.99999999999994" w:lineRule="auto"/>
        <w:ind w:left="720" w:hanging="360"/>
        <w:rPr>
          <w:sz w:val="26"/>
          <w:szCs w:val="26"/>
        </w:rPr>
      </w:pPr>
      <w:bookmarkStart w:colFirst="0" w:colLast="0" w:name="_l4i8644x1qkm" w:id="4"/>
      <w:bookmarkEnd w:id="4"/>
      <w:r w:rsidDel="00000000" w:rsidR="00000000" w:rsidRPr="00000000">
        <w:rPr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Java: Advanced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React.js Framework: Intermediate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UI/UX Design: Advanced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HTML/CSS: Advanced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SQL: Intermediate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 Language: Intermediate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="246.99999999999994" w:lineRule="auto"/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Python: Intermediate</w:t>
      </w:r>
    </w:p>
    <w:p w:rsidR="00000000" w:rsidDel="00000000" w:rsidP="00000000" w:rsidRDefault="00000000" w:rsidRPr="00000000" w14:paraId="00000027">
      <w:pPr>
        <w:spacing w:before="10" w:line="246.99999999999994" w:lineRule="auto"/>
        <w:ind w:left="322" w:right="8137" w:hanging="1.0000000000000142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00" w:left="6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libri" w:cs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62" w:lineRule="auto"/>
      <w:ind w:left="1992" w:right="1951"/>
      <w:jc w:val="center"/>
    </w:pPr>
    <w:rPr>
      <w:rFonts w:ascii="Calibri" w:cs="Calibri" w:eastAsia="Calibri" w:hAnsi="Calibri"/>
      <w:b w:val="1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irudh-rakonda-ba255927b/" TargetMode="External"/><Relationship Id="rId7" Type="http://schemas.openxmlformats.org/officeDocument/2006/relationships/hyperlink" Target="https://github.com/AnirudhRak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2024-09-04T00:00:00Z</vt:lpwstr>
  </property>
  <property fmtid="{D5CDD505-2E9C-101B-9397-08002B2CF9AE}" pid="3" name="LastSaved">
    <vt:lpwstr>2024-11-24T00:00:00Z</vt:lpwstr>
  </property>
</Properties>
</file>