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FE55E" w14:textId="3F5982AF" w:rsidR="00B324AF" w:rsidRDefault="00F8089F" w:rsidP="00F8089F">
      <w:pPr>
        <w:jc w:val="center"/>
        <w:rPr>
          <w:sz w:val="40"/>
          <w:szCs w:val="40"/>
        </w:rPr>
      </w:pPr>
      <w:r w:rsidRPr="00F8089F">
        <w:rPr>
          <w:sz w:val="40"/>
          <w:szCs w:val="40"/>
        </w:rPr>
        <w:t>Notes</w:t>
      </w:r>
    </w:p>
    <w:p w14:paraId="5790747D" w14:textId="77777777" w:rsidR="00F8089F" w:rsidRDefault="00F8089F" w:rsidP="00F8089F">
      <w:pPr>
        <w:rPr>
          <w:sz w:val="40"/>
          <w:szCs w:val="40"/>
        </w:rPr>
      </w:pPr>
    </w:p>
    <w:p w14:paraId="56619D98" w14:textId="20E46670" w:rsidR="00F8089F" w:rsidRDefault="00F8089F" w:rsidP="00F8089F">
      <w:r>
        <w:t>Association is a fundamental concept in statistics that helps us understand how to or more variables relate to each other. It is widely used in data analysis, machine learning, and scientific research.</w:t>
      </w:r>
    </w:p>
    <w:p w14:paraId="66A8B741" w14:textId="77777777" w:rsidR="00F8089F" w:rsidRDefault="00F8089F" w:rsidP="00F8089F"/>
    <w:p w14:paraId="00B42DC8" w14:textId="02DEC7EC" w:rsidR="00F8089F" w:rsidRDefault="00F8089F" w:rsidP="00F8089F">
      <w:r>
        <w:t>Association refers to the relationship between two or more variables. If two variables are associated, knowing the value of one variable provides information about the value of the other.</w:t>
      </w:r>
    </w:p>
    <w:p w14:paraId="4F3A088F" w14:textId="77777777" w:rsidR="00F8089F" w:rsidRDefault="00F8089F" w:rsidP="00F8089F"/>
    <w:p w14:paraId="150B02BE" w14:textId="17DAEBE3" w:rsidR="00F8089F" w:rsidRDefault="00F8089F" w:rsidP="00F8089F">
      <w:r>
        <w:t>However, association does not imply causation- just because two variables are related does not mean one causes the other.</w:t>
      </w:r>
    </w:p>
    <w:p w14:paraId="1B8F37E3" w14:textId="77777777" w:rsidR="00F8089F" w:rsidRDefault="00F8089F" w:rsidP="00F8089F"/>
    <w:p w14:paraId="37BACB2F" w14:textId="5ABA46D9" w:rsidR="00F8089F" w:rsidRDefault="00F8089F" w:rsidP="00F8089F">
      <w:r>
        <w:t>Example:</w:t>
      </w:r>
    </w:p>
    <w:p w14:paraId="34679E6E" w14:textId="4D7DBF13" w:rsidR="00F8089F" w:rsidRDefault="00F8089F" w:rsidP="00F8089F">
      <w:pPr>
        <w:pStyle w:val="ListParagraph"/>
        <w:numPr>
          <w:ilvl w:val="0"/>
          <w:numId w:val="1"/>
        </w:numPr>
      </w:pPr>
      <w:r>
        <w:t>Stock Prices &amp; interest rates: When interest rates increase, stock prices often decrease.</w:t>
      </w:r>
    </w:p>
    <w:p w14:paraId="7396B0B1" w14:textId="3C122640" w:rsidR="00F8089F" w:rsidRDefault="00F8089F" w:rsidP="00F8089F">
      <w:pPr>
        <w:pStyle w:val="ListParagraph"/>
        <w:numPr>
          <w:ilvl w:val="0"/>
          <w:numId w:val="1"/>
        </w:numPr>
      </w:pPr>
      <w:r>
        <w:t>Advertising &amp; sales: More advertising is often associated with higher sales.</w:t>
      </w:r>
    </w:p>
    <w:p w14:paraId="2F1D801E" w14:textId="16777641" w:rsidR="00F8089F" w:rsidRDefault="00F8089F" w:rsidP="00F8089F">
      <w:pPr>
        <w:pStyle w:val="ListParagraph"/>
        <w:numPr>
          <w:ilvl w:val="0"/>
          <w:numId w:val="1"/>
        </w:numPr>
      </w:pPr>
      <w:r>
        <w:t>Exercise &amp; weight loss: More exercise is usually associated with lower weight.</w:t>
      </w:r>
    </w:p>
    <w:p w14:paraId="2731B3AB" w14:textId="77777777" w:rsidR="00F8089F" w:rsidRDefault="00F8089F" w:rsidP="00F8089F"/>
    <w:p w14:paraId="75578C37" w14:textId="3ADDD3F3" w:rsidR="00F8089F" w:rsidRDefault="00F8089F" w:rsidP="00F8089F">
      <w:r>
        <w:t>Types of Association:</w:t>
      </w:r>
    </w:p>
    <w:p w14:paraId="35D87162" w14:textId="2FC25963" w:rsidR="00F8089F" w:rsidRDefault="00F8089F" w:rsidP="00F8089F">
      <w:pPr>
        <w:pStyle w:val="ListParagraph"/>
        <w:numPr>
          <w:ilvl w:val="0"/>
          <w:numId w:val="2"/>
        </w:numPr>
      </w:pPr>
      <w:r>
        <w:t>Positive Association</w:t>
      </w:r>
    </w:p>
    <w:p w14:paraId="6FDDA2E6" w14:textId="1AD2DAA0" w:rsidR="00F8089F" w:rsidRDefault="00F8089F" w:rsidP="00F8089F">
      <w:pPr>
        <w:pStyle w:val="ListParagraph"/>
        <w:numPr>
          <w:ilvl w:val="1"/>
          <w:numId w:val="2"/>
        </w:numPr>
      </w:pPr>
      <w:r>
        <w:t xml:space="preserve">Definition – When one variable increases the other variable also increases. </w:t>
      </w:r>
    </w:p>
    <w:p w14:paraId="4A75BF2D" w14:textId="1F1962C5" w:rsidR="00F8089F" w:rsidRDefault="00F8089F" w:rsidP="00F8089F">
      <w:pPr>
        <w:pStyle w:val="ListParagraph"/>
        <w:numPr>
          <w:ilvl w:val="1"/>
          <w:numId w:val="2"/>
        </w:numPr>
      </w:pPr>
      <w:r>
        <w:t>Example:</w:t>
      </w:r>
    </w:p>
    <w:p w14:paraId="09394416" w14:textId="2D5CD8AB" w:rsidR="00F8089F" w:rsidRDefault="00F8089F" w:rsidP="00F8089F">
      <w:pPr>
        <w:pStyle w:val="ListParagraph"/>
        <w:numPr>
          <w:ilvl w:val="2"/>
          <w:numId w:val="2"/>
        </w:numPr>
      </w:pPr>
      <w:r>
        <w:t>Higher education levels are associated with higher salaries.</w:t>
      </w:r>
    </w:p>
    <w:p w14:paraId="7A9434AE" w14:textId="5B4D1F36" w:rsidR="00F8089F" w:rsidRDefault="00F8089F" w:rsidP="00F8089F">
      <w:pPr>
        <w:pStyle w:val="ListParagraph"/>
        <w:numPr>
          <w:ilvl w:val="2"/>
          <w:numId w:val="2"/>
        </w:numPr>
      </w:pPr>
      <w:r>
        <w:t>Higher marketing spend is associated with higher sales.</w:t>
      </w:r>
    </w:p>
    <w:p w14:paraId="4FB389DF" w14:textId="0E2B641D" w:rsidR="00F8089F" w:rsidRDefault="00F8089F" w:rsidP="00F8089F">
      <w:pPr>
        <w:pStyle w:val="ListParagraph"/>
        <w:numPr>
          <w:ilvl w:val="1"/>
          <w:numId w:val="2"/>
        </w:numPr>
      </w:pPr>
      <w:r>
        <w:t>Negative Association</w:t>
      </w:r>
    </w:p>
    <w:p w14:paraId="3D3CA124" w14:textId="0547D741" w:rsidR="00F8089F" w:rsidRDefault="00F8089F" w:rsidP="00F8089F">
      <w:pPr>
        <w:pStyle w:val="ListParagraph"/>
        <w:numPr>
          <w:ilvl w:val="2"/>
          <w:numId w:val="2"/>
        </w:numPr>
      </w:pPr>
      <w:r>
        <w:t>Definition – When one variable increases, the other variable decreases.</w:t>
      </w:r>
    </w:p>
    <w:p w14:paraId="5E90667E" w14:textId="0A147424" w:rsidR="00F8089F" w:rsidRDefault="00F8089F" w:rsidP="00F8089F">
      <w:pPr>
        <w:pStyle w:val="ListParagraph"/>
        <w:numPr>
          <w:ilvl w:val="2"/>
          <w:numId w:val="2"/>
        </w:numPr>
      </w:pPr>
      <w:r>
        <w:t>Example:</w:t>
      </w:r>
    </w:p>
    <w:p w14:paraId="2E87F5D0" w14:textId="4F63B6F0" w:rsidR="00F8089F" w:rsidRDefault="00F8089F" w:rsidP="00F8089F">
      <w:pPr>
        <w:pStyle w:val="ListParagraph"/>
        <w:numPr>
          <w:ilvl w:val="3"/>
          <w:numId w:val="2"/>
        </w:numPr>
      </w:pPr>
      <w:r>
        <w:t>Higher fuel prices are associated with lower car sales.</w:t>
      </w:r>
    </w:p>
    <w:p w14:paraId="7A602FB7" w14:textId="2E5C116B" w:rsidR="00F8089F" w:rsidRDefault="00F8089F" w:rsidP="00F8089F">
      <w:pPr>
        <w:pStyle w:val="ListParagraph"/>
        <w:numPr>
          <w:ilvl w:val="3"/>
          <w:numId w:val="2"/>
        </w:numPr>
      </w:pPr>
      <w:r>
        <w:t>More exercise is associated with lower weight.</w:t>
      </w:r>
    </w:p>
    <w:p w14:paraId="49B2A5B0" w14:textId="0CBC29B2" w:rsidR="00F8089F" w:rsidRDefault="00F8089F" w:rsidP="00F8089F">
      <w:pPr>
        <w:pStyle w:val="ListParagraph"/>
        <w:numPr>
          <w:ilvl w:val="1"/>
          <w:numId w:val="2"/>
        </w:numPr>
      </w:pPr>
      <w:r>
        <w:t>No Association</w:t>
      </w:r>
    </w:p>
    <w:p w14:paraId="52AF7B98" w14:textId="011D8401" w:rsidR="00F8089F" w:rsidRDefault="00F8089F" w:rsidP="00F8089F">
      <w:pPr>
        <w:pStyle w:val="ListParagraph"/>
        <w:numPr>
          <w:ilvl w:val="2"/>
          <w:numId w:val="2"/>
        </w:numPr>
      </w:pPr>
      <w:r>
        <w:t>Definition – When two variables do not show any pattern of relationship.</w:t>
      </w:r>
    </w:p>
    <w:p w14:paraId="7FE1E96D" w14:textId="4B476512" w:rsidR="00F8089F" w:rsidRDefault="00F8089F" w:rsidP="00F8089F">
      <w:pPr>
        <w:pStyle w:val="ListParagraph"/>
        <w:numPr>
          <w:ilvl w:val="2"/>
          <w:numId w:val="2"/>
        </w:numPr>
      </w:pPr>
      <w:r>
        <w:t>Example:</w:t>
      </w:r>
    </w:p>
    <w:p w14:paraId="6BF1A659" w14:textId="37787AFF" w:rsidR="00F8089F" w:rsidRDefault="00F8089F" w:rsidP="00F8089F">
      <w:pPr>
        <w:pStyle w:val="ListParagraph"/>
        <w:numPr>
          <w:ilvl w:val="3"/>
          <w:numId w:val="2"/>
        </w:numPr>
      </w:pPr>
      <w:r>
        <w:t>Shoe size and intelligence level.</w:t>
      </w:r>
    </w:p>
    <w:p w14:paraId="156B22DE" w14:textId="445040E1" w:rsidR="00F8089F" w:rsidRDefault="00F8089F" w:rsidP="00F8089F">
      <w:pPr>
        <w:pStyle w:val="ListParagraph"/>
        <w:numPr>
          <w:ilvl w:val="3"/>
          <w:numId w:val="2"/>
        </w:numPr>
      </w:pPr>
      <w:r>
        <w:t>Number of pets a person owns and their monthly electricity bill.</w:t>
      </w:r>
    </w:p>
    <w:p w14:paraId="63D06C1E" w14:textId="75863068" w:rsidR="00011EF8" w:rsidRDefault="00011EF8" w:rsidP="00011EF8">
      <w:r>
        <w:t>Associative vs. Causation</w:t>
      </w:r>
    </w:p>
    <w:p w14:paraId="5A05ABB9" w14:textId="77777777" w:rsidR="00011EF8" w:rsidRDefault="00011EF8" w:rsidP="00011EF8"/>
    <w:p w14:paraId="753B7AE5" w14:textId="7FE43F0F" w:rsidR="00011EF8" w:rsidRDefault="00011EF8" w:rsidP="00011EF8">
      <w:pPr>
        <w:pStyle w:val="ListParagraph"/>
        <w:numPr>
          <w:ilvl w:val="0"/>
          <w:numId w:val="3"/>
        </w:numPr>
      </w:pPr>
      <w:r>
        <w:t>Example of False Causation (Spurious Correlation)</w:t>
      </w:r>
    </w:p>
    <w:p w14:paraId="205D96DE" w14:textId="2E9A711D" w:rsidR="00011EF8" w:rsidRDefault="00011EF8" w:rsidP="00011EF8">
      <w:pPr>
        <w:pStyle w:val="ListParagraph"/>
        <w:numPr>
          <w:ilvl w:val="1"/>
          <w:numId w:val="3"/>
        </w:numPr>
      </w:pPr>
      <w:r>
        <w:lastRenderedPageBreak/>
        <w:t>Ice cream sales &amp; drowning deaths – Higher sales of ice cream are associated with more drownings.</w:t>
      </w:r>
    </w:p>
    <w:p w14:paraId="66BB96F9" w14:textId="5D415AE4" w:rsidR="00011EF8" w:rsidRDefault="00011EF8" w:rsidP="00011EF8">
      <w:pPr>
        <w:pStyle w:val="ListParagraph"/>
        <w:numPr>
          <w:ilvl w:val="2"/>
          <w:numId w:val="3"/>
        </w:numPr>
      </w:pPr>
      <w:r>
        <w:t>Reality – Both happen more in summer (confounding variable = hot weather).</w:t>
      </w:r>
    </w:p>
    <w:p w14:paraId="170CC7D6" w14:textId="7E1C564A" w:rsidR="00011EF8" w:rsidRDefault="00011EF8" w:rsidP="00011EF8">
      <w:pPr>
        <w:pStyle w:val="ListParagraph"/>
        <w:numPr>
          <w:ilvl w:val="1"/>
          <w:numId w:val="3"/>
        </w:numPr>
      </w:pPr>
      <w:r>
        <w:t>Number of pirates &amp; Global Warming – As the number of pirates decreased, global temperatures increased.</w:t>
      </w:r>
    </w:p>
    <w:p w14:paraId="1D827AFD" w14:textId="445F8FED" w:rsidR="00011EF8" w:rsidRDefault="00011EF8" w:rsidP="00011EF8">
      <w:pPr>
        <w:pStyle w:val="ListParagraph"/>
        <w:numPr>
          <w:ilvl w:val="2"/>
          <w:numId w:val="3"/>
        </w:numPr>
      </w:pPr>
      <w:r>
        <w:t>Reality – These events are unrelated.</w:t>
      </w:r>
    </w:p>
    <w:p w14:paraId="1821E23B" w14:textId="4C5F872D" w:rsidR="00011EF8" w:rsidRDefault="00011EF8" w:rsidP="00011EF8">
      <w:pPr>
        <w:pStyle w:val="ListParagraph"/>
        <w:numPr>
          <w:ilvl w:val="1"/>
          <w:numId w:val="3"/>
        </w:numPr>
      </w:pPr>
      <w:r>
        <w:t>To establish causation, we need controlled experiments or statistical techniques like:</w:t>
      </w:r>
    </w:p>
    <w:p w14:paraId="0E5A720A" w14:textId="22B923AC" w:rsidR="00011EF8" w:rsidRDefault="00011EF8" w:rsidP="00011EF8">
      <w:pPr>
        <w:pStyle w:val="ListParagraph"/>
        <w:numPr>
          <w:ilvl w:val="2"/>
          <w:numId w:val="3"/>
        </w:numPr>
      </w:pPr>
      <w:r>
        <w:t>Regression analysis</w:t>
      </w:r>
    </w:p>
    <w:p w14:paraId="417F8F0F" w14:textId="680C187D" w:rsidR="00011EF8" w:rsidRDefault="00011EF8" w:rsidP="00011EF8">
      <w:pPr>
        <w:pStyle w:val="ListParagraph"/>
        <w:numPr>
          <w:ilvl w:val="2"/>
          <w:numId w:val="3"/>
        </w:numPr>
      </w:pPr>
      <w:r>
        <w:t>Randomized control trials</w:t>
      </w:r>
    </w:p>
    <w:p w14:paraId="671A9520" w14:textId="2193533A" w:rsidR="00E265B2" w:rsidRDefault="00E265B2" w:rsidP="00E265B2"/>
    <w:p w14:paraId="3036030E" w14:textId="3BA8DF55" w:rsidR="00E265B2" w:rsidRDefault="00E265B2" w:rsidP="00E265B2">
      <w:r>
        <w:t>Python Example</w:t>
      </w:r>
    </w:p>
    <w:p w14:paraId="13A33A85" w14:textId="6E53297F" w:rsidR="00E265B2" w:rsidRDefault="00E265B2" w:rsidP="00E265B2">
      <w:pPr>
        <w:pStyle w:val="ListParagraph"/>
        <w:numPr>
          <w:ilvl w:val="0"/>
          <w:numId w:val="3"/>
        </w:numPr>
      </w:pPr>
      <w:r>
        <w:t>Analyzed the relationship between Microsoft (MSFT) daily stock returns and NASDAQ-100 index returns over one year (252 trading days).</w:t>
      </w:r>
    </w:p>
    <w:p w14:paraId="2677637B" w14:textId="0B25BC69" w:rsidR="00E265B2" w:rsidRDefault="00E265B2" w:rsidP="00E265B2">
      <w:pPr>
        <w:pStyle w:val="ListParagraph"/>
        <w:numPr>
          <w:ilvl w:val="0"/>
          <w:numId w:val="3"/>
        </w:numPr>
      </w:pPr>
      <w:r>
        <w:t>Findings:</w:t>
      </w:r>
    </w:p>
    <w:p w14:paraId="0D347660" w14:textId="0FC325AB" w:rsidR="00E265B2" w:rsidRDefault="00E265B2" w:rsidP="00E265B2">
      <w:pPr>
        <w:pStyle w:val="ListParagraph"/>
        <w:numPr>
          <w:ilvl w:val="1"/>
          <w:numId w:val="3"/>
        </w:numPr>
      </w:pPr>
      <w:r>
        <w:t>Pearson Correlation Coefficient – 0.72 (Strong Positive correlation)</w:t>
      </w:r>
    </w:p>
    <w:p w14:paraId="37CAFDA8" w14:textId="2EF5495B" w:rsidR="00E265B2" w:rsidRDefault="00E265B2" w:rsidP="00E265B2">
      <w:pPr>
        <w:pStyle w:val="ListParagraph"/>
        <w:numPr>
          <w:ilvl w:val="1"/>
          <w:numId w:val="3"/>
        </w:numPr>
      </w:pPr>
      <w:r>
        <w:t>P-value – 4.34e-42 (Extremely low, meaning statistically significant)</w:t>
      </w:r>
    </w:p>
    <w:p w14:paraId="4C9DDE27" w14:textId="6184D80D" w:rsidR="00E265B2" w:rsidRDefault="00E265B2" w:rsidP="00E265B2">
      <w:pPr>
        <w:pStyle w:val="ListParagraph"/>
        <w:numPr>
          <w:ilvl w:val="1"/>
          <w:numId w:val="3"/>
        </w:numPr>
      </w:pPr>
      <w:r>
        <w:t>Conclusion – Microsoft and NASDAQ-100 returns are strongly associated, meaning when the NASDAQ-100 index moves up or down, Microsoft tends to move in the same direction.</w:t>
      </w:r>
    </w:p>
    <w:p w14:paraId="7078C3FF" w14:textId="6348B0D4" w:rsidR="00E265B2" w:rsidRDefault="00E265B2" w:rsidP="00E265B2">
      <w:pPr>
        <w:pStyle w:val="ListParagraph"/>
        <w:numPr>
          <w:ilvl w:val="1"/>
          <w:numId w:val="3"/>
        </w:numPr>
      </w:pPr>
      <w:r>
        <w:t xml:space="preserve">P-value interpretation: </w:t>
      </w:r>
    </w:p>
    <w:p w14:paraId="092C69F9" w14:textId="409EF916" w:rsidR="00E265B2" w:rsidRDefault="00E265B2" w:rsidP="00E265B2">
      <w:pPr>
        <w:pStyle w:val="ListParagraph"/>
        <w:numPr>
          <w:ilvl w:val="2"/>
          <w:numId w:val="3"/>
        </w:numPr>
      </w:pPr>
      <w:r>
        <w:t>A p-value &lt; 0.05 mean we can reject the null hypotheses (H0) and confirm a significant relationship exists.</w:t>
      </w:r>
    </w:p>
    <w:p w14:paraId="36817EDD" w14:textId="7E8ED0FE" w:rsidR="00E265B2" w:rsidRDefault="00E265B2" w:rsidP="00E265B2">
      <w:pPr>
        <w:pStyle w:val="ListParagraph"/>
        <w:numPr>
          <w:ilvl w:val="2"/>
          <w:numId w:val="3"/>
        </w:numPr>
      </w:pPr>
      <w:r>
        <w:t>If the p-value was high, we would not have enough evidence to conclude a meaningful association.</w:t>
      </w:r>
    </w:p>
    <w:p w14:paraId="4CD4B54E" w14:textId="77777777" w:rsidR="00E265B2" w:rsidRDefault="00E265B2" w:rsidP="00E265B2">
      <w:pPr>
        <w:pStyle w:val="ListParagraph"/>
        <w:numPr>
          <w:ilvl w:val="0"/>
          <w:numId w:val="3"/>
        </w:numPr>
      </w:pPr>
      <w:r>
        <w:t>Investors POV:</w:t>
      </w:r>
    </w:p>
    <w:p w14:paraId="0AC56773" w14:textId="77777777" w:rsidR="00E265B2" w:rsidRDefault="00E265B2" w:rsidP="00E265B2">
      <w:pPr>
        <w:pStyle w:val="ListParagraph"/>
        <w:numPr>
          <w:ilvl w:val="1"/>
          <w:numId w:val="3"/>
        </w:numPr>
      </w:pPr>
      <w:r>
        <w:t>Microsoft is Highly Tied to NASDAQ-100.</w:t>
      </w:r>
    </w:p>
    <w:p w14:paraId="74B5336D" w14:textId="77777777" w:rsidR="00E265B2" w:rsidRDefault="00E265B2" w:rsidP="00E265B2">
      <w:pPr>
        <w:pStyle w:val="ListParagraph"/>
        <w:numPr>
          <w:ilvl w:val="2"/>
          <w:numId w:val="3"/>
        </w:numPr>
      </w:pPr>
      <w:r>
        <w:t>When the NASDAQ-100 index rises, Microsoft’s stocks tend to rise.</w:t>
      </w:r>
    </w:p>
    <w:p w14:paraId="6CA542AD" w14:textId="77777777" w:rsidR="00E265B2" w:rsidRDefault="00E265B2" w:rsidP="00E265B2">
      <w:pPr>
        <w:pStyle w:val="ListParagraph"/>
        <w:numPr>
          <w:ilvl w:val="2"/>
          <w:numId w:val="3"/>
        </w:numPr>
      </w:pPr>
      <w:r>
        <w:t>When the NASDAQ-100 index falls, Microsoft’s stock tends to fall.</w:t>
      </w:r>
    </w:p>
    <w:p w14:paraId="27FA8F07" w14:textId="77777777" w:rsidR="00E265B2" w:rsidRDefault="00E265B2" w:rsidP="00E265B2">
      <w:pPr>
        <w:pStyle w:val="ListParagraph"/>
        <w:numPr>
          <w:ilvl w:val="2"/>
          <w:numId w:val="3"/>
        </w:numPr>
      </w:pPr>
      <w:r>
        <w:t>Investors holding Microsoft stock should monitor NASDAQ-100 trends.</w:t>
      </w:r>
    </w:p>
    <w:p w14:paraId="244E99A6" w14:textId="77777777" w:rsidR="00E265B2" w:rsidRDefault="00E265B2" w:rsidP="00E265B2">
      <w:pPr>
        <w:pStyle w:val="ListParagraph"/>
        <w:numPr>
          <w:ilvl w:val="1"/>
          <w:numId w:val="3"/>
        </w:numPr>
      </w:pPr>
      <w:r>
        <w:t>Portfolio Diversification Insights.</w:t>
      </w:r>
    </w:p>
    <w:p w14:paraId="4F6DCD24" w14:textId="77777777" w:rsidR="00E265B2" w:rsidRDefault="00E265B2" w:rsidP="00E265B2">
      <w:pPr>
        <w:pStyle w:val="ListParagraph"/>
        <w:numPr>
          <w:ilvl w:val="2"/>
          <w:numId w:val="3"/>
        </w:numPr>
      </w:pPr>
      <w:r>
        <w:t>If an investor already holds NASDAQ-100 ETF, adding Microsoft may not significantly increase diversification.</w:t>
      </w:r>
    </w:p>
    <w:p w14:paraId="7157B6F6" w14:textId="77777777" w:rsidR="00E265B2" w:rsidRDefault="00E265B2" w:rsidP="00E265B2">
      <w:pPr>
        <w:pStyle w:val="ListParagraph"/>
        <w:numPr>
          <w:ilvl w:val="2"/>
          <w:numId w:val="3"/>
        </w:numPr>
      </w:pPr>
      <w:r>
        <w:t>Instead, they might look for stocks with lower correlation to NASDAQ-100.</w:t>
      </w:r>
    </w:p>
    <w:p w14:paraId="1B254FC5" w14:textId="77777777" w:rsidR="00E265B2" w:rsidRDefault="00E265B2" w:rsidP="00E265B2">
      <w:pPr>
        <w:pStyle w:val="ListParagraph"/>
        <w:numPr>
          <w:ilvl w:val="1"/>
          <w:numId w:val="3"/>
        </w:numPr>
      </w:pPr>
      <w:r>
        <w:t>Market Sentiment &amp; Risk Management</w:t>
      </w:r>
    </w:p>
    <w:p w14:paraId="144F1A9A" w14:textId="77777777" w:rsidR="00707942" w:rsidRDefault="00E265B2" w:rsidP="00E265B2">
      <w:pPr>
        <w:pStyle w:val="ListParagraph"/>
        <w:numPr>
          <w:ilvl w:val="2"/>
          <w:numId w:val="3"/>
        </w:numPr>
      </w:pPr>
      <w:r>
        <w:t>If NASDAQ-100 is expected to be volatile, Microsoft’s stock may also see similar price fluctuation</w:t>
      </w:r>
      <w:r w:rsidR="00707942">
        <w:t>s.</w:t>
      </w:r>
    </w:p>
    <w:p w14:paraId="0E0DE1E2" w14:textId="55A06B9C" w:rsidR="00E265B2" w:rsidRPr="00F8089F" w:rsidRDefault="00707942" w:rsidP="00E265B2">
      <w:pPr>
        <w:pStyle w:val="ListParagraph"/>
        <w:numPr>
          <w:ilvl w:val="2"/>
          <w:numId w:val="3"/>
        </w:numPr>
      </w:pPr>
      <w:r>
        <w:t>Risk-averse investors might hedge against Microsoft by investing in less correlated assets.</w:t>
      </w:r>
      <w:r w:rsidR="00E265B2">
        <w:br/>
      </w:r>
    </w:p>
    <w:p w14:paraId="0B459775" w14:textId="77777777" w:rsidR="00F8089F" w:rsidRPr="00F8089F" w:rsidRDefault="00F8089F" w:rsidP="00F8089F"/>
    <w:sectPr w:rsidR="00F8089F" w:rsidRPr="00F8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72F6"/>
    <w:multiLevelType w:val="hybridMultilevel"/>
    <w:tmpl w:val="4410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5970"/>
    <w:multiLevelType w:val="hybridMultilevel"/>
    <w:tmpl w:val="DB4CB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040A57"/>
    <w:multiLevelType w:val="hybridMultilevel"/>
    <w:tmpl w:val="93B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58747">
    <w:abstractNumId w:val="0"/>
  </w:num>
  <w:num w:numId="2" w16cid:durableId="1189295037">
    <w:abstractNumId w:val="1"/>
  </w:num>
  <w:num w:numId="3" w16cid:durableId="755251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9F"/>
    <w:rsid w:val="00011EF8"/>
    <w:rsid w:val="002A4386"/>
    <w:rsid w:val="002F4826"/>
    <w:rsid w:val="003D7F98"/>
    <w:rsid w:val="00707942"/>
    <w:rsid w:val="00B324AF"/>
    <w:rsid w:val="00D84D53"/>
    <w:rsid w:val="00E265B2"/>
    <w:rsid w:val="00F16F91"/>
    <w:rsid w:val="00F8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6C148"/>
  <w15:chartTrackingRefBased/>
  <w15:docId w15:val="{BD663C45-6584-D644-A9A6-EEC8D7B3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8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8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2025-02-26T16:30:00Z</dcterms:created>
  <dcterms:modified xsi:type="dcterms:W3CDTF">2025-02-26T18:26:00Z</dcterms:modified>
</cp:coreProperties>
</file>