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5981" w14:textId="77777777" w:rsidR="00176377" w:rsidRDefault="00176377">
      <w:r>
        <w:t xml:space="preserve">Calculate, in real-time, metrics like: </w:t>
      </w:r>
    </w:p>
    <w:p w14:paraId="6E07BAB6" w14:textId="3992C25E" w:rsidR="00176377" w:rsidRDefault="00176377">
      <w:r>
        <w:t xml:space="preserve">○ Click-Through Rate (CTR) using click counts. </w:t>
      </w:r>
    </w:p>
    <w:p w14:paraId="68D68D92" w14:textId="77777777" w:rsidR="00176377" w:rsidRDefault="00176377">
      <w:r>
        <w:t xml:space="preserve">○ Conversion Rate based on clicks leading to conversions. </w:t>
      </w:r>
    </w:p>
    <w:p w14:paraId="0B1D8C13" w14:textId="77777777" w:rsidR="00176377" w:rsidRDefault="00176377">
      <w:r>
        <w:t xml:space="preserve">○ Average Revenue Per Conversion. </w:t>
      </w:r>
    </w:p>
    <w:p w14:paraId="3BF5CFF9" w14:textId="77777777" w:rsidR="00176377" w:rsidRDefault="00176377">
      <w:r>
        <w:t xml:space="preserve">○ Conversion Latency (time between a click and its resultant conversion). </w:t>
      </w:r>
    </w:p>
    <w:p w14:paraId="06D8446E" w14:textId="079360D0" w:rsidR="00C50DC1" w:rsidRDefault="00176377">
      <w:r>
        <w:t>○ Trending Campaign</w:t>
      </w:r>
    </w:p>
    <w:p w14:paraId="047C3842" w14:textId="77777777" w:rsidR="00102541" w:rsidRDefault="00102541"/>
    <w:p w14:paraId="4E4F95D0" w14:textId="77777777" w:rsidR="00102541" w:rsidRDefault="00102541"/>
    <w:p w14:paraId="6DEA3158" w14:textId="77777777" w:rsidR="00102541" w:rsidRDefault="00102541"/>
    <w:sectPr w:rsidR="0010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C1"/>
    <w:rsid w:val="00102541"/>
    <w:rsid w:val="00176377"/>
    <w:rsid w:val="00C5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F819"/>
  <w15:chartTrackingRefBased/>
  <w15:docId w15:val="{432CB132-5AD7-45B1-8E50-8A012FEE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Anirudh</dc:creator>
  <cp:keywords/>
  <dc:description/>
  <cp:lastModifiedBy>Dasari Anirudh</cp:lastModifiedBy>
  <cp:revision>3</cp:revision>
  <dcterms:created xsi:type="dcterms:W3CDTF">2023-09-09T18:47:00Z</dcterms:created>
  <dcterms:modified xsi:type="dcterms:W3CDTF">2023-09-09T18:48:00Z</dcterms:modified>
</cp:coreProperties>
</file>