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b/>
          <w:bCs/>
          <w:color w:val="1E1E2E"/>
          <w:sz w:val="44"/>
          <w:szCs w:val="44"/>
          <w:rFonts w:ascii="Calibri" w:cs="Calibri" w:eastAsia="Calibri" w:hAnsi="Calibri"/>
        </w:rPr>
        <w:t xml:space="preserve">Anirudh Vaka</w:t>
      </w:r>
    </w:p>
    <w:p>
      <w:pPr>
        <w:spacing w:after="10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Senior DevOps / Platform / SRE Engineer · AI Infrastructure &amp; LLMOps</w:t>
      </w:r>
    </w:p>
    <w:p>
      <w:pPr>
        <w:spacing w:after="40"/>
      </w:pPr>
      <w:hyperlink w:history="1" r:id="rIdxecennlte3rsym6eqycvu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anirudhvaka@gmail.com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ur-djyhls_hgdg6tfrkyv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+91 79817 30312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dmtbypai8h_vtzdndhri0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anirudhvaka.dev</w:t>
        </w:r>
      </w:hyperlink>
    </w:p>
    <w:p>
      <w:pPr>
        <w:spacing w:after="40"/>
      </w:pPr>
      <w:r>
        <w:rPr>
          <w:color w:val="4A4A6A"/>
          <w:sz w:val="20"/>
          <w:szCs w:val="20"/>
          <w:rFonts w:ascii="Calibri" w:cs="Calibri" w:eastAsia="Calibri" w:hAnsi="Calibri"/>
        </w:rPr>
        <w:t xml:space="preserve">Hyderabad, India · IST (UTC+5:30)</w:t>
      </w:r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lifyckncjxutghotrv7u0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github.com/AnirudhVaka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| </w:t>
      </w:r>
      <w:hyperlink w:history="1" r:id="rIdsczaq7mp_963gc-3f98ju">
        <w:r>
          <w:rPr>
            <w:u w:val="single"/>
            <w:color w:val="1A56DB"/>
            <w:sz w:val="20"/>
            <w:szCs w:val="20"/>
            <w:rFonts w:ascii="Calibri" w:cs="Calibri" w:eastAsia="Calibri" w:hAnsi="Calibri"/>
          </w:rPr>
          <w:t xml:space="preserve">linkedin.com/in/anirudhvaka</w:t>
        </w:r>
      </w:hyperlink>
    </w:p>
    <w:p>
      <w:pPr>
        <w:spacing w:after="40"/>
      </w:pPr>
      <w:r>
        <w:rPr>
          <w:i/>
          <w:iCs/>
          <w:color w:val="4A4A6A"/>
          <w:sz w:val="20"/>
          <w:szCs w:val="20"/>
          <w:rFonts w:ascii="Calibri" w:cs="Calibri" w:eastAsia="Calibri" w:hAnsi="Calibri"/>
        </w:rPr>
        <w:t xml:space="preserve">Open to relocation worldwide with visa sponsorship, or fully remote · Notice period: Serving notice — last working day 22 Oct 2026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SUMMARY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Senior DevOps / Platform / SRE engineer with 3+ years operating production infrastructure across AWS, Azure, and on-prem Kubernetes — including building an on-prem Kubernetes data center from bare metal at 99.9% uptime for 1000+ customers. Promoted intern → DevOps Lead in under two years; now lead a team of 5 under an ISO 27001:2022-certified practice. Founder of two live AI SaaS products (PrepAtlas, HumanifyCV) with paying users. Strong on Terraform, Kubernetes, GitHub Actions, GitOps, and FinOps — plus a self-hosted LLM platform (Ollama, grounded RAG on pgvector) and an AI-in-SDLC auto-remediation pipeline that cuts MTTR.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PROFESSIONAL EXPERIENCE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Senior DevOps Engineer — AICPA &amp; CIMA Enterprise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Nov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London-based enterprise SaaS client · Remote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enterprise migration to GitHub Enterprise with label-driven GitOps workflows — reduced release errors ~70%.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Engineered PR-based ephemeral environments provisioning full AWS stacks (ECS, RDS, S3, SQS, SNS) via Terraform — cut setup time from days to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Architected multi-region AWS deployment with Route 53 latency routing and active-active failover for global availability.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DevSecOps guardrails with Trivy + Grype shift-left container scanning across 200+ CI/CD pipelines.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Established observability and ChatOps (CloudWatch, Athena, Grafana, MS Teams) — reduced incident MTTR significantly.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Integrated ServiceNow REST APIs to automate change-management — CRs open/close in lockstep with deployments, eliminating manual ticket toil.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Lead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Oct 2024 – Present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Hybrid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Promoted to Lead Oct 2024; running concurrently with the AICPA engagement.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Operate production on-prem Kubernetes cluster at 99.9% uptime — ~15 nodes, 100+ containers on Hyper-V at CtrlS Hyderabad data center.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Lead a team of 5 DevOps engineers; own architecture decisions, sprint planning, and on-call rotation.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Manage hybrid cloud workloads across AWS + Azure (AKS, VMSS, Blob Storage, Functions, Entra ID, Key Vault) with optimized backup and DR for SQL Server + PostgreSQL.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Drove ~25% monthly cloud cost reduction through FinOps — right-sizing, Reserved Instances / Savings Plans, biweekly cost reviews, and weekend scale-to-zero automation that idles all non-prod every Friday and restores it Monday.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an internal AI platform on the on-prem cluster — self-hosted open LLMs (Ollama: DeepSeek, Qwen), grounded RAG on pgvector, and an AI-in-SDLC auto-remediation pipeline (detect → diagnose → generate fix → PR → gated QA) that cut MTTR.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Designed corporate network: dual-ISP + SD-WAN on FortiGate 60F (active-active failover) — 99.9% office network uptime.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DevOps Engineer — TimeChamp SaaS Platform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May 2023 – Sep 2024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Led platform transformation from monolithic IIS to Docker + Kubernetes — cut release cycle time ~60% with zero-downtime deployments.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Implemented Cloudflare edge security (WAF, CDN, DNS, SSL/TLS) for production workloads.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Migrated legacy CI/CD (TeamCity, Octopus Deploy) to Azure DevOps — 200+ pipelines across product lines.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DR Validator — automated MS SQL backup + DR verification in C# / .NET with AWS S3 and PowerShell — eliminated silent backup failures.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Deployed centralized observability stack (Prometheus, Grafana, Loki) for logging, metrics, and alerting across the cluster.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Software Engineer Intern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2023 – Apr 2023</w:t>
      </w:r>
    </w:p>
    <w:p>
      <w:pPr>
        <w:spacing w:after="40"/>
      </w:pPr>
      <w:r>
        <w:rPr>
          <w:b/>
          <w:bCs/>
          <w:color w:val="1A56DB"/>
          <w:sz w:val="22"/>
          <w:szCs w:val="22"/>
          <w:rFonts w:ascii="Calibri" w:cs="Calibri" w:eastAsia="Calibri" w:hAnsi="Calibri"/>
        </w:rPr>
        <w:t xml:space="preserve">Snovasys Software Solutions Ltd · Hyderabad, India · On-site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REST APIs in C# / .NET for internal product features.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Built HTML/CSS landing pages for product launches.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Rotated through support engineering; selected for full-time conversion to DevOps Engineer based on infrastructure work during the rotation.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PRODUCTS &amp; SIDE PROJECTS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emng9mfwnaqsraaxg7r8q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PrepAtlas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(prepatlas.in)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Dec 2025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val="right" w:pos="9000"/>
        </w:tabs>
        <w:spacing w:before="100" w:after="0"/>
      </w:pPr>
      <w:r>
        <w:rPr>
          <w:b/>
          <w:bCs/>
          <w:color w:val="1E1E2E"/>
          <w:sz w:val="24"/>
          <w:szCs w:val="24"/>
          <w:rFonts w:ascii="Calibri" w:cs="Calibri" w:eastAsia="Calibri" w:hAnsi="Calibri"/>
        </w:rPr>
        <w:t xml:space="preserve">Founder &amp; Engineer — </w:t>
      </w:r>
      <w:hyperlink w:history="1" r:id="rIdoo7ba0p-b0irwv7hmiqyp">
        <w:r>
          <w:rPr>
            <w:b/>
            <w:bCs/>
            <w:u w:val="single"/>
            <w:color w:val="1A56DB"/>
            <w:sz w:val="24"/>
            <w:szCs w:val="24"/>
            <w:rFonts w:ascii="Calibri" w:cs="Calibri" w:eastAsia="Calibri" w:hAnsi="Calibri"/>
          </w:rPr>
          <w:t xml:space="preserve">HumanifyCV</w:t>
        </w:r>
      </w:hyperlink>
      <w:r>
        <w:rPr>
          <w:color w:val="4A4A6A"/>
          <w:sz w:val="20"/>
          <w:szCs w:val="20"/>
          <w:rFonts w:ascii="Calibri" w:cs="Calibri" w:eastAsia="Calibri" w:hAnsi="Calibri"/>
        </w:rPr>
        <w:t xml:space="preserve">  (humanifycv.com)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	Jan 2026 – Present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TECHNICAL SKILLS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Cloud (AWS &amp; Azure):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AWS (ECS, EKS, RDS, Lambda, S3, Route 53, IAM, multi-region), Azure (AKS, VMs / VMSS, Blob Storage, Functions), Entra ID + Key Vault, Azure OpenAI + Azure Speech, On-prem (Hyper-V, bare-metal Kubernetes), GCP (fundamentals)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Containers &amp; Orchestration: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Kubernetes (production, on-prem + cloud), Docker, Helm, Kustomize, ArgoCD, Horizontal Pod Autoscaling, Ingress, Network policies, Admission control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IaC: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Terraform, AWS CDK, Ansible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CI/CD &amp; GitOps: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GitHub Actions, GitLab CI, Jenkins, Azure DevOps, ArgoCD, OPA (policy-as-code)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AI Infrastructure: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Ollama (self-hosted LLMs), DeepSeek / Qwen, RAG on pgvector, Anthropic Claude API (router: prompt caching, vision), Prompt engineering, AI-in-SDLC auto-remediation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Web &amp; Caching: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Nginx, Redis, AWS API Gateway, CloudFront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Networking &amp; Security: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Linux, Windows Server (IIS, Hyper-V, MS SQL), Cisco switches, FortiGate (firewall, VPN, SD-WAN), IDS / IPS, VLAN segmentation, Cloudflare WAF, OIDC / IAM, TLS, Trivy / Grype, SonarQube, ISO 27001:2022 / SOC 2-aligned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Databases: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PostgreSQL, Supabase, MS SQL Server, MySQL, AWS RDS, DynamoDB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Observability &amp; SRE: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Prometheus, Grafana, CloudWatch, Sentry, Loki, OpenSearch, ELK, SLOs / error budgets, Incident response &amp; RCA, On-call rotation</w:t>
      </w:r>
    </w:p>
    <w:p>
      <w:pPr>
        <w:spacing w:after="40" w:line="26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Languages &amp; Frameworks: </w:t>
      </w:r>
      <w:r>
        <w:rPr>
          <w:color w:val="4A4A6A"/>
          <w:sz w:val="22"/>
          <w:szCs w:val="22"/>
          <w:rFonts w:ascii="Calibri" w:cs="Calibri" w:eastAsia="Calibri" w:hAnsi="Calibri"/>
        </w:rPr>
        <w:t xml:space="preserve">TypeScript, Python, Go, C# (.NET), Bash, PowerShell, SQL, Angular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EDUCATION</w:t>
      </w:r>
    </w:p>
    <w:p>
      <w:pPr>
        <w:spacing w:after="40"/>
      </w:pPr>
      <w:r>
        <w:rPr>
          <w:b/>
          <w:bCs/>
          <w:color w:val="1E1E2E"/>
          <w:sz w:val="22"/>
          <w:szCs w:val="22"/>
          <w:rFonts w:ascii="Calibri" w:cs="Calibri" w:eastAsia="Calibri" w:hAnsi="Calibri"/>
        </w:rPr>
        <w:t xml:space="preserve">B.Tech, Computer Science &amp; Engineering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PBR Visvodaya Institute of Technology and Science, Andhra Pradesh, India</w:t>
      </w:r>
    </w:p>
    <w:p>
      <w:r>
        <w:rPr>
          <w:color w:val="1A56DB"/>
          <w:sz w:val="21"/>
          <w:szCs w:val="21"/>
          <w:rFonts w:ascii="Calibri" w:cs="Calibri" w:eastAsia="Calibri" w:hAnsi="Calibri"/>
        </w:rPr>
        <w:t xml:space="preserve">2019 – 2023 | CGPA: 8.3 / 10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LANGUAGES</w:t>
      </w:r>
    </w:p>
    <w:p>
      <w:pPr>
        <w:spacing w:after="80" w:line="280"/>
      </w:pPr>
      <w:r>
        <w:rPr>
          <w:color w:val="4A4A6A"/>
          <w:sz w:val="22"/>
          <w:szCs w:val="22"/>
          <w:rFonts w:ascii="Calibri" w:cs="Calibri" w:eastAsia="Calibri" w:hAnsi="Calibri"/>
        </w:rPr>
        <w:t xml:space="preserve">English — C1 (Advanced Professional)  ·  Telugu — Native  ·  Hindi — Fluent</w:t>
      </w:r>
    </w:p>
    <w:p>
      <w:pPr>
        <w:pBdr>
          <w:bottom w:val="single" w:color="D0D5E8" w:sz="6" w:space="1"/>
        </w:pBdr>
        <w:spacing w:before="200" w:after="60"/>
      </w:pPr>
      <w:r>
        <w:rPr>
          <w:b/>
          <w:bCs/>
          <w:color w:val="1A56DB"/>
          <w:sz w:val="20"/>
          <w:szCs w:val="20"/>
          <w:rFonts w:ascii="Calibri" w:cs="Calibri" w:eastAsia="Calibri" w:hAnsi="Calibri"/>
          <w:spacing w:val="30"/>
        </w:rPr>
        <w:t xml:space="preserve">REFERENCES</w:t>
      </w:r>
    </w:p>
    <w:p>
      <w:r>
        <w:rPr>
          <w:i/>
          <w:iCs/>
          <w:color w:val="4A4A6A"/>
          <w:sz w:val="22"/>
          <w:szCs w:val="22"/>
          <w:rFonts w:ascii="Calibri" w:cs="Calibri" w:eastAsia="Calibri" w:hAnsi="Calibri"/>
        </w:rPr>
        <w:t xml:space="preserve">References available on request.</w:t>
      </w:r>
    </w:p>
    <w:sectPr>
      <w:pgSz w:w="11906" w:h="16838" w:orient="portrait"/>
      <w:pgMar w:top="792" w:right="907" w:bottom="676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xecennlte3rsym6eqycvu" Type="http://schemas.openxmlformats.org/officeDocument/2006/relationships/hyperlink" Target="mailto:anirudhvaka@gmail.com" TargetMode="External"/><Relationship Id="rIdur-djyhls_hgdg6tfrkyv" Type="http://schemas.openxmlformats.org/officeDocument/2006/relationships/hyperlink" Target="tel:+917981730312" TargetMode="External"/><Relationship Id="rIddmtbypai8h_vtzdndhri0" Type="http://schemas.openxmlformats.org/officeDocument/2006/relationships/hyperlink" Target="https://anirudhvaka.dev" TargetMode="External"/><Relationship Id="rIdlifyckncjxutghotrv7u0" Type="http://schemas.openxmlformats.org/officeDocument/2006/relationships/hyperlink" Target="https://github.com/AnirudhVaka" TargetMode="External"/><Relationship Id="rIdsczaq7mp_963gc-3f98ju" Type="http://schemas.openxmlformats.org/officeDocument/2006/relationships/hyperlink" Target="https://linkedin.com/in/anirudhvaka" TargetMode="External"/><Relationship Id="rIdemng9mfwnaqsraaxg7r8q" Type="http://schemas.openxmlformats.org/officeDocument/2006/relationships/hyperlink" Target="https://prepatlas.in" TargetMode="External"/><Relationship Id="rIdoo7ba0p-b0irwv7hmiqyp" Type="http://schemas.openxmlformats.org/officeDocument/2006/relationships/hyperlink" Target="https://humanifycv.com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Anirudh Vaka — Resume</dc:title>
  <dc:creator>Anirudh Vaka</dc:creator>
  <dc:description>Anirudh Vaka — Senior DevOps / Platform / SRE Engineer. Comprehensive resume.</dc:description>
  <cp:lastModifiedBy>Un-named</cp:lastModifiedBy>
  <cp:revision>1</cp:revision>
  <dcterms:created xsi:type="dcterms:W3CDTF">2026-09-02T13:07:48.460Z</dcterms:created>
  <dcterms:modified xsi:type="dcterms:W3CDTF">2026-09-02T13:07:48.461Z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