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11D5694C" w:rsidR="003079C8" w:rsidRPr="00A9255F" w:rsidRDefault="003079C8" w:rsidP="00A9255F">
      <w:pPr>
        <w:pStyle w:val="Subtitle"/>
        <w:jc w:val="center"/>
        <w:rPr>
          <w:rFonts w:asciiTheme="majorHAnsi" w:hAnsiTheme="majorHAnsi" w:cstheme="majorHAnsi"/>
          <w:sz w:val="28"/>
          <w:szCs w:val="28"/>
        </w:rPr>
      </w:pPr>
      <w:r w:rsidRPr="00A9255F">
        <w:rPr>
          <w:rFonts w:asciiTheme="majorHAnsi" w:hAnsiTheme="majorHAnsi" w:cstheme="majorHAnsi"/>
          <w:sz w:val="28"/>
          <w:szCs w:val="28"/>
        </w:rPr>
        <w:t>Assignment-</w:t>
      </w:r>
      <w:r w:rsidR="00A9255F" w:rsidRPr="00A9255F">
        <w:rPr>
          <w:rFonts w:asciiTheme="majorHAnsi" w:hAnsiTheme="majorHAnsi" w:cstheme="majorHAnsi"/>
          <w:sz w:val="28"/>
          <w:szCs w:val="28"/>
        </w:rPr>
        <w:t>7</w:t>
      </w:r>
      <w:r w:rsidR="005D1435">
        <w:rPr>
          <w:rFonts w:asciiTheme="majorHAnsi" w:hAnsiTheme="majorHAnsi" w:cstheme="majorHAnsi"/>
          <w:sz w:val="28"/>
          <w:szCs w:val="28"/>
        </w:rPr>
        <w:t>: RLC Circuit Control</w:t>
      </w:r>
    </w:p>
    <w:p w14:paraId="48B657BE" w14:textId="1650F908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Submitted By:</w:t>
      </w:r>
    </w:p>
    <w:p w14:paraId="4E39B2A7" w14:textId="0231B9ED" w:rsidR="003079C8" w:rsidRPr="00A9255F" w:rsidRDefault="003079C8" w:rsidP="003079C8">
      <w:pPr>
        <w:pStyle w:val="Subtitle"/>
        <w:jc w:val="center"/>
        <w:rPr>
          <w:rFonts w:asciiTheme="majorHAnsi" w:hAnsiTheme="majorHAnsi" w:cstheme="majorHAnsi"/>
          <w:sz w:val="24"/>
          <w:szCs w:val="24"/>
        </w:rPr>
      </w:pPr>
      <w:r w:rsidRPr="00A9255F">
        <w:rPr>
          <w:rFonts w:asciiTheme="majorHAnsi" w:hAnsiTheme="majorHAnsi" w:cstheme="majorHAnsi"/>
          <w:sz w:val="24"/>
          <w:szCs w:val="24"/>
        </w:rPr>
        <w:t>21EE30004: Anirvan Krishna | 21EE30001: Aditya Kumar</w:t>
      </w:r>
    </w:p>
    <w:p w14:paraId="1A5BF35B" w14:textId="5493ADF1" w:rsidR="003079C8" w:rsidRDefault="00EF6B5B" w:rsidP="003079C8">
      <w:r>
        <w:pict w14:anchorId="4084E61F">
          <v:rect id="_x0000_i1025" style="width:0;height:1.5pt" o:hralign="center" o:hrstd="t" o:hr="t" fillcolor="#a0a0a0" stroked="f"/>
        </w:pict>
      </w:r>
    </w:p>
    <w:p w14:paraId="6D2EE4CB" w14:textId="1403484F" w:rsidR="00D144FE" w:rsidRDefault="00D144FE" w:rsidP="00D144FE">
      <w:pPr>
        <w:pStyle w:val="Heading1"/>
      </w:pPr>
      <w:r>
        <w:t>State-Space Representation and Controllability</w:t>
      </w:r>
    </w:p>
    <w:p w14:paraId="75F54ED2" w14:textId="3AA6A975" w:rsidR="00D144FE" w:rsidRPr="00D144FE" w:rsidRDefault="00D144FE" w:rsidP="00D144FE">
      <w:r>
        <w:pict w14:anchorId="38DABD8D">
          <v:rect id="_x0000_i1028" style="width:0;height:1.5pt" o:hralign="center" o:hrstd="t" o:hr="t" fillcolor="#a0a0a0" stroked="f"/>
        </w:pict>
      </w:r>
    </w:p>
    <w:p w14:paraId="602EFCC0" w14:textId="77777777" w:rsidR="00D144FE" w:rsidRDefault="00D144FE" w:rsidP="00D144F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C0EBC1" w14:textId="3B0C4139" w:rsidR="00210B4E" w:rsidRDefault="00D144FE" w:rsidP="00D144FE">
      <w:pPr>
        <w:jc w:val="center"/>
        <w:rPr>
          <w:rFonts w:asciiTheme="majorHAnsi" w:hAnsiTheme="majorHAnsi" w:cstheme="majorHAnsi"/>
          <w:sz w:val="24"/>
          <w:szCs w:val="24"/>
        </w:rPr>
      </w:pPr>
      <w:r w:rsidRPr="00D144F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56F5203" wp14:editId="25D08F86">
            <wp:extent cx="3627120" cy="1422400"/>
            <wp:effectExtent l="0" t="0" r="0" b="0"/>
            <wp:docPr id="198917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77218" name=""/>
                    <pic:cNvPicPr/>
                  </pic:nvPicPr>
                  <pic:blipFill rotWithShape="1">
                    <a:blip r:embed="rId11"/>
                    <a:srcRect l="5274" r="2879" b="16416"/>
                    <a:stretch/>
                  </pic:blipFill>
                  <pic:spPr bwMode="auto">
                    <a:xfrm>
                      <a:off x="0" y="0"/>
                      <a:ext cx="3630921" cy="142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316E4" w14:textId="3EFAB779" w:rsidR="00D144FE" w:rsidRDefault="00D144FE" w:rsidP="00D144FE">
      <w:pPr>
        <w:jc w:val="center"/>
        <w:rPr>
          <w:rFonts w:asciiTheme="majorHAnsi" w:hAnsiTheme="majorHAnsi" w:cstheme="majorHAnsi"/>
          <w:sz w:val="24"/>
          <w:szCs w:val="24"/>
        </w:rPr>
      </w:pPr>
      <w:r w:rsidRPr="00D144FE">
        <w:rPr>
          <w:rFonts w:asciiTheme="majorHAnsi" w:hAnsiTheme="majorHAnsi" w:cstheme="majorHAnsi"/>
          <w:b/>
          <w:bCs/>
          <w:sz w:val="24"/>
          <w:szCs w:val="24"/>
        </w:rPr>
        <w:t>Fig.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Circuit Diagram</w:t>
      </w:r>
    </w:p>
    <w:p w14:paraId="71C918D3" w14:textId="3A3F3B3F" w:rsidR="00D144FE" w:rsidRDefault="00D144FE" w:rsidP="00D23361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have the circuit parameters as follows: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=1k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Ω</m:t>
        </m:r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=2k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Ω</m:t>
        </m:r>
        <m:r>
          <w:rPr>
            <w:rFonts w:ascii="Cambria Math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=1mF,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=4mF,L=0.5H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. The states for the state space considered are: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 xml:space="preserve"> 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. </w:t>
      </w:r>
      <w:r w:rsidR="002C190A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2DF6A2D3" w14:textId="0446F47F" w:rsidR="002C190A" w:rsidRDefault="002C190A" w:rsidP="00D144FE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The state space: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X 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</m:oMath>
    </w:p>
    <w:p w14:paraId="6CF5E014" w14:textId="48A7F2C5" w:rsidR="002C190A" w:rsidRDefault="002C190A" w:rsidP="00D144FE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Therefore, we can write the equations as follows:</w:t>
      </w:r>
    </w:p>
    <w:p w14:paraId="5A6FB478" w14:textId="00A687E5" w:rsidR="002C190A" w:rsidRPr="002C190A" w:rsidRDefault="002C190A" w:rsidP="00D144FE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=AX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+Bu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</m:oMath>
      </m:oMathPara>
    </w:p>
    <w:p w14:paraId="270B700E" w14:textId="6EF15A92" w:rsidR="002C190A" w:rsidRDefault="002C190A" w:rsidP="00D144FE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Here,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A</m:t>
        </m:r>
        <m:r>
          <w:rPr>
            <w:rFonts w:ascii="Cambria Math" w:eastAsiaTheme="minorEastAsia" w:hAnsi="Cambria Math" w:cstheme="majorHAnsi"/>
            <w:sz w:val="24"/>
            <w:szCs w:val="24"/>
          </w:rPr>
          <m:t> = 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B =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</m:oMath>
    </w:p>
    <w:p w14:paraId="7CD1EDDD" w14:textId="202D7C96" w:rsidR="0051634C" w:rsidRDefault="0051634C" w:rsidP="00D23361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Controllability check is executed in MATLAB using the following snippet.</w:t>
      </w:r>
    </w:p>
    <w:p w14:paraId="3A0EAE99" w14:textId="2CDCDB74" w:rsidR="00ED4F79" w:rsidRPr="00ED4F79" w:rsidRDefault="00ED4F79" w:rsidP="00ED4F79">
      <w:pPr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>MATLAB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F79" w14:paraId="4320028F" w14:textId="77777777" w:rsidTr="00ED4F79">
        <w:tc>
          <w:tcPr>
            <w:tcW w:w="9016" w:type="dxa"/>
          </w:tcPr>
          <w:p w14:paraId="58F91DD8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clear; close </w:t>
            </w:r>
            <w:r w:rsidRPr="00B30C7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all</w:t>
            </w: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; </w:t>
            </w:r>
            <w:proofErr w:type="spellStart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clc</w:t>
            </w:r>
            <w:proofErr w:type="spellEnd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;</w:t>
            </w:r>
          </w:p>
          <w:p w14:paraId="67FADAB5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1DA53988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R1 = 1e3; C1 = 1e-3;</w:t>
            </w:r>
          </w:p>
          <w:p w14:paraId="669CDFD5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R2 = 2e3; C2 = 4e-3;</w:t>
            </w:r>
          </w:p>
          <w:p w14:paraId="2B43EEE2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lastRenderedPageBreak/>
              <w:t>L = 0.5;</w:t>
            </w:r>
          </w:p>
          <w:p w14:paraId="68301B48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1893886D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 = [</w:t>
            </w:r>
          </w:p>
          <w:p w14:paraId="6EE58D52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-1/(R1*C1), 0, -1/C1;</w:t>
            </w:r>
          </w:p>
          <w:p w14:paraId="776B66D1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0, -1/(R2*C2), 1/C2;</w:t>
            </w:r>
          </w:p>
          <w:p w14:paraId="6E544CA5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1/L, -1/L, 0;</w:t>
            </w:r>
          </w:p>
          <w:p w14:paraId="330D455C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];</w:t>
            </w:r>
          </w:p>
          <w:p w14:paraId="1F2AB829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B = [1/(R1*C1); 0; 0];</w:t>
            </w:r>
          </w:p>
          <w:p w14:paraId="44E7B949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 = 0;</w:t>
            </w:r>
          </w:p>
          <w:p w14:paraId="08BC0ECC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31906374" w14:textId="77777777" w:rsidR="00B30C75" w:rsidRPr="00B30C75" w:rsidRDefault="00B30C75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Co = </w:t>
            </w:r>
            <w:proofErr w:type="spellStart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ctrb</w:t>
            </w:r>
            <w:proofErr w:type="spellEnd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Start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A,B</w:t>
            </w:r>
            <w:proofErr w:type="gramEnd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);</w:t>
            </w:r>
          </w:p>
          <w:p w14:paraId="53501AC6" w14:textId="3129E2E8" w:rsidR="00ED4F79" w:rsidRPr="00505ECD" w:rsidRDefault="00B30C75" w:rsidP="00D144F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B30C7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"Rank of the controllability matrix is: "</w:t>
            </w:r>
            <w:r w:rsidRPr="00B30C75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+rank(Co));</w:t>
            </w:r>
          </w:p>
        </w:tc>
      </w:tr>
    </w:tbl>
    <w:p w14:paraId="0E5F3472" w14:textId="77777777" w:rsidR="0051634C" w:rsidRDefault="0051634C" w:rsidP="00D144FE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2CB8CEE3" w14:textId="716726F5" w:rsidR="002D2727" w:rsidRDefault="00505ECD" w:rsidP="00D23361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On executing the above code, we get the rank of the controllability matrix</w:t>
      </w:r>
      <w:r w:rsidR="003F79A3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= 3</m:t>
        </m:r>
      </m:oMath>
      <w:r w:rsidR="003F79A3">
        <w:rPr>
          <w:rFonts w:asciiTheme="majorHAnsi" w:eastAsiaTheme="minorEastAsia" w:hAnsiTheme="majorHAnsi" w:cstheme="majorHAnsi"/>
          <w:sz w:val="24"/>
          <w:szCs w:val="24"/>
        </w:rPr>
        <w:t>. Hence, the system is controllable.</w:t>
      </w:r>
    </w:p>
    <w:p w14:paraId="4327A533" w14:textId="327C1A0A" w:rsidR="003F79A3" w:rsidRDefault="002D2727" w:rsidP="002D2727">
      <w:pPr>
        <w:pStyle w:val="Heading1"/>
        <w:rPr>
          <w:rFonts w:eastAsiaTheme="minorEastAsia"/>
        </w:rPr>
      </w:pPr>
      <w:r>
        <w:rPr>
          <w:rFonts w:eastAsiaTheme="minorEastAsia"/>
        </w:rPr>
        <w:t>Estimation of Observability</w:t>
      </w:r>
    </w:p>
    <w:p w14:paraId="01E3001E" w14:textId="0073ABC7" w:rsidR="002D2727" w:rsidRDefault="002D2727" w:rsidP="002D2727">
      <w:r>
        <w:pict w14:anchorId="1944D387">
          <v:rect id="_x0000_i1029" style="width:0;height:1.5pt" o:hralign="center" o:hrstd="t" o:hr="t" fillcolor="#a0a0a0" stroked="f"/>
        </w:pict>
      </w:r>
    </w:p>
    <w:p w14:paraId="34EC43A5" w14:textId="2D11E26B" w:rsidR="002D2727" w:rsidRDefault="0081538C" w:rsidP="00D2336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need to find if the system is observable for the following choice of </w:t>
      </w:r>
      <w:r w:rsidR="00396631">
        <w:rPr>
          <w:rFonts w:asciiTheme="majorHAnsi" w:hAnsiTheme="majorHAnsi" w:cstheme="majorHAnsi"/>
        </w:rPr>
        <w:t>outputs:</w:t>
      </w:r>
    </w:p>
    <w:p w14:paraId="242F5F9E" w14:textId="51783736" w:rsidR="00396631" w:rsidRDefault="00396631" w:rsidP="00B86446">
      <w:pPr>
        <w:jc w:val="center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≔</m:t>
        </m:r>
      </m:oMath>
      <w:r>
        <w:rPr>
          <w:rFonts w:asciiTheme="majorHAnsi" w:eastAsiaTheme="minorEastAsia" w:hAnsiTheme="majorHAnsi" w:cstheme="majorHAnsi"/>
        </w:rPr>
        <w:t xml:space="preserve"> voltage across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C</m:t>
            </m:r>
            <m:ctrlPr>
              <w:rPr>
                <w:rFonts w:ascii="Cambria Math" w:eastAsiaTheme="minorEastAsia" w:hAnsi="Cambria Math" w:cstheme="majorHAnsi"/>
              </w:rPr>
            </m:ctrlP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</m:oMath>
    </w:p>
    <w:p w14:paraId="364EF7EF" w14:textId="77777777" w:rsidR="00396631" w:rsidRDefault="00396631" w:rsidP="00B86446">
      <w:pPr>
        <w:jc w:val="center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≔</m:t>
        </m:r>
      </m:oMath>
      <w:r>
        <w:rPr>
          <w:rFonts w:asciiTheme="majorHAnsi" w:eastAsiaTheme="minorEastAsia" w:hAnsiTheme="majorHAnsi" w:cstheme="majorHAnsi"/>
        </w:rPr>
        <w:t xml:space="preserve"> voltage across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</w:p>
    <w:p w14:paraId="70FA3C1A" w14:textId="1EC26A31" w:rsidR="00396631" w:rsidRDefault="00B86446" w:rsidP="00B86446">
      <w:pPr>
        <w:jc w:val="center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≔</m:t>
        </m:r>
      </m:oMath>
      <w:r w:rsidR="00396631"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current across </w:t>
      </w:r>
      <m:oMath>
        <m:r>
          <w:rPr>
            <w:rFonts w:ascii="Cambria Math" w:eastAsiaTheme="minorEastAsia" w:hAnsi="Cambria Math" w:cstheme="majorHAnsi"/>
          </w:rPr>
          <m:t>L</m:t>
        </m:r>
      </m:oMath>
    </w:p>
    <w:p w14:paraId="5AB50D21" w14:textId="76327243" w:rsidR="00B86446" w:rsidRDefault="008C2148" w:rsidP="008C2148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For different output states, we have different vectors </w:t>
      </w:r>
      <m:oMath>
        <m:r>
          <w:rPr>
            <w:rFonts w:ascii="Cambria Math" w:eastAsiaTheme="minorEastAsia" w:hAnsi="Cambria Math" w:cstheme="majorHAnsi"/>
          </w:rPr>
          <m:t>C</m:t>
        </m:r>
      </m:oMath>
      <w:r>
        <w:rPr>
          <w:rFonts w:asciiTheme="majorHAnsi" w:eastAsiaTheme="minorEastAsia" w:hAnsiTheme="majorHAnsi" w:cstheme="majorHAnsi"/>
        </w:rPr>
        <w:t xml:space="preserve">. We can write output </w:t>
      </w:r>
      <m:oMath>
        <m:r>
          <w:rPr>
            <w:rFonts w:ascii="Cambria Math" w:eastAsiaTheme="minorEastAsia" w:hAnsi="Cambria Math" w:cstheme="majorHAnsi"/>
          </w:rPr>
          <m:t>y</m:t>
        </m:r>
      </m:oMath>
      <w:r>
        <w:rPr>
          <w:rFonts w:asciiTheme="majorHAnsi" w:eastAsiaTheme="minorEastAsia" w:hAnsiTheme="majorHAnsi" w:cstheme="majorHAnsi"/>
        </w:rPr>
        <w:t xml:space="preserve"> as:</w:t>
      </w:r>
    </w:p>
    <w:p w14:paraId="7FD0B335" w14:textId="122C6B0C" w:rsidR="008C2148" w:rsidRPr="008C2148" w:rsidRDefault="008C2148" w:rsidP="008C2148">
      <w:pPr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y=CX+Du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t</m:t>
              </m:r>
            </m:e>
          </m:d>
        </m:oMath>
      </m:oMathPara>
    </w:p>
    <w:p w14:paraId="7B9D043D" w14:textId="7C691751" w:rsidR="008C2148" w:rsidRDefault="008C2148" w:rsidP="008C2148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Since </w:t>
      </w:r>
      <m:oMath>
        <m:r>
          <w:rPr>
            <w:rFonts w:ascii="Cambria Math" w:eastAsiaTheme="minorEastAsia" w:hAnsi="Cambria Math" w:cstheme="majorHAnsi"/>
          </w:rPr>
          <m:t>D</m:t>
        </m:r>
        <m:r>
          <w:rPr>
            <w:rFonts w:ascii="Cambria Math" w:eastAsiaTheme="minorEastAsia" w:hAnsi="Cambria Math" w:cstheme="majorHAnsi"/>
          </w:rPr>
          <m:t xml:space="preserve"> = </m:t>
        </m:r>
        <m:r>
          <w:rPr>
            <w:rFonts w:ascii="Cambria Math" w:eastAsiaTheme="minorEastAsia" w:hAnsi="Cambria Math" w:cstheme="majorHAnsi"/>
          </w:rPr>
          <m:t>0</m:t>
        </m:r>
      </m:oMath>
      <w:r w:rsidR="00003099">
        <w:rPr>
          <w:rFonts w:asciiTheme="majorHAnsi" w:eastAsiaTheme="minorEastAsia" w:hAnsiTheme="majorHAnsi" w:cstheme="majorHAnsi"/>
        </w:rPr>
        <w:t>.</w:t>
      </w:r>
      <w:r w:rsidR="0099082E">
        <w:rPr>
          <w:rFonts w:asciiTheme="majorHAnsi" w:eastAsiaTheme="minorEastAsia" w:hAnsiTheme="majorHAnsi" w:cstheme="majorHAnsi"/>
        </w:rPr>
        <w:t xml:space="preserve"> </w:t>
      </w:r>
      <w:r w:rsidR="005D1435">
        <w:rPr>
          <w:rFonts w:asciiTheme="majorHAnsi" w:eastAsiaTheme="minorEastAsia" w:hAnsiTheme="majorHAnsi" w:cstheme="majorHAnsi"/>
        </w:rPr>
        <w:t>We hav</w:t>
      </w:r>
      <w:r w:rsidR="00F61971">
        <w:rPr>
          <w:rFonts w:asciiTheme="majorHAnsi" w:eastAsiaTheme="minorEastAsia" w:hAnsiTheme="majorHAnsi" w:cstheme="majorHAnsi"/>
        </w:rPr>
        <w:t>e</w:t>
      </w:r>
      <w:r w:rsidR="005D1435">
        <w:rPr>
          <w:rFonts w:asciiTheme="majorHAnsi" w:eastAsiaTheme="minorEastAsia" w:hAnsiTheme="majorHAnsi" w:cstheme="majorHAnsi"/>
        </w:rPr>
        <w:t xml:space="preserve"> matri</w:t>
      </w:r>
      <w:r w:rsidR="00F61971">
        <w:rPr>
          <w:rFonts w:asciiTheme="majorHAnsi" w:eastAsiaTheme="minorEastAsia" w:hAnsiTheme="majorHAnsi" w:cstheme="majorHAnsi"/>
        </w:rPr>
        <w:t xml:space="preserve">x </w:t>
      </w:r>
      <m:oMath>
        <m:r>
          <w:rPr>
            <w:rFonts w:ascii="Cambria Math" w:eastAsiaTheme="minorEastAsia" w:hAnsi="Cambria Math" w:cstheme="majorHAnsi"/>
          </w:rPr>
          <m:t>C</m:t>
        </m:r>
      </m:oMath>
      <w:r w:rsidR="005D1435">
        <w:rPr>
          <w:rFonts w:asciiTheme="majorHAnsi" w:eastAsiaTheme="minorEastAsia" w:hAnsiTheme="majorHAnsi" w:cstheme="majorHAnsi"/>
        </w:rPr>
        <w:t xml:space="preserve"> </w:t>
      </w:r>
      <w:r w:rsidR="00F61971">
        <w:rPr>
          <w:rFonts w:asciiTheme="majorHAnsi" w:eastAsiaTheme="minorEastAsia" w:hAnsiTheme="majorHAnsi" w:cstheme="majorHAnsi"/>
        </w:rPr>
        <w:t>for each case as</w:t>
      </w:r>
      <w:r w:rsidR="005D1435">
        <w:rPr>
          <w:rFonts w:asciiTheme="majorHAnsi" w:eastAsiaTheme="minorEastAsia" w:hAnsiTheme="majorHAnsi" w:cstheme="majorHAnsi"/>
        </w:rPr>
        <w:t xml:space="preserve"> follows:</w:t>
      </w:r>
    </w:p>
    <w:p w14:paraId="16FD8F71" w14:textId="25D5A4C9" w:rsidR="005D1435" w:rsidRPr="002722B2" w:rsidRDefault="00030BB4" w:rsidP="008C2148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C</m:t>
              </m:r>
              <m:ctrlPr>
                <w:rPr>
                  <w:rFonts w:ascii="Cambria Math" w:hAnsi="Cambria Math" w:cstheme="majorHAnsi"/>
                </w:rPr>
              </m:ctrlP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045B9D86" w14:textId="6F8C9DA7" w:rsidR="002722B2" w:rsidRPr="00006BAB" w:rsidRDefault="002722B2" w:rsidP="002722B2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  <m:ctrlPr>
                <w:rPr>
                  <w:rFonts w:ascii="Cambria Math" w:hAnsi="Cambria Math" w:cstheme="majorHAnsi"/>
                </w:rPr>
              </m:ctrlP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6516DE9B" w14:textId="04A0405A" w:rsidR="00006BAB" w:rsidRPr="00006BAB" w:rsidRDefault="00006BAB" w:rsidP="00006BAB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  <m:ctrlPr>
                <w:rPr>
                  <w:rFonts w:ascii="Cambria Math" w:hAnsi="Cambria Math" w:cstheme="majorHAnsi"/>
                </w:rPr>
              </m:ctrlPr>
            </m:e>
            <m:sub>
              <m:r>
                <w:rPr>
                  <w:rFonts w:ascii="Cambria Math" w:hAnsi="Cambria Math" w:cstheme="majorHAnsi"/>
                </w:rPr>
                <m:t>3</m:t>
              </m:r>
            </m:sub>
          </m:sSub>
          <m:r>
            <w:rPr>
              <w:rFonts w:ascii="Cambria Math" w:hAnsi="Cambria Math" w:cstheme="majorHAnsi"/>
            </w:rPr>
            <m:t> = 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7C540D3C" w14:textId="5DBB7E05" w:rsidR="004225DF" w:rsidRDefault="00006BAB" w:rsidP="00D23361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For all the three cases, the rank of the observability matrix is calculated </w:t>
      </w:r>
      <w:r w:rsidR="004C6898">
        <w:rPr>
          <w:rFonts w:asciiTheme="majorHAnsi" w:eastAsiaTheme="minorEastAsia" w:hAnsiTheme="majorHAnsi" w:cstheme="majorHAnsi"/>
          <w:sz w:val="24"/>
          <w:szCs w:val="24"/>
        </w:rPr>
        <w:t>by running the following script</w:t>
      </w:r>
      <w:r>
        <w:rPr>
          <w:rFonts w:asciiTheme="majorHAnsi" w:eastAsiaTheme="minorEastAsia" w:hAnsiTheme="majorHAnsi" w:cstheme="majorHAnsi"/>
          <w:sz w:val="24"/>
          <w:szCs w:val="24"/>
        </w:rPr>
        <w:t>:</w:t>
      </w:r>
    </w:p>
    <w:p w14:paraId="5DE2EB85" w14:textId="60B2E3EF" w:rsidR="002F3CEF" w:rsidRPr="002F3CEF" w:rsidRDefault="002F3CEF" w:rsidP="002F3CEF">
      <w:pPr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inorEastAsia" w:hAnsiTheme="majorHAnsi" w:cstheme="majorHAnsi"/>
          <w:b/>
          <w:bCs/>
          <w:sz w:val="24"/>
          <w:szCs w:val="24"/>
        </w:rPr>
        <w:t>MATLAB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CEF" w14:paraId="03B25C14" w14:textId="77777777" w:rsidTr="002F3CEF">
        <w:tc>
          <w:tcPr>
            <w:tcW w:w="9016" w:type="dxa"/>
          </w:tcPr>
          <w:p w14:paraId="72EC1073" w14:textId="329EFB01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clear; close </w:t>
            </w:r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all</w:t>
            </w: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; </w:t>
            </w:r>
            <w:proofErr w:type="spell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clc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;</w:t>
            </w:r>
          </w:p>
          <w:p w14:paraId="654005D3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R1 = 1e3; C1 = 1e-3;</w:t>
            </w:r>
          </w:p>
          <w:p w14:paraId="642C5C85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lastRenderedPageBreak/>
              <w:t>R2 = 2e3; C2 = 4e-3;</w:t>
            </w:r>
          </w:p>
          <w:p w14:paraId="14E65799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L = 0.5;</w:t>
            </w:r>
          </w:p>
          <w:p w14:paraId="63BB5708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2506AE91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 = [</w:t>
            </w:r>
          </w:p>
          <w:p w14:paraId="0C63B04B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-1/(R1*C1), 0, -1/C1;</w:t>
            </w:r>
          </w:p>
          <w:p w14:paraId="676EE8E3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0, -1/(R2*C2), 1/C2;</w:t>
            </w:r>
          </w:p>
          <w:p w14:paraId="24E93CC9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1/L, -1/L, 0;</w:t>
            </w:r>
          </w:p>
          <w:p w14:paraId="22CDA936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    ];</w:t>
            </w:r>
          </w:p>
          <w:p w14:paraId="46E14D51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B = [1/(R1*C1); 0; 0];</w:t>
            </w:r>
          </w:p>
          <w:p w14:paraId="4C5FE7F4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 = 0;</w:t>
            </w:r>
          </w:p>
          <w:p w14:paraId="16525914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70301B25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Co = </w:t>
            </w:r>
            <w:proofErr w:type="spell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ctrb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A,B</w:t>
            </w:r>
            <w:proofErr w:type="gram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);</w:t>
            </w:r>
          </w:p>
          <w:p w14:paraId="008E5434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"Rank of the controllability matrix is: "</w:t>
            </w: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+rank(Co));</w:t>
            </w:r>
          </w:p>
          <w:p w14:paraId="2CFBD6B3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C11 = [1, 0,0]; Ob1 = </w:t>
            </w:r>
            <w:proofErr w:type="spell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obsv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A,C</w:t>
            </w:r>
            <w:proofErr w:type="gram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11);</w:t>
            </w:r>
          </w:p>
          <w:p w14:paraId="54686CD0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C12 = [0, 1,0]; Ob2 = </w:t>
            </w:r>
            <w:proofErr w:type="spell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obsv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A,C</w:t>
            </w:r>
            <w:proofErr w:type="gram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12);</w:t>
            </w:r>
          </w:p>
          <w:p w14:paraId="452354F5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C13 = [</w:t>
            </w:r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1,-</w:t>
            </w:r>
            <w:proofErr w:type="gram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1,0]; Ob3 = </w:t>
            </w:r>
            <w:proofErr w:type="spell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obsv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(A,C13);</w:t>
            </w:r>
          </w:p>
          <w:p w14:paraId="777F1C55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</w:p>
          <w:p w14:paraId="626EE735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"Rank of the observability matrix when output is v1: "</w:t>
            </w: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+rank(Ob1));</w:t>
            </w:r>
          </w:p>
          <w:p w14:paraId="53A8BFAF" w14:textId="77777777" w:rsidR="0021002A" w:rsidRPr="0021002A" w:rsidRDefault="0021002A" w:rsidP="0021002A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"Rank of the observability matrix when output is v2: "</w:t>
            </w: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+rank(Ob2));</w:t>
            </w:r>
          </w:p>
          <w:p w14:paraId="565B32A2" w14:textId="6AE97013" w:rsidR="002F3CEF" w:rsidRPr="0021002A" w:rsidRDefault="0021002A" w:rsidP="00B30C7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</w:pPr>
            <w:proofErr w:type="spellStart"/>
            <w:proofErr w:type="gramStart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disp</w:t>
            </w:r>
            <w:proofErr w:type="spellEnd"/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(</w:t>
            </w:r>
            <w:proofErr w:type="gramEnd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 xml:space="preserve">"Rank of the observability matrix when output is </w:t>
            </w:r>
            <w:proofErr w:type="spellStart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iL</w:t>
            </w:r>
            <w:proofErr w:type="spellEnd"/>
            <w:r w:rsidRPr="0021002A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IN" w:bidi="hi-IN"/>
                <w14:ligatures w14:val="none"/>
              </w:rPr>
              <w:t>: "</w:t>
            </w:r>
            <w:r w:rsidRPr="0021002A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IN" w:bidi="hi-IN"/>
                <w14:ligatures w14:val="none"/>
              </w:rPr>
              <w:t>+rank(Ob3));</w:t>
            </w:r>
          </w:p>
        </w:tc>
      </w:tr>
    </w:tbl>
    <w:p w14:paraId="4C4636F3" w14:textId="7B96B6CF" w:rsidR="00BE180B" w:rsidRPr="00006BAB" w:rsidRDefault="004C6898" w:rsidP="00D23361">
      <w:pPr>
        <w:jc w:val="both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lastRenderedPageBreak/>
        <w:br/>
        <w:t xml:space="preserve">From the MATLAB output, we find that the rank of observability matrix in all the three cases: </w:t>
      </w:r>
      <m:oMath>
        <m:r>
          <w:rPr>
            <w:rFonts w:ascii="Cambria Math" w:eastAsiaTheme="minorEastAsia" w:hAnsi="Cambria Math" w:cstheme="majorHAnsi"/>
          </w:rPr>
          <m:t>3</m:t>
        </m:r>
        <m:r>
          <w:rPr>
            <w:rFonts w:ascii="Cambria Math" w:eastAsiaTheme="minorEastAsia" w:hAnsi="Cambria Math" w:cstheme="majorHAnsi"/>
          </w:rPr>
          <m:t>.</m:t>
        </m:r>
      </m:oMath>
      <w:r w:rsidR="00D23361">
        <w:rPr>
          <w:rFonts w:asciiTheme="majorHAnsi" w:eastAsiaTheme="minorEastAsia" w:hAnsiTheme="majorHAnsi" w:cstheme="majorHAnsi"/>
        </w:rPr>
        <w:t xml:space="preserve"> Therefore, we can infer that the system is observable with these output variables.</w:t>
      </w:r>
    </w:p>
    <w:p w14:paraId="75D0F983" w14:textId="728F87BA" w:rsidR="0008453F" w:rsidRDefault="00BE180B" w:rsidP="00CA73D0">
      <w:pPr>
        <w:pStyle w:val="Heading1"/>
        <w:rPr>
          <w:rFonts w:eastAsiaTheme="minorEastAsia"/>
        </w:rPr>
      </w:pPr>
      <w:r>
        <w:rPr>
          <w:rFonts w:eastAsiaTheme="minorEastAsia"/>
        </w:rPr>
        <w:t>Simulink Implementation</w:t>
      </w:r>
    </w:p>
    <w:p w14:paraId="4AE7283E" w14:textId="7996F715" w:rsidR="00CA73D0" w:rsidRPr="00BE180B" w:rsidRDefault="00BE180B" w:rsidP="00BE180B">
      <w:r>
        <w:pict w14:anchorId="27A392D7">
          <v:rect id="_x0000_i1030" style="width:0;height:1.5pt" o:hralign="center" o:hrstd="t" o:hr="t" fillcolor="#a0a0a0" stroked="f"/>
        </w:pict>
      </w:r>
    </w:p>
    <w:p w14:paraId="371E0732" w14:textId="4AFE328D" w:rsidR="0008453F" w:rsidRDefault="0062635B" w:rsidP="0062635B">
      <w:pPr>
        <w:rPr>
          <w:rFonts w:asciiTheme="majorHAnsi" w:eastAsiaTheme="minorEastAsia" w:hAnsiTheme="majorHAnsi" w:cstheme="majorHAnsi"/>
        </w:rPr>
      </w:pPr>
      <w:r w:rsidRPr="0062635B">
        <w:rPr>
          <w:rFonts w:asciiTheme="majorHAnsi" w:eastAsiaTheme="minorEastAsia" w:hAnsiTheme="majorHAnsi" w:cstheme="majorHAnsi"/>
        </w:rPr>
        <w:drawing>
          <wp:inline distT="0" distB="0" distL="0" distR="0" wp14:anchorId="14E62C8F" wp14:editId="3EA4B2AD">
            <wp:extent cx="5595938" cy="1785620"/>
            <wp:effectExtent l="0" t="0" r="5080" b="5080"/>
            <wp:docPr id="33010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8749" name=""/>
                    <pic:cNvPicPr/>
                  </pic:nvPicPr>
                  <pic:blipFill rotWithShape="1">
                    <a:blip r:embed="rId12"/>
                    <a:srcRect t="6457" r="2348" b="10037"/>
                    <a:stretch/>
                  </pic:blipFill>
                  <pic:spPr bwMode="auto">
                    <a:xfrm>
                      <a:off x="0" y="0"/>
                      <a:ext cx="5596935" cy="178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5AE44" w14:textId="46411795" w:rsidR="00F61971" w:rsidRPr="00F61971" w:rsidRDefault="0008453F" w:rsidP="00C844D7">
      <w:pPr>
        <w:jc w:val="center"/>
        <w:rPr>
          <w:rFonts w:asciiTheme="majorHAnsi" w:eastAsiaTheme="minorEastAsia" w:hAnsiTheme="majorHAnsi" w:cstheme="majorHAnsi"/>
        </w:rPr>
      </w:pPr>
      <w:r w:rsidRPr="00F61971">
        <w:rPr>
          <w:rFonts w:asciiTheme="majorHAnsi" w:eastAsiaTheme="minorEastAsia" w:hAnsiTheme="majorHAnsi" w:cstheme="majorHAnsi"/>
          <w:b/>
          <w:bCs/>
        </w:rPr>
        <w:t>Fig:</w:t>
      </w:r>
      <w:r>
        <w:rPr>
          <w:rFonts w:asciiTheme="majorHAnsi" w:eastAsiaTheme="minorEastAsia" w:hAnsiTheme="majorHAnsi" w:cstheme="majorHAnsi"/>
        </w:rPr>
        <w:t xml:space="preserve"> Simulink Model implement</w:t>
      </w:r>
      <w:r w:rsidR="006F6964">
        <w:rPr>
          <w:rFonts w:asciiTheme="majorHAnsi" w:eastAsiaTheme="minorEastAsia" w:hAnsiTheme="majorHAnsi" w:cstheme="majorHAnsi"/>
        </w:rPr>
        <w:t>ation</w:t>
      </w:r>
    </w:p>
    <w:p w14:paraId="7E6E6D38" w14:textId="3349268F" w:rsidR="00F545DE" w:rsidRDefault="00C844D7" w:rsidP="00F545DE">
      <w:pPr>
        <w:jc w:val="center"/>
        <w:rPr>
          <w:rFonts w:asciiTheme="majorHAnsi" w:hAnsiTheme="majorHAnsi" w:cstheme="majorHAnsi"/>
        </w:rPr>
      </w:pPr>
      <w:r w:rsidRPr="00C844D7">
        <w:rPr>
          <w:rFonts w:asciiTheme="majorHAnsi" w:hAnsiTheme="majorHAnsi" w:cstheme="majorHAnsi"/>
        </w:rPr>
        <w:lastRenderedPageBreak/>
        <w:drawing>
          <wp:inline distT="0" distB="0" distL="0" distR="0" wp14:anchorId="185908AE" wp14:editId="5F202509">
            <wp:extent cx="5731510" cy="2683510"/>
            <wp:effectExtent l="0" t="0" r="2540" b="2540"/>
            <wp:docPr id="40285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4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AC3" w14:textId="1F37BAA4" w:rsidR="005D2E25" w:rsidRDefault="00F545DE" w:rsidP="00DE2744">
      <w:pPr>
        <w:jc w:val="center"/>
        <w:rPr>
          <w:rFonts w:asciiTheme="majorHAnsi" w:eastAsiaTheme="minorEastAsia" w:hAnsiTheme="majorHAnsi" w:cstheme="majorHAnsi"/>
        </w:rPr>
      </w:pPr>
      <w:r w:rsidRPr="00BA319D">
        <w:rPr>
          <w:rFonts w:asciiTheme="majorHAnsi" w:hAnsiTheme="majorHAnsi" w:cstheme="majorHAnsi"/>
          <w:b/>
        </w:rPr>
        <w:t>Fig</w:t>
      </w:r>
      <w:r w:rsidRPr="00BA319D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Output Voltages at steady state across </w:t>
      </w:r>
      <m:oMath>
        <m:r>
          <w:rPr>
            <w:rFonts w:ascii="Cambria Math" w:hAnsi="Cambria Math" w:cstheme="majorHAnsi"/>
          </w:rPr>
          <m:t>L,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C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</w:p>
    <w:p w14:paraId="71E74D6B" w14:textId="09E6A6E0" w:rsidR="00C90669" w:rsidRDefault="00C90669" w:rsidP="00C90669">
      <w:pPr>
        <w:pStyle w:val="Heading1"/>
      </w:pPr>
      <w:r>
        <w:t>Design of State-Feedback Controller</w:t>
      </w:r>
    </w:p>
    <w:p w14:paraId="43FF2CBE" w14:textId="6504CBED" w:rsidR="00C90669" w:rsidRDefault="00C90669" w:rsidP="00C90669">
      <w:r>
        <w:pict w14:anchorId="0267D937">
          <v:rect id="_x0000_i1034" style="width:0;height:1.5pt" o:hralign="center" o:bullet="t" o:hrstd="t" o:hr="t" fillcolor="#a0a0a0" stroked="f"/>
        </w:pict>
      </w:r>
    </w:p>
    <w:p w14:paraId="1BFFCC16" w14:textId="01B46330" w:rsidR="004E15FD" w:rsidRPr="002E2340" w:rsidRDefault="002E2340" w:rsidP="008C169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are required to implement a state feedback controller to regulate the voltage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=10V</m:t>
        </m:r>
      </m:oMath>
      <w:r w:rsidR="00735580">
        <w:rPr>
          <w:rFonts w:asciiTheme="majorHAnsi" w:eastAsiaTheme="minorEastAsia" w:hAnsiTheme="majorHAnsi" w:cstheme="majorHAnsi"/>
          <w:sz w:val="24"/>
          <w:szCs w:val="24"/>
        </w:rPr>
        <w:t xml:space="preserve"> when the voltage across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</m:oMath>
      <w:r w:rsidR="00735580">
        <w:rPr>
          <w:rFonts w:asciiTheme="majorHAnsi" w:eastAsiaTheme="minorEastAsia" w:hAnsiTheme="majorHAnsi" w:cstheme="majorHAnsi"/>
          <w:sz w:val="24"/>
          <w:szCs w:val="24"/>
        </w:rPr>
        <w:t xml:space="preserve"> i.e.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</m:oMath>
      <w:r w:rsidR="00735580">
        <w:rPr>
          <w:rFonts w:asciiTheme="majorHAnsi" w:eastAsiaTheme="minorEastAsia" w:hAnsiTheme="majorHAnsi" w:cstheme="majorHAnsi"/>
          <w:sz w:val="24"/>
          <w:szCs w:val="24"/>
        </w:rPr>
        <w:t xml:space="preserve"> is known after being sampled at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1 kHZ</m:t>
        </m:r>
      </m:oMath>
      <w:r w:rsidR="00735580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43E3C9BD" w14:textId="77777777" w:rsidR="00735580" w:rsidRPr="002E2340" w:rsidRDefault="00735580" w:rsidP="00C90669">
      <w:pPr>
        <w:rPr>
          <w:rFonts w:asciiTheme="majorHAnsi" w:hAnsiTheme="majorHAnsi" w:cstheme="majorHAnsi"/>
          <w:sz w:val="24"/>
          <w:szCs w:val="24"/>
        </w:rPr>
      </w:pPr>
    </w:p>
    <w:p w14:paraId="00D5973F" w14:textId="0EEB5601" w:rsidR="00BA6CCA" w:rsidRDefault="005D2E25" w:rsidP="005D2E25">
      <w:pPr>
        <w:jc w:val="center"/>
        <w:rPr>
          <w:rFonts w:asciiTheme="majorHAnsi" w:hAnsiTheme="majorHAnsi" w:cstheme="majorHAnsi"/>
        </w:rPr>
      </w:pPr>
      <w:r w:rsidRPr="005D2E25">
        <w:rPr>
          <w:rFonts w:asciiTheme="majorHAnsi" w:hAnsiTheme="majorHAnsi" w:cstheme="majorHAnsi"/>
        </w:rPr>
        <w:drawing>
          <wp:inline distT="0" distB="0" distL="0" distR="0" wp14:anchorId="754F0E2C" wp14:editId="2297159B">
            <wp:extent cx="4562459" cy="3271838"/>
            <wp:effectExtent l="0" t="0" r="0" b="5080"/>
            <wp:docPr id="187941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9650" name=""/>
                    <pic:cNvPicPr/>
                  </pic:nvPicPr>
                  <pic:blipFill rotWithShape="1">
                    <a:blip r:embed="rId14"/>
                    <a:srcRect l="3571" t="4008" r="3540" b="3293"/>
                    <a:stretch/>
                  </pic:blipFill>
                  <pic:spPr bwMode="auto">
                    <a:xfrm>
                      <a:off x="0" y="0"/>
                      <a:ext cx="4571513" cy="327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5776D" w14:textId="627BFAF6" w:rsidR="005D2E25" w:rsidRDefault="005D2E25" w:rsidP="004E15F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State Feedback Controller Design</w:t>
      </w:r>
    </w:p>
    <w:p w14:paraId="035F5322" w14:textId="77777777" w:rsidR="00735580" w:rsidRDefault="00735580" w:rsidP="004E15FD">
      <w:pPr>
        <w:jc w:val="center"/>
        <w:rPr>
          <w:rFonts w:asciiTheme="majorHAnsi" w:hAnsiTheme="majorHAnsi" w:cstheme="majorHAnsi"/>
        </w:rPr>
      </w:pPr>
    </w:p>
    <w:p w14:paraId="1C448735" w14:textId="3DCA2249" w:rsidR="005D2E25" w:rsidRDefault="004E15FD" w:rsidP="005D2E25">
      <w:pPr>
        <w:jc w:val="center"/>
        <w:rPr>
          <w:rFonts w:asciiTheme="majorHAnsi" w:hAnsiTheme="majorHAnsi" w:cstheme="majorHAnsi"/>
        </w:rPr>
      </w:pPr>
      <w:r w:rsidRPr="004E15FD">
        <w:rPr>
          <w:rFonts w:asciiTheme="majorHAnsi" w:hAnsiTheme="majorHAnsi" w:cstheme="majorHAnsi"/>
        </w:rPr>
        <w:lastRenderedPageBreak/>
        <w:drawing>
          <wp:inline distT="0" distB="0" distL="0" distR="0" wp14:anchorId="0E922F74" wp14:editId="00C1846C">
            <wp:extent cx="5731510" cy="2677795"/>
            <wp:effectExtent l="0" t="0" r="2540" b="8255"/>
            <wp:docPr id="202454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7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D9F4" w14:textId="5B9F7CCB" w:rsidR="004E15FD" w:rsidRDefault="004E15FD" w:rsidP="005D2E2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Fig. </w:t>
      </w:r>
      <w:r>
        <w:rPr>
          <w:rFonts w:asciiTheme="majorHAnsi" w:hAnsiTheme="majorHAnsi" w:cstheme="majorHAnsi"/>
        </w:rPr>
        <w:t>Trajectory of the three states after application of state feedback controller</w:t>
      </w:r>
    </w:p>
    <w:p w14:paraId="352BD7A1" w14:textId="308331A7" w:rsidR="00BC6157" w:rsidRDefault="007509FA" w:rsidP="007509FA">
      <w:pPr>
        <w:rPr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We observe that the voltage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/>
        </w:rPr>
        <w:t xml:space="preserve"> finally settles to the required value i.e. </w:t>
      </w:r>
      <m:oMath>
        <m:r>
          <w:rPr>
            <w:rFonts w:ascii="Cambria Math" w:eastAsiaTheme="minorEastAsia" w:hAnsi="Cambria Math" w:cstheme="majorHAnsi"/>
          </w:rPr>
          <m:t>10 V</m:t>
        </m:r>
      </m:oMath>
      <w:r>
        <w:rPr>
          <w:rFonts w:asciiTheme="majorHAnsi" w:eastAsiaTheme="minorEastAsia" w:hAnsiTheme="majorHAnsi" w:cstheme="majorHAnsi"/>
        </w:rPr>
        <w:t>.</w:t>
      </w:r>
    </w:p>
    <w:p w14:paraId="5EECE257" w14:textId="05920F24" w:rsidR="007509FA" w:rsidRDefault="00BC6157" w:rsidP="00BC6157">
      <w:pPr>
        <w:pStyle w:val="Heading1"/>
      </w:pPr>
      <w:r>
        <w:t xml:space="preserve">Estimator for estimating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28163BF" w14:textId="358CC598" w:rsidR="00BC6157" w:rsidRDefault="00BC6157" w:rsidP="00BC6157">
      <w:r>
        <w:pict w14:anchorId="40DB3BAA">
          <v:rect id="_x0000_i1035" style="width:0;height:1.5pt" o:hralign="center" o:bullet="t" o:hrstd="t" o:hr="t" fillcolor="#a0a0a0" stroked="f"/>
        </w:pict>
      </w:r>
    </w:p>
    <w:p w14:paraId="01B1D3C2" w14:textId="118B23A0" w:rsidR="00D52A0D" w:rsidRDefault="004C7C2E" w:rsidP="008C169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need to estimate the value of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using the control input and the </w:t>
      </w:r>
      <w:r w:rsidR="001D4DA7">
        <w:rPr>
          <w:rFonts w:asciiTheme="majorHAnsi" w:eastAsiaTheme="minorEastAsia" w:hAnsiTheme="majorHAnsi" w:cstheme="majorHAnsi"/>
          <w:sz w:val="24"/>
          <w:szCs w:val="24"/>
        </w:rPr>
        <w:t xml:space="preserve">three estimators i.e.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sub>
        </m:sSub>
      </m:oMath>
      <w:r w:rsidR="001D4DA7">
        <w:rPr>
          <w:rFonts w:asciiTheme="majorHAnsi" w:eastAsiaTheme="minorEastAsia" w:hAnsiTheme="majorHAnsi" w:cstheme="majorHAnsi"/>
          <w:sz w:val="24"/>
          <w:szCs w:val="24"/>
        </w:rPr>
        <w:t xml:space="preserve">. </w:t>
      </w:r>
    </w:p>
    <w:p w14:paraId="51BB358F" w14:textId="395C3E02" w:rsidR="00794AE4" w:rsidRDefault="00622997" w:rsidP="00794AE4">
      <w:pPr>
        <w:jc w:val="center"/>
        <w:rPr>
          <w:rFonts w:asciiTheme="majorHAnsi" w:hAnsiTheme="majorHAnsi" w:cstheme="majorHAnsi"/>
          <w:sz w:val="24"/>
          <w:szCs w:val="24"/>
        </w:rPr>
      </w:pPr>
      <w:r w:rsidRPr="0062299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2C396D7" wp14:editId="16B82E4D">
            <wp:extent cx="3881437" cy="1638229"/>
            <wp:effectExtent l="0" t="0" r="5080" b="635"/>
            <wp:docPr id="2399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4696" name=""/>
                    <pic:cNvPicPr/>
                  </pic:nvPicPr>
                  <pic:blipFill rotWithShape="1">
                    <a:blip r:embed="rId16"/>
                    <a:srcRect l="4321" t="4716" b="3609"/>
                    <a:stretch/>
                  </pic:blipFill>
                  <pic:spPr bwMode="auto">
                    <a:xfrm>
                      <a:off x="0" y="0"/>
                      <a:ext cx="3892776" cy="164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B9875" w14:textId="143CE939" w:rsidR="00741943" w:rsidRDefault="00622997" w:rsidP="00794AE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Fig. </w:t>
      </w:r>
      <w:r w:rsidR="00BA08CE">
        <w:rPr>
          <w:rFonts w:asciiTheme="majorHAnsi" w:hAnsiTheme="majorHAnsi" w:cstheme="majorHAnsi"/>
          <w:sz w:val="24"/>
          <w:szCs w:val="24"/>
        </w:rPr>
        <w:t>Estimator Subsystem</w:t>
      </w:r>
    </w:p>
    <w:p w14:paraId="51DD87AF" w14:textId="6AFAA9E2" w:rsidR="00BA08CE" w:rsidRPr="00BA08CE" w:rsidRDefault="001F2A02" w:rsidP="00794AE4">
      <w:pPr>
        <w:jc w:val="center"/>
        <w:rPr>
          <w:rFonts w:asciiTheme="majorHAnsi" w:hAnsiTheme="majorHAnsi" w:cstheme="majorHAnsi"/>
          <w:sz w:val="24"/>
          <w:szCs w:val="24"/>
        </w:rPr>
      </w:pPr>
      <w:r w:rsidRPr="001F2A0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D54282E" wp14:editId="51F02E83">
            <wp:extent cx="4905375" cy="1784950"/>
            <wp:effectExtent l="0" t="0" r="0" b="6350"/>
            <wp:docPr id="10012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5417" name=""/>
                    <pic:cNvPicPr/>
                  </pic:nvPicPr>
                  <pic:blipFill rotWithShape="1">
                    <a:blip r:embed="rId17"/>
                    <a:srcRect l="2494" t="7921" b="7537"/>
                    <a:stretch/>
                  </pic:blipFill>
                  <pic:spPr bwMode="auto">
                    <a:xfrm>
                      <a:off x="0" y="0"/>
                      <a:ext cx="4905375" cy="178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DBA2" w14:textId="3B7CF1EB" w:rsidR="00C60B9F" w:rsidRDefault="001F2A02" w:rsidP="00794AE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Fig. </w:t>
      </w:r>
      <w:r>
        <w:rPr>
          <w:rFonts w:asciiTheme="majorHAnsi" w:hAnsiTheme="majorHAnsi" w:cstheme="majorHAnsi"/>
          <w:sz w:val="24"/>
          <w:szCs w:val="24"/>
        </w:rPr>
        <w:t>Estimator Model with different observer for observing different outputs</w:t>
      </w:r>
      <w:r w:rsidR="007859D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088499B" w14:textId="2ECF86EF" w:rsidR="001F2A02" w:rsidRDefault="009D47CE" w:rsidP="00794AE4">
      <w:pPr>
        <w:jc w:val="center"/>
        <w:rPr>
          <w:rFonts w:asciiTheme="majorHAnsi" w:hAnsiTheme="majorHAnsi" w:cstheme="majorHAnsi"/>
          <w:sz w:val="24"/>
          <w:szCs w:val="24"/>
        </w:rPr>
      </w:pPr>
      <w:r w:rsidRPr="009D47CE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6A784AE0" wp14:editId="0EE64B98">
            <wp:extent cx="5731510" cy="2675890"/>
            <wp:effectExtent l="0" t="0" r="2540" b="0"/>
            <wp:docPr id="147520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9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46D" w14:textId="1AFFACDF" w:rsidR="009D47CE" w:rsidRPr="009D47CE" w:rsidRDefault="009D47CE" w:rsidP="00794AE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Fig. </w:t>
      </w:r>
      <w:r>
        <w:rPr>
          <w:rFonts w:asciiTheme="majorHAnsi" w:hAnsiTheme="majorHAnsi" w:cstheme="majorHAnsi"/>
          <w:sz w:val="24"/>
          <w:szCs w:val="24"/>
        </w:rPr>
        <w:t xml:space="preserve">Estimated value of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="00A863ED">
        <w:rPr>
          <w:rFonts w:asciiTheme="majorHAnsi" w:eastAsiaTheme="minorEastAsia" w:hAnsiTheme="majorHAnsi" w:cstheme="majorHAnsi"/>
          <w:sz w:val="24"/>
          <w:szCs w:val="24"/>
        </w:rPr>
        <w:t xml:space="preserve"> from different observed quantities</w:t>
      </w:r>
    </w:p>
    <w:p w14:paraId="150B046A" w14:textId="642CED19" w:rsidR="00A863ED" w:rsidRPr="009D47CE" w:rsidRDefault="00A863ED" w:rsidP="008C169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In all the three cases, i.e. by observing the states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we can see the </w:t>
      </w:r>
      <w:r w:rsidR="00451972">
        <w:rPr>
          <w:rFonts w:asciiTheme="majorHAnsi" w:eastAsiaTheme="minorEastAsia" w:hAnsiTheme="majorHAnsi" w:cstheme="majorHAnsi"/>
          <w:sz w:val="24"/>
          <w:szCs w:val="24"/>
        </w:rPr>
        <w:t xml:space="preserve">variation in the estimated value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</m:oMath>
      <w:r w:rsidR="00451972">
        <w:rPr>
          <w:rFonts w:asciiTheme="majorHAnsi" w:eastAsiaTheme="minorEastAsia" w:hAnsiTheme="majorHAnsi" w:cstheme="majorHAnsi"/>
          <w:sz w:val="24"/>
          <w:szCs w:val="24"/>
        </w:rPr>
        <w:t xml:space="preserve">. As evident from the three plots attached above, the value of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</m:oMath>
      <w:r w:rsidR="00451972">
        <w:rPr>
          <w:rFonts w:asciiTheme="majorHAnsi" w:eastAsiaTheme="minorEastAsia" w:hAnsiTheme="majorHAnsi" w:cstheme="majorHAnsi"/>
          <w:sz w:val="24"/>
          <w:szCs w:val="24"/>
        </w:rPr>
        <w:t xml:space="preserve"> oscillates and </w:t>
      </w:r>
      <w:r w:rsidR="00233A20">
        <w:rPr>
          <w:rFonts w:asciiTheme="majorHAnsi" w:eastAsiaTheme="minorEastAsia" w:hAnsiTheme="majorHAnsi" w:cstheme="majorHAnsi"/>
          <w:sz w:val="24"/>
          <w:szCs w:val="24"/>
        </w:rPr>
        <w:t xml:space="preserve">finally settles to its actual value i.e.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1 K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Ω</m:t>
        </m:r>
      </m:oMath>
      <w:r w:rsidR="00233A20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11647E97" w14:textId="77777777" w:rsidR="00233A20" w:rsidRDefault="00233A20" w:rsidP="00A863ED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1152E9C5" w14:textId="76F52027" w:rsidR="00233A20" w:rsidRDefault="00233A20" w:rsidP="00A863ED">
      <w:pPr>
        <w:rPr>
          <w:rFonts w:asciiTheme="majorHAnsi" w:eastAsiaTheme="minorEastAsia" w:hAnsiTheme="majorHAnsi" w:cstheme="majorHAnsi"/>
          <w:sz w:val="24"/>
          <w:szCs w:val="24"/>
        </w:rPr>
      </w:pPr>
      <w:r>
        <w:pict w14:anchorId="35AADD36">
          <v:rect id="_x0000_i1042" style="width:0;height:1.5pt" o:hralign="center" o:bullet="t" o:hrstd="t" o:hr="t" fillcolor="#a0a0a0" stroked="f"/>
        </w:pict>
      </w:r>
    </w:p>
    <w:p w14:paraId="1402D623" w14:textId="4BDDA6C0" w:rsidR="00233A20" w:rsidRPr="009D47CE" w:rsidRDefault="00233A20" w:rsidP="00A863ED">
      <w:pPr>
        <w:rPr>
          <w:rFonts w:asciiTheme="majorHAnsi" w:hAnsiTheme="majorHAnsi" w:cstheme="majorHAnsi"/>
          <w:sz w:val="24"/>
          <w:szCs w:val="24"/>
        </w:rPr>
      </w:pPr>
    </w:p>
    <w:sectPr w:rsidR="00233A20" w:rsidRPr="009D47C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7527" w14:textId="77777777" w:rsidR="0052501E" w:rsidRDefault="0052501E" w:rsidP="00F20BD9">
      <w:pPr>
        <w:spacing w:after="0" w:line="240" w:lineRule="auto"/>
      </w:pPr>
      <w:r>
        <w:separator/>
      </w:r>
    </w:p>
  </w:endnote>
  <w:endnote w:type="continuationSeparator" w:id="0">
    <w:p w14:paraId="3369DC4A" w14:textId="77777777" w:rsidR="0052501E" w:rsidRDefault="0052501E" w:rsidP="00F20BD9">
      <w:pPr>
        <w:spacing w:after="0" w:line="240" w:lineRule="auto"/>
      </w:pPr>
      <w:r>
        <w:continuationSeparator/>
      </w:r>
    </w:p>
  </w:endnote>
  <w:endnote w:type="continuationNotice" w:id="1">
    <w:p w14:paraId="2A0756C0" w14:textId="77777777" w:rsidR="002B2083" w:rsidRDefault="002B2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55A3" w14:textId="77777777" w:rsidR="0052501E" w:rsidRDefault="0052501E" w:rsidP="00F20BD9">
      <w:pPr>
        <w:spacing w:after="0" w:line="240" w:lineRule="auto"/>
      </w:pPr>
      <w:r>
        <w:separator/>
      </w:r>
    </w:p>
  </w:footnote>
  <w:footnote w:type="continuationSeparator" w:id="0">
    <w:p w14:paraId="29E5FC97" w14:textId="77777777" w:rsidR="0052501E" w:rsidRDefault="0052501E" w:rsidP="00F20BD9">
      <w:pPr>
        <w:spacing w:after="0" w:line="240" w:lineRule="auto"/>
      </w:pPr>
      <w:r>
        <w:continuationSeparator/>
      </w:r>
    </w:p>
  </w:footnote>
  <w:footnote w:type="continuationNotice" w:id="1">
    <w:p w14:paraId="6AE62476" w14:textId="77777777" w:rsidR="002B2083" w:rsidRDefault="002B20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3F6BE058" w:rsidR="009A64ED" w:rsidRDefault="009A64ED">
    <w:pPr>
      <w:pStyle w:val="Header"/>
    </w:pPr>
    <w:r>
      <w:t>Group-43 | Control and Electronic System Design (Asgn-</w:t>
    </w:r>
    <w:r w:rsidR="00A9255F">
      <w:t>7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754518"/>
    <w:multiLevelType w:val="hybridMultilevel"/>
    <w:tmpl w:val="78C6D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6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5"/>
  </w:num>
  <w:num w:numId="2" w16cid:durableId="1624337776">
    <w:abstractNumId w:val="6"/>
  </w:num>
  <w:num w:numId="3" w16cid:durableId="1574200751">
    <w:abstractNumId w:val="0"/>
  </w:num>
  <w:num w:numId="4" w16cid:durableId="999307458">
    <w:abstractNumId w:val="3"/>
  </w:num>
  <w:num w:numId="5" w16cid:durableId="777721604">
    <w:abstractNumId w:val="4"/>
  </w:num>
  <w:num w:numId="6" w16cid:durableId="2047414022">
    <w:abstractNumId w:val="1"/>
  </w:num>
  <w:num w:numId="7" w16cid:durableId="1658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20BB"/>
    <w:rsid w:val="00003099"/>
    <w:rsid w:val="000054AB"/>
    <w:rsid w:val="00006822"/>
    <w:rsid w:val="00006BAB"/>
    <w:rsid w:val="00030BB4"/>
    <w:rsid w:val="00055A02"/>
    <w:rsid w:val="00064FC8"/>
    <w:rsid w:val="00076E95"/>
    <w:rsid w:val="000837BA"/>
    <w:rsid w:val="0008453F"/>
    <w:rsid w:val="00091FE8"/>
    <w:rsid w:val="00092D85"/>
    <w:rsid w:val="000A12FE"/>
    <w:rsid w:val="000A6BA3"/>
    <w:rsid w:val="000B0A0A"/>
    <w:rsid w:val="000B7B5D"/>
    <w:rsid w:val="000C60F9"/>
    <w:rsid w:val="000D16C0"/>
    <w:rsid w:val="000D4802"/>
    <w:rsid w:val="000D57A5"/>
    <w:rsid w:val="000E572E"/>
    <w:rsid w:val="000F08EE"/>
    <w:rsid w:val="000F7E58"/>
    <w:rsid w:val="00105B4F"/>
    <w:rsid w:val="001154FB"/>
    <w:rsid w:val="00124858"/>
    <w:rsid w:val="00147C22"/>
    <w:rsid w:val="001629E9"/>
    <w:rsid w:val="00166837"/>
    <w:rsid w:val="001757F1"/>
    <w:rsid w:val="0018120D"/>
    <w:rsid w:val="00183ADD"/>
    <w:rsid w:val="001862DF"/>
    <w:rsid w:val="00186AC9"/>
    <w:rsid w:val="001A2794"/>
    <w:rsid w:val="001B366F"/>
    <w:rsid w:val="001B3864"/>
    <w:rsid w:val="001B697E"/>
    <w:rsid w:val="001C1E9D"/>
    <w:rsid w:val="001C4CA0"/>
    <w:rsid w:val="001C6B6D"/>
    <w:rsid w:val="001D1C89"/>
    <w:rsid w:val="001D4DA7"/>
    <w:rsid w:val="001D7299"/>
    <w:rsid w:val="001E0ECC"/>
    <w:rsid w:val="001E63A3"/>
    <w:rsid w:val="001F2A02"/>
    <w:rsid w:val="001F3BD2"/>
    <w:rsid w:val="00204365"/>
    <w:rsid w:val="0021002A"/>
    <w:rsid w:val="00210B4E"/>
    <w:rsid w:val="00221A7F"/>
    <w:rsid w:val="00222457"/>
    <w:rsid w:val="00226D95"/>
    <w:rsid w:val="00233A20"/>
    <w:rsid w:val="002340FC"/>
    <w:rsid w:val="00250893"/>
    <w:rsid w:val="002520DB"/>
    <w:rsid w:val="0025531A"/>
    <w:rsid w:val="00257425"/>
    <w:rsid w:val="002722B2"/>
    <w:rsid w:val="00296EC4"/>
    <w:rsid w:val="002979CE"/>
    <w:rsid w:val="002A32CB"/>
    <w:rsid w:val="002A330F"/>
    <w:rsid w:val="002A732D"/>
    <w:rsid w:val="002B0EC5"/>
    <w:rsid w:val="002B1B01"/>
    <w:rsid w:val="002B2083"/>
    <w:rsid w:val="002B4F95"/>
    <w:rsid w:val="002B7D7B"/>
    <w:rsid w:val="002C190A"/>
    <w:rsid w:val="002D1902"/>
    <w:rsid w:val="002D2727"/>
    <w:rsid w:val="002D55F7"/>
    <w:rsid w:val="002E0B3E"/>
    <w:rsid w:val="002E2340"/>
    <w:rsid w:val="002E751C"/>
    <w:rsid w:val="002F048B"/>
    <w:rsid w:val="002F1CE1"/>
    <w:rsid w:val="002F2DFD"/>
    <w:rsid w:val="002F3CEF"/>
    <w:rsid w:val="00302EC4"/>
    <w:rsid w:val="00305871"/>
    <w:rsid w:val="003079C8"/>
    <w:rsid w:val="003101BC"/>
    <w:rsid w:val="00324BBE"/>
    <w:rsid w:val="00326E56"/>
    <w:rsid w:val="00335B53"/>
    <w:rsid w:val="00344F27"/>
    <w:rsid w:val="00354B9A"/>
    <w:rsid w:val="00355A40"/>
    <w:rsid w:val="00356EC9"/>
    <w:rsid w:val="00361BDE"/>
    <w:rsid w:val="00396631"/>
    <w:rsid w:val="00397927"/>
    <w:rsid w:val="003A0E86"/>
    <w:rsid w:val="003B0161"/>
    <w:rsid w:val="003B08BE"/>
    <w:rsid w:val="003B3125"/>
    <w:rsid w:val="003B40BF"/>
    <w:rsid w:val="003B50AC"/>
    <w:rsid w:val="003C297B"/>
    <w:rsid w:val="003C5764"/>
    <w:rsid w:val="003C7611"/>
    <w:rsid w:val="003E0914"/>
    <w:rsid w:val="003E41AC"/>
    <w:rsid w:val="003E78D5"/>
    <w:rsid w:val="003F0DF1"/>
    <w:rsid w:val="003F79A3"/>
    <w:rsid w:val="00407D81"/>
    <w:rsid w:val="00416D40"/>
    <w:rsid w:val="00421610"/>
    <w:rsid w:val="004225DF"/>
    <w:rsid w:val="00425C91"/>
    <w:rsid w:val="004265C1"/>
    <w:rsid w:val="0042798A"/>
    <w:rsid w:val="0043098D"/>
    <w:rsid w:val="0043145C"/>
    <w:rsid w:val="00432B4E"/>
    <w:rsid w:val="00434363"/>
    <w:rsid w:val="00434EF0"/>
    <w:rsid w:val="00443DFA"/>
    <w:rsid w:val="00451972"/>
    <w:rsid w:val="00451EB3"/>
    <w:rsid w:val="00461F09"/>
    <w:rsid w:val="00462F5E"/>
    <w:rsid w:val="0046697A"/>
    <w:rsid w:val="00466EFB"/>
    <w:rsid w:val="0047172E"/>
    <w:rsid w:val="00472CAE"/>
    <w:rsid w:val="00482484"/>
    <w:rsid w:val="004A4567"/>
    <w:rsid w:val="004A5C9A"/>
    <w:rsid w:val="004C23E6"/>
    <w:rsid w:val="004C6898"/>
    <w:rsid w:val="004C7C2E"/>
    <w:rsid w:val="004D0A98"/>
    <w:rsid w:val="004E15FD"/>
    <w:rsid w:val="004E1F53"/>
    <w:rsid w:val="004F0C24"/>
    <w:rsid w:val="00501F04"/>
    <w:rsid w:val="00504A6F"/>
    <w:rsid w:val="00505ECD"/>
    <w:rsid w:val="0051634C"/>
    <w:rsid w:val="0052501E"/>
    <w:rsid w:val="00532D40"/>
    <w:rsid w:val="00534212"/>
    <w:rsid w:val="00542A7E"/>
    <w:rsid w:val="0054402D"/>
    <w:rsid w:val="0054554C"/>
    <w:rsid w:val="005476C6"/>
    <w:rsid w:val="005509CA"/>
    <w:rsid w:val="00553462"/>
    <w:rsid w:val="005704F1"/>
    <w:rsid w:val="00571EF3"/>
    <w:rsid w:val="0057434F"/>
    <w:rsid w:val="00580600"/>
    <w:rsid w:val="0059027D"/>
    <w:rsid w:val="005A19C7"/>
    <w:rsid w:val="005A3EBE"/>
    <w:rsid w:val="005B0B0A"/>
    <w:rsid w:val="005B0F8D"/>
    <w:rsid w:val="005B4AC6"/>
    <w:rsid w:val="005B6C94"/>
    <w:rsid w:val="005B7270"/>
    <w:rsid w:val="005B7F57"/>
    <w:rsid w:val="005D1229"/>
    <w:rsid w:val="005D1435"/>
    <w:rsid w:val="005D2E25"/>
    <w:rsid w:val="005D7583"/>
    <w:rsid w:val="005E0831"/>
    <w:rsid w:val="005F1094"/>
    <w:rsid w:val="006001B1"/>
    <w:rsid w:val="006069B7"/>
    <w:rsid w:val="00606FD5"/>
    <w:rsid w:val="00622997"/>
    <w:rsid w:val="0062635B"/>
    <w:rsid w:val="0065136F"/>
    <w:rsid w:val="006635CB"/>
    <w:rsid w:val="00676140"/>
    <w:rsid w:val="00695D6E"/>
    <w:rsid w:val="006A107A"/>
    <w:rsid w:val="006A56A4"/>
    <w:rsid w:val="006A7F60"/>
    <w:rsid w:val="006B2E64"/>
    <w:rsid w:val="006F690A"/>
    <w:rsid w:val="006F6964"/>
    <w:rsid w:val="007055D6"/>
    <w:rsid w:val="007112AF"/>
    <w:rsid w:val="00713987"/>
    <w:rsid w:val="007235C4"/>
    <w:rsid w:val="00724A53"/>
    <w:rsid w:val="0073271B"/>
    <w:rsid w:val="0073466D"/>
    <w:rsid w:val="00735580"/>
    <w:rsid w:val="00741943"/>
    <w:rsid w:val="00741E20"/>
    <w:rsid w:val="007509FA"/>
    <w:rsid w:val="00755D05"/>
    <w:rsid w:val="007566D5"/>
    <w:rsid w:val="007728FF"/>
    <w:rsid w:val="007859D8"/>
    <w:rsid w:val="00793B59"/>
    <w:rsid w:val="00794AE4"/>
    <w:rsid w:val="007B1384"/>
    <w:rsid w:val="007B4A0D"/>
    <w:rsid w:val="007B6B00"/>
    <w:rsid w:val="007C0036"/>
    <w:rsid w:val="007C27EF"/>
    <w:rsid w:val="007C3A5A"/>
    <w:rsid w:val="007C745B"/>
    <w:rsid w:val="007D666B"/>
    <w:rsid w:val="007D7EE6"/>
    <w:rsid w:val="007F2194"/>
    <w:rsid w:val="007F5A02"/>
    <w:rsid w:val="00811D8F"/>
    <w:rsid w:val="0081538C"/>
    <w:rsid w:val="0082089F"/>
    <w:rsid w:val="00827EA8"/>
    <w:rsid w:val="00831D21"/>
    <w:rsid w:val="00833714"/>
    <w:rsid w:val="008400A0"/>
    <w:rsid w:val="0084269A"/>
    <w:rsid w:val="00861BCA"/>
    <w:rsid w:val="00867BAA"/>
    <w:rsid w:val="00872487"/>
    <w:rsid w:val="008752BB"/>
    <w:rsid w:val="008765DB"/>
    <w:rsid w:val="00883678"/>
    <w:rsid w:val="008B4DA8"/>
    <w:rsid w:val="008C1699"/>
    <w:rsid w:val="008C1ACE"/>
    <w:rsid w:val="008C2148"/>
    <w:rsid w:val="008C68DC"/>
    <w:rsid w:val="008D7477"/>
    <w:rsid w:val="008F1EF6"/>
    <w:rsid w:val="008F55EB"/>
    <w:rsid w:val="00901219"/>
    <w:rsid w:val="00912D0B"/>
    <w:rsid w:val="00923CC5"/>
    <w:rsid w:val="0092782B"/>
    <w:rsid w:val="00941C54"/>
    <w:rsid w:val="0094681C"/>
    <w:rsid w:val="0095363F"/>
    <w:rsid w:val="00953720"/>
    <w:rsid w:val="00955719"/>
    <w:rsid w:val="00962B66"/>
    <w:rsid w:val="0096612D"/>
    <w:rsid w:val="00966505"/>
    <w:rsid w:val="00967E8E"/>
    <w:rsid w:val="0097333A"/>
    <w:rsid w:val="00975D62"/>
    <w:rsid w:val="00984CA6"/>
    <w:rsid w:val="0099082E"/>
    <w:rsid w:val="009A0D8D"/>
    <w:rsid w:val="009A64ED"/>
    <w:rsid w:val="009C0684"/>
    <w:rsid w:val="009C77FB"/>
    <w:rsid w:val="009D47CE"/>
    <w:rsid w:val="009E79F9"/>
    <w:rsid w:val="009F0052"/>
    <w:rsid w:val="009F45AD"/>
    <w:rsid w:val="009F5E4E"/>
    <w:rsid w:val="00A17FC2"/>
    <w:rsid w:val="00A34981"/>
    <w:rsid w:val="00A415EA"/>
    <w:rsid w:val="00A56F4E"/>
    <w:rsid w:val="00A619DE"/>
    <w:rsid w:val="00A62EF9"/>
    <w:rsid w:val="00A648C3"/>
    <w:rsid w:val="00A64CA7"/>
    <w:rsid w:val="00A65DBF"/>
    <w:rsid w:val="00A66CE3"/>
    <w:rsid w:val="00A76267"/>
    <w:rsid w:val="00A84669"/>
    <w:rsid w:val="00A85088"/>
    <w:rsid w:val="00A8546B"/>
    <w:rsid w:val="00A863ED"/>
    <w:rsid w:val="00A9255F"/>
    <w:rsid w:val="00A96CFF"/>
    <w:rsid w:val="00A96F5E"/>
    <w:rsid w:val="00AA3EB9"/>
    <w:rsid w:val="00AA7A29"/>
    <w:rsid w:val="00AA7A52"/>
    <w:rsid w:val="00AD45AA"/>
    <w:rsid w:val="00AE2B88"/>
    <w:rsid w:val="00AF02CF"/>
    <w:rsid w:val="00AF53FB"/>
    <w:rsid w:val="00AF7712"/>
    <w:rsid w:val="00B028A8"/>
    <w:rsid w:val="00B07671"/>
    <w:rsid w:val="00B1104F"/>
    <w:rsid w:val="00B11D98"/>
    <w:rsid w:val="00B16393"/>
    <w:rsid w:val="00B207AB"/>
    <w:rsid w:val="00B20818"/>
    <w:rsid w:val="00B30C75"/>
    <w:rsid w:val="00B33AD7"/>
    <w:rsid w:val="00B37D94"/>
    <w:rsid w:val="00B42A86"/>
    <w:rsid w:val="00B51373"/>
    <w:rsid w:val="00B56D57"/>
    <w:rsid w:val="00B57652"/>
    <w:rsid w:val="00B6238D"/>
    <w:rsid w:val="00B77287"/>
    <w:rsid w:val="00B83001"/>
    <w:rsid w:val="00B851D1"/>
    <w:rsid w:val="00B86446"/>
    <w:rsid w:val="00B97360"/>
    <w:rsid w:val="00BA08CE"/>
    <w:rsid w:val="00BA1D13"/>
    <w:rsid w:val="00BA2DEC"/>
    <w:rsid w:val="00BA319D"/>
    <w:rsid w:val="00BA5057"/>
    <w:rsid w:val="00BA5CAB"/>
    <w:rsid w:val="00BA6CCA"/>
    <w:rsid w:val="00BC23F2"/>
    <w:rsid w:val="00BC59A8"/>
    <w:rsid w:val="00BC6157"/>
    <w:rsid w:val="00BD71AD"/>
    <w:rsid w:val="00BE005F"/>
    <w:rsid w:val="00BE0D81"/>
    <w:rsid w:val="00BE180B"/>
    <w:rsid w:val="00BE1A9D"/>
    <w:rsid w:val="00BE7B66"/>
    <w:rsid w:val="00C0050D"/>
    <w:rsid w:val="00C00DC9"/>
    <w:rsid w:val="00C072A5"/>
    <w:rsid w:val="00C17A1B"/>
    <w:rsid w:val="00C17D0F"/>
    <w:rsid w:val="00C30E2E"/>
    <w:rsid w:val="00C35031"/>
    <w:rsid w:val="00C37F82"/>
    <w:rsid w:val="00C41682"/>
    <w:rsid w:val="00C50084"/>
    <w:rsid w:val="00C51778"/>
    <w:rsid w:val="00C56A75"/>
    <w:rsid w:val="00C570C4"/>
    <w:rsid w:val="00C60B9F"/>
    <w:rsid w:val="00C61E9B"/>
    <w:rsid w:val="00C61F7E"/>
    <w:rsid w:val="00C62D81"/>
    <w:rsid w:val="00C67335"/>
    <w:rsid w:val="00C732DF"/>
    <w:rsid w:val="00C8124A"/>
    <w:rsid w:val="00C834B1"/>
    <w:rsid w:val="00C844D7"/>
    <w:rsid w:val="00C86AA0"/>
    <w:rsid w:val="00C90669"/>
    <w:rsid w:val="00CA3B10"/>
    <w:rsid w:val="00CA73D0"/>
    <w:rsid w:val="00CB0C19"/>
    <w:rsid w:val="00CC691B"/>
    <w:rsid w:val="00CD306E"/>
    <w:rsid w:val="00CD548E"/>
    <w:rsid w:val="00CD7034"/>
    <w:rsid w:val="00CE19F0"/>
    <w:rsid w:val="00CE55B9"/>
    <w:rsid w:val="00D144FE"/>
    <w:rsid w:val="00D17F13"/>
    <w:rsid w:val="00D23361"/>
    <w:rsid w:val="00D23B65"/>
    <w:rsid w:val="00D25BAA"/>
    <w:rsid w:val="00D314F6"/>
    <w:rsid w:val="00D32B2B"/>
    <w:rsid w:val="00D3589C"/>
    <w:rsid w:val="00D42B16"/>
    <w:rsid w:val="00D51944"/>
    <w:rsid w:val="00D51968"/>
    <w:rsid w:val="00D52A0D"/>
    <w:rsid w:val="00D56EF3"/>
    <w:rsid w:val="00D66A47"/>
    <w:rsid w:val="00D721CA"/>
    <w:rsid w:val="00D859F7"/>
    <w:rsid w:val="00D96F95"/>
    <w:rsid w:val="00DA2E1D"/>
    <w:rsid w:val="00DE2744"/>
    <w:rsid w:val="00DE27AB"/>
    <w:rsid w:val="00DF6E04"/>
    <w:rsid w:val="00E1085F"/>
    <w:rsid w:val="00E27EBC"/>
    <w:rsid w:val="00E35290"/>
    <w:rsid w:val="00E47A79"/>
    <w:rsid w:val="00E55369"/>
    <w:rsid w:val="00E57449"/>
    <w:rsid w:val="00E9663E"/>
    <w:rsid w:val="00EB091A"/>
    <w:rsid w:val="00EB4105"/>
    <w:rsid w:val="00EC3670"/>
    <w:rsid w:val="00EC495D"/>
    <w:rsid w:val="00ED4156"/>
    <w:rsid w:val="00ED4D22"/>
    <w:rsid w:val="00ED4F79"/>
    <w:rsid w:val="00EF6B5B"/>
    <w:rsid w:val="00F0054E"/>
    <w:rsid w:val="00F1465F"/>
    <w:rsid w:val="00F1650E"/>
    <w:rsid w:val="00F20BD9"/>
    <w:rsid w:val="00F275FA"/>
    <w:rsid w:val="00F306D5"/>
    <w:rsid w:val="00F50367"/>
    <w:rsid w:val="00F545DE"/>
    <w:rsid w:val="00F558A1"/>
    <w:rsid w:val="00F61971"/>
    <w:rsid w:val="00F75FFA"/>
    <w:rsid w:val="00F805ED"/>
    <w:rsid w:val="00F81041"/>
    <w:rsid w:val="00F9685E"/>
    <w:rsid w:val="00FC2E72"/>
    <w:rsid w:val="00FD0043"/>
    <w:rsid w:val="00FD1862"/>
    <w:rsid w:val="00FD5A64"/>
    <w:rsid w:val="00FD7F53"/>
    <w:rsid w:val="00FE758B"/>
    <w:rsid w:val="00FF0F7C"/>
    <w:rsid w:val="00F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5AA3"/>
  <w15:docId w15:val="{A7207AB6-31B6-4358-9679-47E0DF79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532D40"/>
    <w:pPr>
      <w:spacing w:after="0" w:line="240" w:lineRule="auto"/>
    </w:pPr>
    <w:rPr>
      <w:sz w:val="21"/>
      <w:szCs w:val="2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D4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7" ma:contentTypeDescription="Create a new document." ma:contentTypeScope="" ma:versionID="e4bd441fc715b2cf65c2480e264a9afb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b1e3c7e5f9478dfdf1bebd013d5763f1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0C2F8-256A-444F-B1B9-AEDB741F1082}">
  <ds:schemaRefs>
    <ds:schemaRef ds:uri="http://schemas.microsoft.com/office/2006/documentManagement/types"/>
    <ds:schemaRef ds:uri="http://schemas.microsoft.com/office/2006/metadata/properties"/>
    <ds:schemaRef ds:uri="c79d98ee-1d9f-4fa1-a5f6-ee6ef2051a6b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a5324a89-8dfd-4b32-8f21-3dad387eff3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515505D-A60B-448F-B144-0FDD14CD5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2</cp:revision>
  <cp:lastPrinted>2024-03-12T11:17:00Z</cp:lastPrinted>
  <dcterms:created xsi:type="dcterms:W3CDTF">2024-03-12T11:18:00Z</dcterms:created>
  <dcterms:modified xsi:type="dcterms:W3CDTF">2024-03-12T11:18:00Z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