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02D3" w14:textId="7756777A" w:rsidR="00920CD8" w:rsidRDefault="008F0015">
      <w:pPr>
        <w:rPr>
          <w:lang w:val="en-US"/>
        </w:rPr>
      </w:pPr>
      <w:proofErr w:type="spellStart"/>
      <w:r w:rsidRPr="008F0015">
        <w:rPr>
          <w:lang w:val="en-US"/>
        </w:rPr>
        <w:t>pnpm</w:t>
      </w:r>
      <w:proofErr w:type="spellEnd"/>
      <w:r w:rsidRPr="008F0015">
        <w:rPr>
          <w:lang w:val="en-US"/>
        </w:rPr>
        <w:t xml:space="preserve"> dev --filter=@sentient/hr-core</w:t>
      </w:r>
    </w:p>
    <w:p w14:paraId="34970E5E" w14:textId="77777777" w:rsidR="006D3224" w:rsidRPr="006D3224" w:rsidRDefault="006D3224" w:rsidP="006D3224">
      <w:pPr>
        <w:rPr>
          <w:lang w:val="en-US"/>
        </w:rPr>
      </w:pPr>
      <w:proofErr w:type="spellStart"/>
      <w:r w:rsidRPr="006D3224">
        <w:rPr>
          <w:lang w:val="en-US"/>
        </w:rPr>
        <w:t>Commandes</w:t>
      </w:r>
      <w:proofErr w:type="spellEnd"/>
      <w:r w:rsidRPr="006D3224">
        <w:rPr>
          <w:lang w:val="en-US"/>
        </w:rPr>
        <w:t xml:space="preserve"> Prisma </w:t>
      </w:r>
      <w:proofErr w:type="spellStart"/>
      <w:r w:rsidRPr="006D3224">
        <w:rPr>
          <w:lang w:val="en-US"/>
        </w:rPr>
        <w:t>utiles</w:t>
      </w:r>
      <w:proofErr w:type="spellEnd"/>
      <w:r w:rsidRPr="006D3224">
        <w:rPr>
          <w:lang w:val="en-US"/>
        </w:rPr>
        <w:t xml:space="preserve"> (</w:t>
      </w:r>
      <w:proofErr w:type="spellStart"/>
      <w:r w:rsidRPr="006D3224">
        <w:rPr>
          <w:lang w:val="en-US"/>
        </w:rPr>
        <w:t>référence</w:t>
      </w:r>
      <w:proofErr w:type="spellEnd"/>
      <w:r w:rsidRPr="006D3224">
        <w:rPr>
          <w:lang w:val="en-US"/>
        </w:rPr>
        <w:t>)</w:t>
      </w:r>
    </w:p>
    <w:p w14:paraId="220EFF65" w14:textId="77777777" w:rsidR="006D3224" w:rsidRPr="006D3224" w:rsidRDefault="006D3224" w:rsidP="006D3224">
      <w:pPr>
        <w:rPr>
          <w:lang w:val="en-US"/>
        </w:rPr>
      </w:pPr>
    </w:p>
    <w:p w14:paraId="346897F7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┌───────────────────────────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┬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──────────────────────────────────────────────────┐</w:t>
      </w:r>
    </w:p>
    <w:p w14:paraId="2B9AA324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│         </w:t>
      </w:r>
      <w:proofErr w:type="spellStart"/>
      <w:r w:rsidRPr="006D3224">
        <w:rPr>
          <w:lang w:val="en-US"/>
        </w:rPr>
        <w:t>Commande</w:t>
      </w:r>
      <w:proofErr w:type="spellEnd"/>
      <w:r w:rsidRPr="006D3224">
        <w:rPr>
          <w:lang w:val="en-US"/>
        </w:rPr>
        <w:t xml:space="preserve">          │                      Usage                       │</w:t>
      </w:r>
    </w:p>
    <w:p w14:paraId="66716FB2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</w:t>
      </w:r>
      <w:r w:rsidRPr="006D3224">
        <w:rPr>
          <w:rFonts w:ascii="MS Gothic" w:eastAsia="MS Gothic" w:hAnsi="MS Gothic" w:cs="MS Gothic" w:hint="eastAsia"/>
          <w:lang w:val="en-US"/>
        </w:rPr>
        <w:t>├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┼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┤</w:t>
      </w:r>
    </w:p>
    <w:p w14:paraId="28D6F4C7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│ </w:t>
      </w:r>
      <w:proofErr w:type="spellStart"/>
      <w:r w:rsidRPr="006D3224">
        <w:rPr>
          <w:lang w:val="en-US"/>
        </w:rPr>
        <w:t>npx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prisma</w:t>
      </w:r>
      <w:proofErr w:type="spellEnd"/>
      <w:r w:rsidRPr="006D3224">
        <w:rPr>
          <w:lang w:val="en-US"/>
        </w:rPr>
        <w:t xml:space="preserve"> generate       │ </w:t>
      </w:r>
      <w:proofErr w:type="spellStart"/>
      <w:r w:rsidRPr="006D3224">
        <w:rPr>
          <w:lang w:val="en-US"/>
        </w:rPr>
        <w:t>Génère</w:t>
      </w:r>
      <w:proofErr w:type="spellEnd"/>
      <w:r w:rsidRPr="006D3224">
        <w:rPr>
          <w:lang w:val="en-US"/>
        </w:rPr>
        <w:t xml:space="preserve"> le client TypeScript </w:t>
      </w:r>
      <w:proofErr w:type="spellStart"/>
      <w:r w:rsidRPr="006D3224">
        <w:rPr>
          <w:lang w:val="en-US"/>
        </w:rPr>
        <w:t>depuis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schema.prisma</w:t>
      </w:r>
      <w:proofErr w:type="spellEnd"/>
      <w:r w:rsidRPr="006D3224">
        <w:rPr>
          <w:lang w:val="en-US"/>
        </w:rPr>
        <w:t xml:space="preserve"> │</w:t>
      </w:r>
    </w:p>
    <w:p w14:paraId="59794C76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</w:t>
      </w:r>
      <w:r w:rsidRPr="006D3224">
        <w:rPr>
          <w:rFonts w:ascii="MS Gothic" w:eastAsia="MS Gothic" w:hAnsi="MS Gothic" w:cs="MS Gothic" w:hint="eastAsia"/>
          <w:lang w:val="en-US"/>
        </w:rPr>
        <w:t>├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┼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┤</w:t>
      </w:r>
    </w:p>
    <w:p w14:paraId="1D77205D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│ </w:t>
      </w:r>
      <w:proofErr w:type="spellStart"/>
      <w:r w:rsidRPr="006D3224">
        <w:rPr>
          <w:lang w:val="en-US"/>
        </w:rPr>
        <w:t>npx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prisma</w:t>
      </w:r>
      <w:proofErr w:type="spellEnd"/>
      <w:r w:rsidRPr="006D3224">
        <w:rPr>
          <w:lang w:val="en-US"/>
        </w:rPr>
        <w:t xml:space="preserve"> migrate dev    │ </w:t>
      </w:r>
      <w:proofErr w:type="spellStart"/>
      <w:r w:rsidRPr="006D3224">
        <w:rPr>
          <w:lang w:val="en-US"/>
        </w:rPr>
        <w:t>Crée</w:t>
      </w:r>
      <w:proofErr w:type="spellEnd"/>
      <w:r w:rsidRPr="006D3224">
        <w:rPr>
          <w:lang w:val="en-US"/>
        </w:rPr>
        <w:t xml:space="preserve"> + applique </w:t>
      </w:r>
      <w:proofErr w:type="spellStart"/>
      <w:r w:rsidRPr="006D3224">
        <w:rPr>
          <w:lang w:val="en-US"/>
        </w:rPr>
        <w:t>une</w:t>
      </w:r>
      <w:proofErr w:type="spellEnd"/>
      <w:r w:rsidRPr="006D3224">
        <w:rPr>
          <w:lang w:val="en-US"/>
        </w:rPr>
        <w:t xml:space="preserve"> migration </w:t>
      </w:r>
      <w:proofErr w:type="spellStart"/>
      <w:r w:rsidRPr="006D3224">
        <w:rPr>
          <w:lang w:val="en-US"/>
        </w:rPr>
        <w:t>en</w:t>
      </w:r>
      <w:proofErr w:type="spellEnd"/>
      <w:r w:rsidRPr="006D3224">
        <w:rPr>
          <w:lang w:val="en-US"/>
        </w:rPr>
        <w:t xml:space="preserve"> dev             │</w:t>
      </w:r>
    </w:p>
    <w:p w14:paraId="7E214CEC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</w:t>
      </w:r>
      <w:r w:rsidRPr="006D3224">
        <w:rPr>
          <w:rFonts w:ascii="MS Gothic" w:eastAsia="MS Gothic" w:hAnsi="MS Gothic" w:cs="MS Gothic" w:hint="eastAsia"/>
          <w:lang w:val="en-US"/>
        </w:rPr>
        <w:t>├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┼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┤</w:t>
      </w:r>
    </w:p>
    <w:p w14:paraId="5E910254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│ </w:t>
      </w:r>
      <w:proofErr w:type="spellStart"/>
      <w:r w:rsidRPr="006D3224">
        <w:rPr>
          <w:lang w:val="en-US"/>
        </w:rPr>
        <w:t>npx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prisma</w:t>
      </w:r>
      <w:proofErr w:type="spellEnd"/>
      <w:r w:rsidRPr="006D3224">
        <w:rPr>
          <w:lang w:val="en-US"/>
        </w:rPr>
        <w:t xml:space="preserve"> migrate deploy │ Applique les migrations </w:t>
      </w:r>
      <w:proofErr w:type="spellStart"/>
      <w:r w:rsidRPr="006D3224">
        <w:rPr>
          <w:lang w:val="en-US"/>
        </w:rPr>
        <w:t>en</w:t>
      </w:r>
      <w:proofErr w:type="spellEnd"/>
      <w:r w:rsidRPr="006D3224">
        <w:rPr>
          <w:lang w:val="en-US"/>
        </w:rPr>
        <w:t xml:space="preserve"> prod                  │</w:t>
      </w:r>
    </w:p>
    <w:p w14:paraId="7C132F72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</w:t>
      </w:r>
      <w:r w:rsidRPr="006D3224">
        <w:rPr>
          <w:rFonts w:ascii="MS Gothic" w:eastAsia="MS Gothic" w:hAnsi="MS Gothic" w:cs="MS Gothic" w:hint="eastAsia"/>
          <w:lang w:val="en-US"/>
        </w:rPr>
        <w:t>├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┼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┤</w:t>
      </w:r>
    </w:p>
    <w:p w14:paraId="07102DF1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│ </w:t>
      </w:r>
      <w:proofErr w:type="spellStart"/>
      <w:r w:rsidRPr="006D3224">
        <w:rPr>
          <w:lang w:val="en-US"/>
        </w:rPr>
        <w:t>npx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prisma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db</w:t>
      </w:r>
      <w:proofErr w:type="spellEnd"/>
      <w:r w:rsidRPr="006D3224">
        <w:rPr>
          <w:lang w:val="en-US"/>
        </w:rPr>
        <w:t xml:space="preserve"> push        │ Sync le </w:t>
      </w:r>
      <w:proofErr w:type="spellStart"/>
      <w:r w:rsidRPr="006D3224">
        <w:rPr>
          <w:lang w:val="en-US"/>
        </w:rPr>
        <w:t>schéma</w:t>
      </w:r>
      <w:proofErr w:type="spellEnd"/>
      <w:r w:rsidRPr="006D3224">
        <w:rPr>
          <w:lang w:val="en-US"/>
        </w:rPr>
        <w:t xml:space="preserve"> sans migration (proto </w:t>
      </w:r>
      <w:proofErr w:type="spellStart"/>
      <w:r w:rsidRPr="006D3224">
        <w:rPr>
          <w:lang w:val="en-US"/>
        </w:rPr>
        <w:t>rapide</w:t>
      </w:r>
      <w:proofErr w:type="spellEnd"/>
      <w:r w:rsidRPr="006D3224">
        <w:rPr>
          <w:lang w:val="en-US"/>
        </w:rPr>
        <w:t>)     │</w:t>
      </w:r>
    </w:p>
    <w:p w14:paraId="12BF1E0B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</w:t>
      </w:r>
      <w:r w:rsidRPr="006D3224">
        <w:rPr>
          <w:rFonts w:ascii="MS Gothic" w:eastAsia="MS Gothic" w:hAnsi="MS Gothic" w:cs="MS Gothic" w:hint="eastAsia"/>
          <w:lang w:val="en-US"/>
        </w:rPr>
        <w:t>├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┼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┤</w:t>
      </w:r>
    </w:p>
    <w:p w14:paraId="48F034E8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│ </w:t>
      </w:r>
      <w:proofErr w:type="spellStart"/>
      <w:r w:rsidRPr="006D3224">
        <w:rPr>
          <w:lang w:val="en-US"/>
        </w:rPr>
        <w:t>npx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prisma</w:t>
      </w:r>
      <w:proofErr w:type="spellEnd"/>
      <w:r w:rsidRPr="006D3224">
        <w:rPr>
          <w:lang w:val="en-US"/>
        </w:rPr>
        <w:t xml:space="preserve"> studio         │ UI web pour explorer la DB                       │</w:t>
      </w:r>
    </w:p>
    <w:p w14:paraId="422A88DD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</w:t>
      </w:r>
      <w:r w:rsidRPr="006D3224">
        <w:rPr>
          <w:rFonts w:ascii="MS Gothic" w:eastAsia="MS Gothic" w:hAnsi="MS Gothic" w:cs="MS Gothic" w:hint="eastAsia"/>
          <w:lang w:val="en-US"/>
        </w:rPr>
        <w:t>├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┼</w:t>
      </w:r>
      <w:r w:rsidRPr="006D322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</w:t>
      </w:r>
      <w:r w:rsidRPr="006D3224">
        <w:rPr>
          <w:rFonts w:ascii="MS Gothic" w:eastAsia="MS Gothic" w:hAnsi="MS Gothic" w:cs="MS Gothic" w:hint="eastAsia"/>
          <w:lang w:val="en-US"/>
        </w:rPr>
        <w:t>┤</w:t>
      </w:r>
    </w:p>
    <w:p w14:paraId="74D1654B" w14:textId="77777777" w:rsidR="006D3224" w:rsidRPr="006D3224" w:rsidRDefault="006D3224" w:rsidP="006D3224">
      <w:pPr>
        <w:rPr>
          <w:lang w:val="en-US"/>
        </w:rPr>
      </w:pPr>
      <w:r w:rsidRPr="006D3224">
        <w:rPr>
          <w:lang w:val="en-US"/>
        </w:rPr>
        <w:t xml:space="preserve">  │ </w:t>
      </w:r>
      <w:proofErr w:type="spellStart"/>
      <w:r w:rsidRPr="006D3224">
        <w:rPr>
          <w:lang w:val="en-US"/>
        </w:rPr>
        <w:t>npx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prisma</w:t>
      </w:r>
      <w:proofErr w:type="spellEnd"/>
      <w:r w:rsidRPr="006D3224">
        <w:rPr>
          <w:lang w:val="en-US"/>
        </w:rPr>
        <w:t xml:space="preserve"> </w:t>
      </w:r>
      <w:proofErr w:type="spellStart"/>
      <w:r w:rsidRPr="006D3224">
        <w:rPr>
          <w:lang w:val="en-US"/>
        </w:rPr>
        <w:t>db</w:t>
      </w:r>
      <w:proofErr w:type="spellEnd"/>
      <w:r w:rsidRPr="006D3224">
        <w:rPr>
          <w:lang w:val="en-US"/>
        </w:rPr>
        <w:t xml:space="preserve"> seed        │ Lance le seed                                    │</w:t>
      </w:r>
    </w:p>
    <w:p w14:paraId="2027D460" w14:textId="77777777" w:rsidR="006D3224" w:rsidRPr="006D3224" w:rsidRDefault="006D3224" w:rsidP="006D3224">
      <w:r w:rsidRPr="006D3224">
        <w:rPr>
          <w:lang w:val="en-US"/>
        </w:rPr>
        <w:t xml:space="preserve">  </w:t>
      </w:r>
      <w:r w:rsidRPr="006D3224">
        <w:t>└───────────────────────────</w:t>
      </w:r>
      <w:r w:rsidRPr="006D3224">
        <w:rPr>
          <w:rFonts w:ascii="MS Gothic" w:eastAsia="MS Gothic" w:hAnsi="MS Gothic" w:cs="MS Gothic" w:hint="eastAsia"/>
        </w:rPr>
        <w:t>┴</w:t>
      </w:r>
      <w:r w:rsidRPr="006D3224">
        <w:rPr>
          <w:rFonts w:ascii="Aptos" w:hAnsi="Aptos" w:cs="Aptos"/>
        </w:rPr>
        <w:t>──────────────────────────────────────────────────┘</w:t>
      </w:r>
    </w:p>
    <w:p w14:paraId="330B3088" w14:textId="77777777" w:rsidR="006D3224" w:rsidRPr="006D3224" w:rsidRDefault="006D3224" w:rsidP="006D3224"/>
    <w:p w14:paraId="4F519A16" w14:textId="77777777" w:rsidR="006D3224" w:rsidRPr="006D3224" w:rsidRDefault="006D3224" w:rsidP="006D3224">
      <w:r w:rsidRPr="006D3224">
        <w:t xml:space="preserve">  Toujours lancer ces commandes depuis le dossier du service (apps/hr-core/, apps/social/, etc.), jamais depuis la</w:t>
      </w:r>
    </w:p>
    <w:p w14:paraId="0DE219E4" w14:textId="08911F2E" w:rsidR="006D3224" w:rsidRPr="008F0015" w:rsidRDefault="006D3224" w:rsidP="006D3224">
      <w:pPr>
        <w:rPr>
          <w:lang w:val="en-US"/>
        </w:rPr>
      </w:pPr>
      <w:r w:rsidRPr="006D3224">
        <w:t xml:space="preserve">  </w:t>
      </w:r>
      <w:proofErr w:type="spellStart"/>
      <w:r w:rsidRPr="006D3224">
        <w:rPr>
          <w:lang w:val="en-US"/>
        </w:rPr>
        <w:t>racine</w:t>
      </w:r>
      <w:proofErr w:type="spellEnd"/>
      <w:r w:rsidRPr="006D3224">
        <w:rPr>
          <w:lang w:val="en-US"/>
        </w:rPr>
        <w:t>.</w:t>
      </w:r>
    </w:p>
    <w:sectPr w:rsidR="006D3224" w:rsidRPr="008F0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A3"/>
    <w:rsid w:val="00610912"/>
    <w:rsid w:val="006D3224"/>
    <w:rsid w:val="008F0015"/>
    <w:rsid w:val="00920CD8"/>
    <w:rsid w:val="00AC7DA3"/>
    <w:rsid w:val="00BD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1CFA"/>
  <w15:chartTrackingRefBased/>
  <w15:docId w15:val="{4595FB29-B081-4AA1-88F9-ED5E18A5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D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D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D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D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D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D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D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D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D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D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BEN OTHMAN</dc:creator>
  <cp:keywords/>
  <dc:description/>
  <cp:lastModifiedBy>Anis BEN OTHMAN</cp:lastModifiedBy>
  <cp:revision>3</cp:revision>
  <dcterms:created xsi:type="dcterms:W3CDTF">2026-04-09T17:02:00Z</dcterms:created>
  <dcterms:modified xsi:type="dcterms:W3CDTF">2026-04-09T17:25:00Z</dcterms:modified>
</cp:coreProperties>
</file>