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A0C9" w14:textId="45676C2E" w:rsidR="0055308D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t>Cloud guard with custom policy for monitoring logs and resource data:</w:t>
      </w:r>
    </w:p>
    <w:p w14:paraId="4C916379" w14:textId="3517AC53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683AC46A" wp14:editId="256C4C1F">
            <wp:extent cx="5731510" cy="5553710"/>
            <wp:effectExtent l="0" t="0" r="2540" b="8890"/>
            <wp:docPr id="2527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6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9DDC" w14:textId="02956123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Different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user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for testing purpose:</w:t>
      </w:r>
    </w:p>
    <w:p w14:paraId="49E6D6EA" w14:textId="32BDB022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321AD71A" wp14:editId="518AAA37">
            <wp:extent cx="5731510" cy="1259205"/>
            <wp:effectExtent l="0" t="0" r="2540" b="0"/>
            <wp:docPr id="384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4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CD98" w14:textId="77777777" w:rsidR="00DF3F7C" w:rsidRDefault="00DF3F7C">
      <w:pPr>
        <w:rPr>
          <w:b/>
          <w:bCs/>
          <w:sz w:val="28"/>
          <w:szCs w:val="28"/>
          <w:u w:val="single"/>
          <w:lang w:val="en-US"/>
        </w:rPr>
      </w:pPr>
    </w:p>
    <w:p w14:paraId="10B6E68F" w14:textId="77777777" w:rsidR="00DF3F7C" w:rsidRDefault="00DF3F7C">
      <w:pPr>
        <w:rPr>
          <w:b/>
          <w:bCs/>
          <w:sz w:val="28"/>
          <w:szCs w:val="28"/>
          <w:u w:val="single"/>
          <w:lang w:val="en-US"/>
        </w:rPr>
      </w:pPr>
    </w:p>
    <w:p w14:paraId="4B3E9E56" w14:textId="77777777" w:rsidR="00DF3F7C" w:rsidRDefault="00DF3F7C">
      <w:pPr>
        <w:rPr>
          <w:b/>
          <w:bCs/>
          <w:sz w:val="28"/>
          <w:szCs w:val="28"/>
          <w:u w:val="single"/>
          <w:lang w:val="en-US"/>
        </w:rPr>
      </w:pPr>
    </w:p>
    <w:p w14:paraId="4E67A18C" w14:textId="53B7BF9C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Custom policy for other users so that they can use any service:</w:t>
      </w:r>
    </w:p>
    <w:p w14:paraId="599271B9" w14:textId="3FFF1C0F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38E43481" wp14:editId="3463E78C">
            <wp:extent cx="5731510" cy="4211320"/>
            <wp:effectExtent l="0" t="0" r="2540" b="0"/>
            <wp:docPr id="7963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7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7C86" w14:textId="74CBDD08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EC2 instances for testing purpose:</w:t>
      </w:r>
    </w:p>
    <w:p w14:paraId="212DD0B7" w14:textId="091B82C9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7F751183" wp14:editId="05479D84">
            <wp:extent cx="5731510" cy="1478280"/>
            <wp:effectExtent l="0" t="0" r="2540" b="7620"/>
            <wp:docPr id="20173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1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E993" w14:textId="5F25DFD4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S3 buckets for testing purpose:</w:t>
      </w:r>
    </w:p>
    <w:p w14:paraId="257B1D21" w14:textId="28A8E6F6" w:rsidR="00DF3F7C" w:rsidRDefault="00DF3F7C">
      <w:pPr>
        <w:rPr>
          <w:b/>
          <w:bCs/>
          <w:sz w:val="28"/>
          <w:szCs w:val="28"/>
          <w:u w:val="single"/>
          <w:lang w:val="en-US"/>
        </w:rPr>
      </w:pPr>
      <w:r w:rsidRPr="00DF3F7C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72B1285B" wp14:editId="5AD3A44B">
            <wp:extent cx="5731510" cy="1499235"/>
            <wp:effectExtent l="0" t="0" r="2540" b="5715"/>
            <wp:docPr id="52107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943" w14:textId="00FE70AF" w:rsidR="00DF3F7C" w:rsidRDefault="00CA3D6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The new data is available on the dashboard:</w:t>
      </w:r>
    </w:p>
    <w:p w14:paraId="71357D9D" w14:textId="3B6F8DBA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 w:rsidRPr="00CA3D68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419CF675" wp14:editId="389FF7E8">
            <wp:extent cx="5731510" cy="2939143"/>
            <wp:effectExtent l="0" t="0" r="2540" b="0"/>
            <wp:docPr id="17168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07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80" cy="29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B50F" w14:textId="5B1E6973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Compliance report:</w:t>
      </w:r>
    </w:p>
    <w:p w14:paraId="392BFE52" w14:textId="56C312A9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 w:rsidRPr="00CA3D68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20757FD" wp14:editId="32FE4697">
            <wp:extent cx="5731510" cy="1860550"/>
            <wp:effectExtent l="0" t="0" r="2540" b="6350"/>
            <wp:docPr id="7409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  <w:lang w:val="en-US"/>
        </w:rPr>
        <w:t>Logs of compliance:</w:t>
      </w:r>
    </w:p>
    <w:p w14:paraId="1118ACA5" w14:textId="3FC3BE59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 w:rsidRPr="00CA3D68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536A3964" wp14:editId="3D8DA8B7">
            <wp:extent cx="5731510" cy="2643505"/>
            <wp:effectExtent l="0" t="0" r="2540" b="4445"/>
            <wp:docPr id="12761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0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9B57" w14:textId="04C5A54F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Overall data in IT administration dashboard:</w:t>
      </w:r>
    </w:p>
    <w:p w14:paraId="59ECBC60" w14:textId="738CB1E6" w:rsidR="00CA3D68" w:rsidRDefault="00CA3D68">
      <w:pPr>
        <w:rPr>
          <w:b/>
          <w:bCs/>
          <w:sz w:val="28"/>
          <w:szCs w:val="28"/>
          <w:u w:val="single"/>
          <w:lang w:val="en-US"/>
        </w:rPr>
      </w:pPr>
      <w:r w:rsidRPr="00CA3D68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7791C521" wp14:editId="5DB30F45">
            <wp:extent cx="5731510" cy="3374571"/>
            <wp:effectExtent l="0" t="0" r="2540" b="0"/>
            <wp:docPr id="15890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716" cy="33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CA75" w14:textId="4215AE4E" w:rsidR="00705403" w:rsidRDefault="00705403">
      <w:pPr>
        <w:rPr>
          <w:b/>
          <w:bCs/>
          <w:sz w:val="28"/>
          <w:szCs w:val="28"/>
          <w:u w:val="single"/>
          <w:lang w:val="en-US"/>
        </w:rPr>
      </w:pPr>
      <w:r w:rsidRPr="00705403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158AB7D0" wp14:editId="1DDF8EA5">
            <wp:extent cx="5731510" cy="2917371"/>
            <wp:effectExtent l="0" t="0" r="2540" b="0"/>
            <wp:docPr id="8460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4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777" cy="29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61A4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3B541088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7AB8362D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01563DC1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60170BFC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2E8C9F64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1269F332" w14:textId="77777777" w:rsidR="008666D0" w:rsidRDefault="008666D0">
      <w:pPr>
        <w:rPr>
          <w:b/>
          <w:bCs/>
          <w:sz w:val="28"/>
          <w:szCs w:val="28"/>
          <w:u w:val="single"/>
          <w:lang w:val="en-US"/>
        </w:rPr>
      </w:pPr>
    </w:p>
    <w:p w14:paraId="4FF7D8DF" w14:textId="63CB8995" w:rsidR="000A6EA7" w:rsidRDefault="007456AE">
      <w:pPr>
        <w:rPr>
          <w:b/>
          <w:bCs/>
          <w:sz w:val="28"/>
          <w:szCs w:val="28"/>
          <w:u w:val="single"/>
          <w:lang w:val="en-US"/>
        </w:rPr>
      </w:pPr>
      <w:proofErr w:type="spellStart"/>
      <w:r>
        <w:rPr>
          <w:b/>
          <w:bCs/>
          <w:sz w:val="28"/>
          <w:szCs w:val="28"/>
          <w:u w:val="single"/>
          <w:lang w:val="en-US"/>
        </w:rPr>
        <w:t>Finops</w:t>
      </w:r>
      <w:proofErr w:type="spellEnd"/>
      <w:r>
        <w:rPr>
          <w:b/>
          <w:bCs/>
          <w:sz w:val="28"/>
          <w:szCs w:val="28"/>
          <w:u w:val="single"/>
          <w:lang w:val="en-US"/>
        </w:rPr>
        <w:t xml:space="preserve"> showing unused resources that can save money:</w:t>
      </w:r>
    </w:p>
    <w:p w14:paraId="7CF69D21" w14:textId="47089793" w:rsidR="007456AE" w:rsidRPr="00DF3F7C" w:rsidRDefault="007456AE">
      <w:pPr>
        <w:rPr>
          <w:b/>
          <w:bCs/>
          <w:sz w:val="28"/>
          <w:szCs w:val="28"/>
          <w:u w:val="single"/>
          <w:lang w:val="en-US"/>
        </w:rPr>
      </w:pPr>
      <w:r w:rsidRPr="007456AE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2FABBBA5" wp14:editId="00A9629D">
            <wp:extent cx="5731510" cy="2948305"/>
            <wp:effectExtent l="0" t="0" r="2540" b="4445"/>
            <wp:docPr id="8796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4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6AE" w:rsidRPr="00DF3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7C"/>
    <w:rsid w:val="000A6EA7"/>
    <w:rsid w:val="002F6BF7"/>
    <w:rsid w:val="0055308D"/>
    <w:rsid w:val="00705403"/>
    <w:rsid w:val="007456AE"/>
    <w:rsid w:val="008666D0"/>
    <w:rsid w:val="00B8562F"/>
    <w:rsid w:val="00CA3D68"/>
    <w:rsid w:val="00CB0936"/>
    <w:rsid w:val="00D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E6A4"/>
  <w15:chartTrackingRefBased/>
  <w15:docId w15:val="{66ECF9DB-57BC-4D81-98DC-5EC6BACC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Patel</dc:creator>
  <cp:keywords/>
  <dc:description/>
  <cp:lastModifiedBy>Anish Patel</cp:lastModifiedBy>
  <cp:revision>7</cp:revision>
  <dcterms:created xsi:type="dcterms:W3CDTF">2026-04-11T15:17:00Z</dcterms:created>
  <dcterms:modified xsi:type="dcterms:W3CDTF">2026-04-11T16:12:00Z</dcterms:modified>
</cp:coreProperties>
</file>