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Status of Bengaluru's Lakes</w:t>
      </w:r>
    </w:p>
    <w:p>
      <w:pPr>
        <w:pStyle w:val="Heading1"/>
      </w:pPr>
      <w:r>
        <w:t>Introduction</w:t>
      </w:r>
    </w:p>
    <w:p>
      <w:pPr>
        <w:pStyle w:val="Heading2"/>
      </w:pPr>
      <w:r>
        <w:t>Overview of Bengaluru's Lakes</w:t>
      </w:r>
    </w:p>
    <w:p>
      <w:r>
        <w:t>Bengaluru, historically known as the 'City of Lakes', boasts a rich heritage of numerous lakes and water bodies. These lakes were crucial for water supply, irrigation, and maintaining ecological balance.</w:t>
      </w:r>
    </w:p>
    <w:p>
      <w:pPr>
        <w:pStyle w:val="Heading2"/>
      </w:pPr>
      <w:r>
        <w:t>Current Challenges</w:t>
      </w:r>
    </w:p>
    <w:p>
      <w:r>
        <w:t>In recent decades, these vital ecosystems have faced severe degradation due to rapid urbanization, pollution, encroachment, and neglect. This report outlines the current status and key issues affecting Bengaluru's lakes.</w:t>
      </w:r>
    </w:p>
    <w:p>
      <w:pPr>
        <w:pStyle w:val="Heading1"/>
      </w:pPr>
      <w:r>
        <w:t>Key Issues Affecting Lake Health</w:t>
      </w:r>
    </w:p>
    <w:p>
      <w:pPr>
        <w:pStyle w:val="Heading2"/>
      </w:pPr>
      <w:r>
        <w:t>Pollution Sources</w:t>
      </w:r>
    </w:p>
    <w:p>
      <w:r>
        <w:t>Untreated sewage and industrial effluents are the primary sources of pollution. Solid waste dumping directly into lake beds exacerbates the problem, leading to eutrophication and loss of aquatic life.</w:t>
      </w:r>
    </w:p>
    <w:p>
      <w:pPr>
        <w:pStyle w:val="Heading2"/>
      </w:pPr>
      <w:r>
        <w:t>Encroachment and Land Use Change</w:t>
      </w:r>
    </w:p>
    <w:p>
      <w:r>
        <w:t>The expansion of urban infrastructure has led to significant encroachment on lake peripheries and catchment areas. This reduces the water holding capacity and disrupts natural water flow.</w:t>
      </w:r>
    </w:p>
    <w:p>
      <w:pPr>
        <w:pStyle w:val="Heading2"/>
      </w:pPr>
      <w:r>
        <w:t>Sedimentation and Siltation</w:t>
      </w:r>
    </w:p>
    <w:p>
      <w:r>
        <w:t>Increased runoff from construction sites and agricultural lands carries silt and debris into the lakes, leading to shallowing and reduced water depth.</w:t>
      </w:r>
    </w:p>
    <w:p>
      <w:pPr>
        <w:pStyle w:val="Heading2"/>
      </w:pPr>
      <w:r>
        <w:t>Over-extraction of Groundwater</w:t>
      </w:r>
    </w:p>
    <w:p>
      <w:r>
        <w:t>The excessive withdrawal of groundwater in surrounding areas often impacts the water table of lakes, leading to their drying up.</w:t>
      </w:r>
    </w:p>
    <w:p>
      <w:pPr>
        <w:pStyle w:val="Heading1"/>
      </w:pPr>
      <w:r>
        <w:t>Current Status of Prominent Lakes</w:t>
      </w:r>
    </w:p>
    <w:p>
      <w:pPr>
        <w:pStyle w:val="Heading2"/>
      </w:pPr>
      <w:r>
        <w:t>Bellandur Lake</w:t>
      </w:r>
    </w:p>
    <w:p>
      <w:r>
        <w:t>Bellandur Lake continues to struggle with severe pollution, including frothing issues and discharge of untreated wastewater. Efforts are underway for its rejuvenation, but the scale of the problem is immense.</w:t>
      </w:r>
    </w:p>
    <w:p>
      <w:pPr>
        <w:pStyle w:val="Heading2"/>
      </w:pPr>
      <w:r>
        <w:t>Varthur Lake</w:t>
      </w:r>
    </w:p>
    <w:p>
      <w:r>
        <w:t>Similar to Bellandur, Varthur Lake faces challenges of pollution and siltation. It has also experienced alarming incidents of frothing, indicating high levels of contaminants.</w:t>
      </w:r>
    </w:p>
    <w:p>
      <w:pPr>
        <w:pStyle w:val="Heading2"/>
      </w:pPr>
      <w:r>
        <w:t>Ulsoor Lake</w:t>
      </w:r>
    </w:p>
    <w:p>
      <w:r>
        <w:t>While a popular recreational spot, Ulsoor Lake also experiences pollution from sewage inflow and littering. Desilting and beautification projects have been undertaken.</w:t>
      </w:r>
    </w:p>
    <w:p>
      <w:pPr>
        <w:pStyle w:val="Heading2"/>
      </w:pPr>
      <w:r>
        <w:t>Kempambudhi Lake</w:t>
      </w:r>
    </w:p>
    <w:p>
      <w:r>
        <w:t>This lake has seen significant rejuvenation efforts, including de-silting and waste removal. However, the threat of continued pollution from nearby areas remains.</w:t>
      </w:r>
    </w:p>
    <w:p>
      <w:pPr>
        <w:pStyle w:val="Heading1"/>
      </w:pPr>
      <w:r>
        <w:t>Rejuvenation and Conservation Efforts</w:t>
      </w:r>
    </w:p>
    <w:p>
      <w:pPr>
        <w:pStyle w:val="Heading2"/>
      </w:pPr>
      <w:r>
        <w:t>Government Initiatives</w:t>
      </w:r>
    </w:p>
    <w:p>
      <w:r>
        <w:t>Various government bodies like the Bangalore Development Authority (BDA) and the Karnataka State Pollution Control Board (KSPCB) are involved in lake rejuvenation programs. These include de-silting, bund strengthening, and setting up sewage treatment plants.</w:t>
      </w:r>
    </w:p>
    <w:p>
      <w:pPr>
        <w:pStyle w:val="Heading2"/>
      </w:pPr>
      <w:r>
        <w:t>Role of NGOs and Citizen Groups</w:t>
      </w:r>
    </w:p>
    <w:p>
      <w:r>
        <w:t>Numerous non-governmental organizations and citizen groups are actively involved in lake restoration through clean-up drives, awareness campaigns, and advocacy for better lake management policies.</w:t>
      </w:r>
    </w:p>
    <w:p>
      <w:pPr>
        <w:pStyle w:val="Heading2"/>
      </w:pPr>
      <w:r>
        <w:t>Challenges in Implementation</w:t>
      </w:r>
    </w:p>
    <w:p>
      <w:r>
        <w:t>Despite ongoing efforts, the pace of rejuvenation is slow, often hindered by funding issues, bureaucratic hurdles, and the persistent influx of pollutants.</w:t>
      </w:r>
    </w:p>
    <w:p>
      <w:pPr>
        <w:pStyle w:val="Heading1"/>
      </w:pPr>
      <w:r>
        <w:t>Recommendations and Way Forward</w:t>
      </w:r>
    </w:p>
    <w:p>
      <w:pPr>
        <w:pStyle w:val="Heading2"/>
      </w:pPr>
      <w:r>
        <w:t>Strengthening Sewage Management</w:t>
      </w:r>
    </w:p>
    <w:p>
      <w:r>
        <w:t>Implementing comprehensive sewage treatment infrastructure and ensuring that all wastewater is treated before discharge is paramount.</w:t>
      </w:r>
    </w:p>
    <w:p>
      <w:pPr>
        <w:pStyle w:val="Heading2"/>
      </w:pPr>
      <w:r>
        <w:t>Strict Enforcement of Regulations</w:t>
      </w:r>
    </w:p>
    <w:p>
      <w:r>
        <w:t>Cracking down on illegal dumping of waste and strict enforcement of anti-encroachment laws are crucial.</w:t>
      </w:r>
    </w:p>
    <w:p>
      <w:pPr>
        <w:pStyle w:val="Heading2"/>
      </w:pPr>
      <w:r>
        <w:t>Integrated Catchment Management</w:t>
      </w:r>
    </w:p>
    <w:p>
      <w:r>
        <w:t>Adopting an integrated approach to manage the entire lake catchment area, including controlling runoff and promoting sustainable land use practices, is essential.</w:t>
      </w:r>
    </w:p>
    <w:p>
      <w:pPr>
        <w:pStyle w:val="Heading2"/>
      </w:pPr>
      <w:r>
        <w:t>Public Awareness and Participation</w:t>
      </w:r>
    </w:p>
    <w:p>
      <w:r>
        <w:t>Raising public awareness about the importance of lakes and encouraging community participation in conservation efforts will foster a sense of ownership and responsibility.</w:t>
      </w:r>
    </w:p>
    <w:p>
      <w:pPr>
        <w:pStyle w:val="Heading1"/>
      </w:pPr>
      <w:r>
        <w:t>Conclusion</w:t>
      </w:r>
    </w:p>
    <w:p>
      <w:pPr>
        <w:pStyle w:val="Heading2"/>
      </w:pPr>
      <w:r>
        <w:t>The Future of Bengaluru's Lakes</w:t>
      </w:r>
    </w:p>
    <w:p>
      <w:r>
        <w:t>The revival of Bengaluru's lakes requires a sustained, multi-pronged approach involving governmental agencies, citizens, and environmental experts. The ecological health of the city and the well-being of its residents depend on the successful restoration of these vital water bodies.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