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AE9E" w14:textId="77777777" w:rsidR="002C2636" w:rsidRPr="002C2636" w:rsidRDefault="002C2636" w:rsidP="002C2636">
      <w:pPr>
        <w:jc w:val="center"/>
        <w:rPr>
          <w:b/>
          <w:bCs/>
          <w:sz w:val="36"/>
          <w:szCs w:val="36"/>
          <w:lang w:val="en-IN"/>
        </w:rPr>
      </w:pPr>
      <w:r w:rsidRPr="002C2636">
        <w:rPr>
          <w:b/>
          <w:bCs/>
          <w:sz w:val="36"/>
          <w:szCs w:val="36"/>
          <w:lang w:val="en-IN"/>
        </w:rPr>
        <w:t>STOCKGUARD MANAGEMENT SYSTEM</w:t>
      </w:r>
    </w:p>
    <w:p w14:paraId="3CCD823C" w14:textId="77777777" w:rsidR="002C2636" w:rsidRDefault="002C2636" w:rsidP="002C2636">
      <w:pPr>
        <w:rPr>
          <w:b/>
          <w:bCs/>
          <w:sz w:val="36"/>
          <w:szCs w:val="36"/>
          <w:lang w:val="en-IN"/>
        </w:rPr>
      </w:pPr>
    </w:p>
    <w:p w14:paraId="306DA975" w14:textId="0FC968FE" w:rsidR="002C2636" w:rsidRPr="002C2636" w:rsidRDefault="002C2636" w:rsidP="002C2636">
      <w:pPr>
        <w:rPr>
          <w:b/>
          <w:bCs/>
          <w:sz w:val="36"/>
          <w:szCs w:val="36"/>
          <w:lang w:val="en-IN"/>
        </w:rPr>
      </w:pPr>
      <w:r w:rsidRPr="002C2636">
        <w:rPr>
          <w:b/>
          <w:bCs/>
          <w:sz w:val="36"/>
          <w:szCs w:val="36"/>
          <w:lang w:val="en-IN"/>
        </w:rPr>
        <w:t>Synopsis</w:t>
      </w:r>
    </w:p>
    <w:p w14:paraId="22B57E83" w14:textId="77777777" w:rsidR="002C2636" w:rsidRDefault="002C2636" w:rsidP="002C2636">
      <w:pPr>
        <w:rPr>
          <w:b/>
          <w:bCs/>
          <w:sz w:val="36"/>
          <w:szCs w:val="36"/>
          <w:lang w:val="en-IN"/>
        </w:rPr>
      </w:pPr>
    </w:p>
    <w:p w14:paraId="7A0AC0F9" w14:textId="330A06D9" w:rsidR="002C2636" w:rsidRPr="002C2636" w:rsidRDefault="002C2636" w:rsidP="002C2636">
      <w:pPr>
        <w:rPr>
          <w:sz w:val="36"/>
          <w:szCs w:val="36"/>
          <w:lang w:val="en-IN"/>
        </w:rPr>
      </w:pPr>
      <w:r w:rsidRPr="002C2636">
        <w:rPr>
          <w:sz w:val="36"/>
          <w:szCs w:val="36"/>
          <w:lang w:val="en-IN"/>
        </w:rPr>
        <w:t>A database-driven inventory and warehouse operations platform demonstrating relational database design, transaction processing, concurrency control benchmarking, and structured management of multi-warehouse logistics.</w:t>
      </w:r>
    </w:p>
    <w:p w14:paraId="28E65A62" w14:textId="77777777" w:rsidR="002C2636" w:rsidRDefault="002C2636" w:rsidP="002C2636">
      <w:pPr>
        <w:rPr>
          <w:sz w:val="36"/>
          <w:szCs w:val="36"/>
          <w:lang w:val="en-IN"/>
        </w:rPr>
      </w:pPr>
    </w:p>
    <w:p w14:paraId="72BDE055" w14:textId="6C0C24A2" w:rsidR="002C2636" w:rsidRPr="002C2636" w:rsidRDefault="002C2636" w:rsidP="002C2636">
      <w:pPr>
        <w:rPr>
          <w:b/>
          <w:bCs/>
          <w:sz w:val="36"/>
          <w:szCs w:val="36"/>
          <w:lang w:val="en-IN"/>
        </w:rPr>
      </w:pPr>
      <w:r w:rsidRPr="002C2636">
        <w:rPr>
          <w:b/>
          <w:bCs/>
          <w:sz w:val="36"/>
          <w:szCs w:val="36"/>
          <w:lang w:val="en-IN"/>
        </w:rPr>
        <w:t>Introduction</w:t>
      </w:r>
    </w:p>
    <w:p w14:paraId="58E96797" w14:textId="77777777" w:rsidR="002C2636" w:rsidRDefault="002C2636" w:rsidP="002C2636">
      <w:pPr>
        <w:rPr>
          <w:b/>
          <w:bCs/>
          <w:sz w:val="36"/>
          <w:szCs w:val="36"/>
          <w:lang w:val="en-IN"/>
        </w:rPr>
      </w:pPr>
    </w:p>
    <w:p w14:paraId="79541EF4" w14:textId="20548C56" w:rsidR="002C2636" w:rsidRPr="002C2636" w:rsidRDefault="002C2636" w:rsidP="002C2636">
      <w:pPr>
        <w:rPr>
          <w:b/>
          <w:bCs/>
          <w:sz w:val="36"/>
          <w:szCs w:val="36"/>
          <w:lang w:val="en-IN"/>
        </w:rPr>
      </w:pPr>
      <w:r w:rsidRPr="002C2636">
        <w:rPr>
          <w:sz w:val="36"/>
          <w:szCs w:val="36"/>
          <w:lang w:val="en-IN"/>
        </w:rPr>
        <w:t xml:space="preserve">Modern supply chain applications require robust databases to prevent overselling and support transaction safety. </w:t>
      </w:r>
      <w:proofErr w:type="spellStart"/>
      <w:r w:rsidRPr="002C2636">
        <w:rPr>
          <w:sz w:val="36"/>
          <w:szCs w:val="36"/>
          <w:lang w:val="en-IN"/>
        </w:rPr>
        <w:t>StockGuard</w:t>
      </w:r>
      <w:proofErr w:type="spellEnd"/>
      <w:r w:rsidRPr="002C2636">
        <w:rPr>
          <w:sz w:val="36"/>
          <w:szCs w:val="36"/>
          <w:lang w:val="en-IN"/>
        </w:rPr>
        <w:t xml:space="preserve"> is a DBMS prototype for centralized warehouse operations. It manages the complete product lifecycle</w:t>
      </w:r>
      <w:r w:rsidR="00503053">
        <w:rPr>
          <w:sz w:val="36"/>
          <w:szCs w:val="36"/>
          <w:lang w:val="en-IN"/>
        </w:rPr>
        <w:t xml:space="preserve"> </w:t>
      </w:r>
      <w:r w:rsidRPr="002C2636">
        <w:rPr>
          <w:sz w:val="36"/>
          <w:szCs w:val="36"/>
          <w:lang w:val="en-IN"/>
        </w:rPr>
        <w:t xml:space="preserve">from temporary cart reservations and payment tracking to delivery assignments and returns. </w:t>
      </w:r>
    </w:p>
    <w:p w14:paraId="12E33AB5" w14:textId="0D37F4D5" w:rsidR="002C2636" w:rsidRPr="002C2636" w:rsidRDefault="002C2636" w:rsidP="002C2636">
      <w:pPr>
        <w:rPr>
          <w:b/>
          <w:bCs/>
          <w:sz w:val="36"/>
          <w:szCs w:val="36"/>
          <w:lang w:val="en-IN"/>
        </w:rPr>
      </w:pPr>
      <w:r w:rsidRPr="002C2636">
        <w:rPr>
          <w:b/>
          <w:bCs/>
          <w:sz w:val="36"/>
          <w:szCs w:val="36"/>
          <w:lang w:val="en-IN"/>
        </w:rPr>
        <w:br/>
        <w:t>Problem Statement</w:t>
      </w:r>
    </w:p>
    <w:p w14:paraId="58A9DD8B" w14:textId="77777777" w:rsidR="002C2636" w:rsidRDefault="002C2636" w:rsidP="002C2636">
      <w:pPr>
        <w:rPr>
          <w:b/>
          <w:bCs/>
          <w:sz w:val="36"/>
          <w:szCs w:val="36"/>
          <w:lang w:val="en-IN"/>
        </w:rPr>
      </w:pPr>
    </w:p>
    <w:p w14:paraId="324FE9F4" w14:textId="40C1A67D" w:rsidR="002C2636" w:rsidRPr="002C2636" w:rsidRDefault="002C2636" w:rsidP="002C2636">
      <w:pPr>
        <w:rPr>
          <w:sz w:val="36"/>
          <w:szCs w:val="36"/>
          <w:lang w:val="en-IN"/>
        </w:rPr>
      </w:pPr>
      <w:r w:rsidRPr="002C2636">
        <w:rPr>
          <w:sz w:val="36"/>
          <w:szCs w:val="36"/>
          <w:lang w:val="en-IN"/>
        </w:rPr>
        <w:t xml:space="preserve">Poorly structured inventory records </w:t>
      </w:r>
      <w:proofErr w:type="gramStart"/>
      <w:r w:rsidRPr="002C2636">
        <w:rPr>
          <w:sz w:val="36"/>
          <w:szCs w:val="36"/>
          <w:lang w:val="en-IN"/>
        </w:rPr>
        <w:t>lead</w:t>
      </w:r>
      <w:proofErr w:type="gramEnd"/>
      <w:r w:rsidRPr="002C2636">
        <w:rPr>
          <w:sz w:val="36"/>
          <w:szCs w:val="36"/>
          <w:lang w:val="en-IN"/>
        </w:rPr>
        <w:t xml:space="preserve"> to out-of-sync stock counts, lost items, and inefficient </w:t>
      </w:r>
      <w:proofErr w:type="spellStart"/>
      <w:r w:rsidRPr="002C2636">
        <w:rPr>
          <w:sz w:val="36"/>
          <w:szCs w:val="36"/>
          <w:lang w:val="en-IN"/>
        </w:rPr>
        <w:t>fulfillment</w:t>
      </w:r>
      <w:proofErr w:type="spellEnd"/>
      <w:r w:rsidRPr="002C2636">
        <w:rPr>
          <w:sz w:val="36"/>
          <w:szCs w:val="36"/>
          <w:lang w:val="en-IN"/>
        </w:rPr>
        <w:t xml:space="preserve">. High-traffic e-commerce operations demand concurrency-safe data handling to maintain consistent inventory levels under simultaneous load. </w:t>
      </w:r>
      <w:proofErr w:type="spellStart"/>
      <w:r w:rsidRPr="002C2636">
        <w:rPr>
          <w:sz w:val="36"/>
          <w:szCs w:val="36"/>
          <w:lang w:val="en-IN"/>
        </w:rPr>
        <w:t>StockGuard</w:t>
      </w:r>
      <w:proofErr w:type="spellEnd"/>
      <w:r w:rsidRPr="002C2636">
        <w:rPr>
          <w:sz w:val="36"/>
          <w:szCs w:val="36"/>
          <w:lang w:val="en-IN"/>
        </w:rPr>
        <w:t xml:space="preserve"> utilizes strict schemas, keys, and advanced concurrency controls to prevent race conditions</w:t>
      </w:r>
      <w:r>
        <w:rPr>
          <w:sz w:val="36"/>
          <w:szCs w:val="36"/>
          <w:lang w:val="en-IN"/>
        </w:rPr>
        <w:t xml:space="preserve"> </w:t>
      </w:r>
      <w:r w:rsidRPr="002C2636">
        <w:rPr>
          <w:sz w:val="36"/>
          <w:szCs w:val="36"/>
          <w:lang w:val="en-IN"/>
        </w:rPr>
        <w:t>such as overselling during simultaneous checkouts</w:t>
      </w:r>
      <w:r>
        <w:rPr>
          <w:sz w:val="36"/>
          <w:szCs w:val="36"/>
          <w:lang w:val="en-IN"/>
        </w:rPr>
        <w:t xml:space="preserve"> </w:t>
      </w:r>
      <w:r w:rsidRPr="002C2636">
        <w:rPr>
          <w:sz w:val="36"/>
          <w:szCs w:val="36"/>
          <w:lang w:val="en-IN"/>
        </w:rPr>
        <w:t>without unnecessarily locking the database.</w:t>
      </w:r>
    </w:p>
    <w:p w14:paraId="3ECEF1F5" w14:textId="77777777" w:rsidR="002C2636" w:rsidRPr="002C2636" w:rsidRDefault="002C2636" w:rsidP="002C2636">
      <w:pPr>
        <w:rPr>
          <w:b/>
          <w:bCs/>
          <w:sz w:val="36"/>
          <w:szCs w:val="36"/>
          <w:lang w:val="en-IN"/>
        </w:rPr>
      </w:pPr>
      <w:r w:rsidRPr="002C2636">
        <w:rPr>
          <w:b/>
          <w:bCs/>
          <w:sz w:val="36"/>
          <w:szCs w:val="36"/>
          <w:lang w:val="en-IN"/>
        </w:rPr>
        <w:br/>
      </w:r>
    </w:p>
    <w:p w14:paraId="4FB13B23" w14:textId="77777777" w:rsidR="002C2636" w:rsidRDefault="002C2636" w:rsidP="002C2636">
      <w:pPr>
        <w:rPr>
          <w:b/>
          <w:bCs/>
          <w:sz w:val="36"/>
          <w:szCs w:val="36"/>
          <w:lang w:val="en-IN"/>
        </w:rPr>
      </w:pPr>
    </w:p>
    <w:p w14:paraId="100F435B" w14:textId="77777777" w:rsidR="002C2636" w:rsidRDefault="002C2636" w:rsidP="002C2636">
      <w:pPr>
        <w:rPr>
          <w:b/>
          <w:bCs/>
          <w:sz w:val="36"/>
          <w:szCs w:val="36"/>
          <w:lang w:val="en-IN"/>
        </w:rPr>
      </w:pPr>
    </w:p>
    <w:p w14:paraId="24252650" w14:textId="5D368814" w:rsidR="002C2636" w:rsidRPr="002C2636" w:rsidRDefault="002C2636" w:rsidP="002C2636">
      <w:pPr>
        <w:rPr>
          <w:b/>
          <w:bCs/>
          <w:sz w:val="36"/>
          <w:szCs w:val="36"/>
          <w:lang w:val="en-IN"/>
        </w:rPr>
      </w:pPr>
      <w:r w:rsidRPr="002C2636">
        <w:rPr>
          <w:b/>
          <w:bCs/>
          <w:sz w:val="36"/>
          <w:szCs w:val="36"/>
          <w:lang w:val="en-IN"/>
        </w:rPr>
        <w:lastRenderedPageBreak/>
        <w:t>Objectives</w:t>
      </w:r>
    </w:p>
    <w:p w14:paraId="3B4502CB" w14:textId="77777777" w:rsidR="002C2636" w:rsidRDefault="002C2636" w:rsidP="002C2636">
      <w:pPr>
        <w:rPr>
          <w:b/>
          <w:bCs/>
          <w:sz w:val="36"/>
          <w:szCs w:val="36"/>
          <w:lang w:val="en-IN"/>
        </w:rPr>
      </w:pPr>
    </w:p>
    <w:p w14:paraId="403B8A87" w14:textId="3497B69A" w:rsidR="002C2636" w:rsidRPr="002C2636" w:rsidRDefault="002C2636" w:rsidP="002C2636">
      <w:pPr>
        <w:numPr>
          <w:ilvl w:val="0"/>
          <w:numId w:val="10"/>
        </w:numPr>
        <w:rPr>
          <w:sz w:val="36"/>
          <w:szCs w:val="36"/>
          <w:lang w:val="en-IN"/>
        </w:rPr>
      </w:pPr>
      <w:r w:rsidRPr="002C2636">
        <w:rPr>
          <w:sz w:val="36"/>
          <w:szCs w:val="36"/>
          <w:lang w:val="en-IN"/>
        </w:rPr>
        <w:t>Design a scalable, 3NF-compliant relational database for multi-warehouse operations.</w:t>
      </w:r>
    </w:p>
    <w:p w14:paraId="473E311D" w14:textId="77777777" w:rsidR="002C2636" w:rsidRPr="002C2636" w:rsidRDefault="002C2636" w:rsidP="002C2636">
      <w:pPr>
        <w:rPr>
          <w:sz w:val="36"/>
          <w:szCs w:val="36"/>
          <w:lang w:val="en-IN"/>
        </w:rPr>
      </w:pPr>
    </w:p>
    <w:p w14:paraId="37EEF7BB" w14:textId="77777777" w:rsidR="002C2636" w:rsidRPr="002C2636" w:rsidRDefault="002C2636" w:rsidP="002C2636">
      <w:pPr>
        <w:numPr>
          <w:ilvl w:val="0"/>
          <w:numId w:val="10"/>
        </w:numPr>
        <w:rPr>
          <w:sz w:val="36"/>
          <w:szCs w:val="36"/>
          <w:lang w:val="en-IN"/>
        </w:rPr>
      </w:pPr>
      <w:r w:rsidRPr="002C2636">
        <w:rPr>
          <w:sz w:val="36"/>
          <w:szCs w:val="36"/>
          <w:lang w:val="en-IN"/>
        </w:rPr>
        <w:t>Manage the complete logistics lifecycle, including payments, delivery routing, cancellations, and return pickups.</w:t>
      </w:r>
    </w:p>
    <w:p w14:paraId="65A2A4BC" w14:textId="77777777" w:rsidR="002C2636" w:rsidRPr="002C2636" w:rsidRDefault="002C2636" w:rsidP="002C2636">
      <w:pPr>
        <w:rPr>
          <w:sz w:val="36"/>
          <w:szCs w:val="36"/>
          <w:lang w:val="en-IN"/>
        </w:rPr>
      </w:pPr>
    </w:p>
    <w:p w14:paraId="2B96BE67" w14:textId="77777777" w:rsidR="002C2636" w:rsidRPr="002C2636" w:rsidRDefault="002C2636" w:rsidP="002C2636">
      <w:pPr>
        <w:numPr>
          <w:ilvl w:val="0"/>
          <w:numId w:val="10"/>
        </w:numPr>
        <w:rPr>
          <w:sz w:val="36"/>
          <w:szCs w:val="36"/>
          <w:lang w:val="en-IN"/>
        </w:rPr>
      </w:pPr>
      <w:r w:rsidRPr="002C2636">
        <w:rPr>
          <w:sz w:val="36"/>
          <w:szCs w:val="36"/>
          <w:lang w:val="en-IN"/>
        </w:rPr>
        <w:t>Ensure transactional safety during intra-warehouse stock transfers to prevent lost or duplicated inventory.</w:t>
      </w:r>
    </w:p>
    <w:p w14:paraId="511343CB" w14:textId="77777777" w:rsidR="002C2636" w:rsidRPr="002C2636" w:rsidRDefault="002C2636" w:rsidP="002C2636">
      <w:pPr>
        <w:rPr>
          <w:sz w:val="36"/>
          <w:szCs w:val="36"/>
          <w:lang w:val="en-IN"/>
        </w:rPr>
      </w:pPr>
    </w:p>
    <w:p w14:paraId="6B1C9C6F" w14:textId="7BCF0D4D" w:rsidR="002C2636" w:rsidRPr="002C2636" w:rsidRDefault="002C2636" w:rsidP="002C2636">
      <w:pPr>
        <w:numPr>
          <w:ilvl w:val="0"/>
          <w:numId w:val="10"/>
        </w:numPr>
        <w:rPr>
          <w:sz w:val="36"/>
          <w:szCs w:val="36"/>
          <w:lang w:val="en-IN"/>
        </w:rPr>
      </w:pPr>
      <w:r w:rsidRPr="002C2636">
        <w:rPr>
          <w:sz w:val="36"/>
          <w:szCs w:val="36"/>
          <w:lang w:val="en-IN"/>
        </w:rPr>
        <w:t xml:space="preserve">Demonstrate and benchmark concurrency control strategies to evaluate throughput vs. correctness </w:t>
      </w:r>
      <w:proofErr w:type="spellStart"/>
      <w:r w:rsidRPr="002C2636">
        <w:rPr>
          <w:sz w:val="36"/>
          <w:szCs w:val="36"/>
          <w:lang w:val="en-IN"/>
        </w:rPr>
        <w:t>tradeoffs</w:t>
      </w:r>
      <w:proofErr w:type="spellEnd"/>
      <w:r w:rsidRPr="002C2636">
        <w:rPr>
          <w:sz w:val="36"/>
          <w:szCs w:val="36"/>
          <w:lang w:val="en-IN"/>
        </w:rPr>
        <w:t>.</w:t>
      </w:r>
    </w:p>
    <w:p w14:paraId="43AA386C" w14:textId="77777777" w:rsidR="002C2636" w:rsidRPr="002C2636" w:rsidRDefault="002C2636" w:rsidP="002C2636">
      <w:pPr>
        <w:rPr>
          <w:sz w:val="36"/>
          <w:szCs w:val="36"/>
          <w:lang w:val="en-IN"/>
        </w:rPr>
      </w:pPr>
    </w:p>
    <w:p w14:paraId="744368DD" w14:textId="77777777" w:rsidR="002C2636" w:rsidRPr="002C2636" w:rsidRDefault="002C2636" w:rsidP="002C2636">
      <w:pPr>
        <w:rPr>
          <w:b/>
          <w:bCs/>
          <w:sz w:val="36"/>
          <w:szCs w:val="36"/>
          <w:lang w:val="en-IN"/>
        </w:rPr>
      </w:pPr>
      <w:r w:rsidRPr="002C2636">
        <w:rPr>
          <w:b/>
          <w:bCs/>
          <w:sz w:val="36"/>
          <w:szCs w:val="36"/>
          <w:lang w:val="en-IN"/>
        </w:rPr>
        <w:t>Proposed System</w:t>
      </w:r>
    </w:p>
    <w:p w14:paraId="5A3FA2B7" w14:textId="77777777" w:rsidR="002C2636" w:rsidRDefault="002C2636" w:rsidP="002C2636">
      <w:pPr>
        <w:rPr>
          <w:b/>
          <w:bCs/>
          <w:sz w:val="36"/>
          <w:szCs w:val="36"/>
          <w:lang w:val="en-IN"/>
        </w:rPr>
      </w:pPr>
    </w:p>
    <w:p w14:paraId="591ADA20" w14:textId="513E3337" w:rsidR="002C2636" w:rsidRPr="002C2636" w:rsidRDefault="002C2636" w:rsidP="002C2636">
      <w:pPr>
        <w:rPr>
          <w:sz w:val="36"/>
          <w:szCs w:val="36"/>
          <w:lang w:val="en-IN"/>
        </w:rPr>
      </w:pPr>
      <w:proofErr w:type="spellStart"/>
      <w:r w:rsidRPr="002C2636">
        <w:rPr>
          <w:sz w:val="36"/>
          <w:szCs w:val="36"/>
          <w:lang w:val="en-IN"/>
        </w:rPr>
        <w:t>StockGuard</w:t>
      </w:r>
      <w:proofErr w:type="spellEnd"/>
      <w:r w:rsidRPr="002C2636">
        <w:rPr>
          <w:sz w:val="36"/>
          <w:szCs w:val="36"/>
          <w:lang w:val="en-IN"/>
        </w:rPr>
        <w:t xml:space="preserve"> acts as a centralized source of truth divided into Core Inventory, Order </w:t>
      </w:r>
      <w:proofErr w:type="spellStart"/>
      <w:r w:rsidRPr="002C2636">
        <w:rPr>
          <w:sz w:val="36"/>
          <w:szCs w:val="36"/>
          <w:lang w:val="en-IN"/>
        </w:rPr>
        <w:t>Fulfillment</w:t>
      </w:r>
      <w:proofErr w:type="spellEnd"/>
      <w:r w:rsidRPr="002C2636">
        <w:rPr>
          <w:sz w:val="36"/>
          <w:szCs w:val="36"/>
          <w:lang w:val="en-IN"/>
        </w:rPr>
        <w:t xml:space="preserve">, and Procurement. It tracks exact stock quantities across multiple locations. Customer checkouts temporarily reserve stock, which is permanently deducted upon payment verification. Warehouse staff can initiate stock transfers or receive supplier purchase orders, which automatically update master counts via relational triggers. Crucially, the system evaluates multiple concurrency models under simultaneous load while maintaining strict referential integrity between inbound procurement and outbound </w:t>
      </w:r>
      <w:proofErr w:type="spellStart"/>
      <w:r w:rsidRPr="002C2636">
        <w:rPr>
          <w:sz w:val="36"/>
          <w:szCs w:val="36"/>
          <w:lang w:val="en-IN"/>
        </w:rPr>
        <w:t>fulfillment</w:t>
      </w:r>
      <w:proofErr w:type="spellEnd"/>
      <w:r w:rsidRPr="002C2636">
        <w:rPr>
          <w:sz w:val="36"/>
          <w:szCs w:val="36"/>
          <w:lang w:val="en-IN"/>
        </w:rPr>
        <w:t>.</w:t>
      </w:r>
    </w:p>
    <w:p w14:paraId="762ED091" w14:textId="77777777" w:rsidR="002C2636" w:rsidRPr="002C2636" w:rsidRDefault="002C2636" w:rsidP="002C2636">
      <w:pPr>
        <w:rPr>
          <w:b/>
          <w:bCs/>
          <w:sz w:val="36"/>
          <w:szCs w:val="36"/>
          <w:lang w:val="en-IN"/>
        </w:rPr>
      </w:pPr>
      <w:r w:rsidRPr="002C2636">
        <w:rPr>
          <w:b/>
          <w:bCs/>
          <w:sz w:val="36"/>
          <w:szCs w:val="36"/>
          <w:lang w:val="en-IN"/>
        </w:rPr>
        <w:br/>
      </w:r>
    </w:p>
    <w:p w14:paraId="2904CC13" w14:textId="77777777" w:rsidR="002C2636" w:rsidRDefault="002C2636" w:rsidP="002C2636">
      <w:pPr>
        <w:rPr>
          <w:b/>
          <w:bCs/>
          <w:sz w:val="36"/>
          <w:szCs w:val="36"/>
          <w:lang w:val="en-IN"/>
        </w:rPr>
      </w:pPr>
    </w:p>
    <w:p w14:paraId="33173555" w14:textId="77777777" w:rsidR="002C2636" w:rsidRDefault="002C2636" w:rsidP="002C2636">
      <w:pPr>
        <w:rPr>
          <w:b/>
          <w:bCs/>
          <w:sz w:val="36"/>
          <w:szCs w:val="36"/>
          <w:lang w:val="en-IN"/>
        </w:rPr>
      </w:pPr>
    </w:p>
    <w:p w14:paraId="7D044DCC" w14:textId="3815B03F" w:rsidR="002C2636" w:rsidRPr="002C2636" w:rsidRDefault="002C2636" w:rsidP="002C2636">
      <w:pPr>
        <w:rPr>
          <w:b/>
          <w:bCs/>
          <w:sz w:val="36"/>
          <w:szCs w:val="36"/>
          <w:lang w:val="en-IN"/>
        </w:rPr>
      </w:pPr>
      <w:r w:rsidRPr="002C2636">
        <w:rPr>
          <w:b/>
          <w:bCs/>
          <w:sz w:val="36"/>
          <w:szCs w:val="36"/>
          <w:lang w:val="en-IN"/>
        </w:rPr>
        <w:lastRenderedPageBreak/>
        <w:t>Main Modules</w:t>
      </w:r>
    </w:p>
    <w:p w14:paraId="086532CA" w14:textId="77777777" w:rsidR="002C2636" w:rsidRDefault="002C2636" w:rsidP="002C2636">
      <w:pPr>
        <w:ind w:left="720"/>
        <w:rPr>
          <w:b/>
          <w:bCs/>
          <w:sz w:val="36"/>
          <w:szCs w:val="36"/>
          <w:lang w:val="en-IN"/>
        </w:rPr>
      </w:pPr>
    </w:p>
    <w:p w14:paraId="29298685" w14:textId="1C65CC8E" w:rsidR="002C2636" w:rsidRPr="002C2636" w:rsidRDefault="002C2636" w:rsidP="002C2636">
      <w:pPr>
        <w:numPr>
          <w:ilvl w:val="0"/>
          <w:numId w:val="11"/>
        </w:numPr>
        <w:rPr>
          <w:sz w:val="36"/>
          <w:szCs w:val="36"/>
          <w:lang w:val="en-IN"/>
        </w:rPr>
      </w:pPr>
      <w:r w:rsidRPr="002C2636">
        <w:rPr>
          <w:sz w:val="36"/>
          <w:szCs w:val="36"/>
          <w:lang w:val="en-IN"/>
        </w:rPr>
        <w:t>Identity &amp; Access: Two-tier access control for warehouse staff and organization administrators.</w:t>
      </w:r>
    </w:p>
    <w:p w14:paraId="391A5616" w14:textId="77777777" w:rsidR="002C2636" w:rsidRPr="002C2636" w:rsidRDefault="002C2636" w:rsidP="002C2636">
      <w:pPr>
        <w:rPr>
          <w:sz w:val="36"/>
          <w:szCs w:val="36"/>
          <w:lang w:val="en-IN"/>
        </w:rPr>
      </w:pPr>
    </w:p>
    <w:p w14:paraId="4265658E" w14:textId="77777777" w:rsidR="002C2636" w:rsidRPr="002C2636" w:rsidRDefault="002C2636" w:rsidP="002C2636">
      <w:pPr>
        <w:numPr>
          <w:ilvl w:val="0"/>
          <w:numId w:val="11"/>
        </w:numPr>
        <w:rPr>
          <w:sz w:val="36"/>
          <w:szCs w:val="36"/>
          <w:lang w:val="en-IN"/>
        </w:rPr>
      </w:pPr>
      <w:r w:rsidRPr="002C2636">
        <w:rPr>
          <w:sz w:val="36"/>
          <w:szCs w:val="36"/>
          <w:lang w:val="en-IN"/>
        </w:rPr>
        <w:t>Inventory &amp; Warehouse: Real-time stock tracking and intra-warehouse transfers.</w:t>
      </w:r>
    </w:p>
    <w:p w14:paraId="46F5D113" w14:textId="77777777" w:rsidR="002C2636" w:rsidRPr="002C2636" w:rsidRDefault="002C2636" w:rsidP="002C2636">
      <w:pPr>
        <w:rPr>
          <w:sz w:val="36"/>
          <w:szCs w:val="36"/>
          <w:lang w:val="en-IN"/>
        </w:rPr>
      </w:pPr>
    </w:p>
    <w:p w14:paraId="5F62B399" w14:textId="77777777" w:rsidR="002C2636" w:rsidRPr="002C2636" w:rsidRDefault="002C2636" w:rsidP="002C2636">
      <w:pPr>
        <w:numPr>
          <w:ilvl w:val="0"/>
          <w:numId w:val="11"/>
        </w:numPr>
        <w:rPr>
          <w:sz w:val="36"/>
          <w:szCs w:val="36"/>
          <w:lang w:val="en-IN"/>
        </w:rPr>
      </w:pPr>
      <w:r w:rsidRPr="002C2636">
        <w:rPr>
          <w:sz w:val="36"/>
          <w:szCs w:val="36"/>
          <w:lang w:val="en-IN"/>
        </w:rPr>
        <w:t xml:space="preserve">Order </w:t>
      </w:r>
      <w:proofErr w:type="spellStart"/>
      <w:r w:rsidRPr="002C2636">
        <w:rPr>
          <w:sz w:val="36"/>
          <w:szCs w:val="36"/>
          <w:lang w:val="en-IN"/>
        </w:rPr>
        <w:t>Fulfillment</w:t>
      </w:r>
      <w:proofErr w:type="spellEnd"/>
      <w:r w:rsidRPr="002C2636">
        <w:rPr>
          <w:sz w:val="36"/>
          <w:szCs w:val="36"/>
          <w:lang w:val="en-IN"/>
        </w:rPr>
        <w:t>: Customer checkouts, cart reservations, payment tracking, delivery routing, and return processing.</w:t>
      </w:r>
    </w:p>
    <w:p w14:paraId="6890CB6C" w14:textId="77777777" w:rsidR="002C2636" w:rsidRPr="002C2636" w:rsidRDefault="002C2636" w:rsidP="002C2636">
      <w:pPr>
        <w:rPr>
          <w:sz w:val="36"/>
          <w:szCs w:val="36"/>
          <w:lang w:val="en-IN"/>
        </w:rPr>
      </w:pPr>
    </w:p>
    <w:p w14:paraId="15D8DC15" w14:textId="77777777" w:rsidR="002C2636" w:rsidRPr="002C2636" w:rsidRDefault="002C2636" w:rsidP="002C2636">
      <w:pPr>
        <w:numPr>
          <w:ilvl w:val="0"/>
          <w:numId w:val="11"/>
        </w:numPr>
        <w:rPr>
          <w:sz w:val="36"/>
          <w:szCs w:val="36"/>
          <w:lang w:val="en-IN"/>
        </w:rPr>
      </w:pPr>
      <w:r w:rsidRPr="002C2636">
        <w:rPr>
          <w:sz w:val="36"/>
          <w:szCs w:val="36"/>
          <w:lang w:val="en-IN"/>
        </w:rPr>
        <w:t>Procurement: Supplier tracking, purchase orders, and inbound stock receipts.</w:t>
      </w:r>
    </w:p>
    <w:p w14:paraId="3B7FD00B" w14:textId="77777777" w:rsidR="002C2636" w:rsidRPr="002C2636" w:rsidRDefault="002C2636" w:rsidP="002C2636">
      <w:pPr>
        <w:rPr>
          <w:sz w:val="36"/>
          <w:szCs w:val="36"/>
          <w:lang w:val="en-IN"/>
        </w:rPr>
      </w:pPr>
    </w:p>
    <w:p w14:paraId="315D1B9A" w14:textId="77777777" w:rsidR="002C2636" w:rsidRPr="002C2636" w:rsidRDefault="002C2636" w:rsidP="002C2636">
      <w:pPr>
        <w:numPr>
          <w:ilvl w:val="0"/>
          <w:numId w:val="11"/>
        </w:numPr>
        <w:rPr>
          <w:sz w:val="36"/>
          <w:szCs w:val="36"/>
          <w:lang w:val="en-IN"/>
        </w:rPr>
      </w:pPr>
      <w:r w:rsidRPr="002C2636">
        <w:rPr>
          <w:sz w:val="36"/>
          <w:szCs w:val="36"/>
          <w:lang w:val="en-IN"/>
        </w:rPr>
        <w:t>Analytics: Data aggregation for dead-stock detection and warehouse performance.</w:t>
      </w:r>
    </w:p>
    <w:p w14:paraId="5BF8A21C" w14:textId="77777777" w:rsidR="002C2636" w:rsidRPr="002C2636" w:rsidRDefault="002C2636" w:rsidP="002C2636">
      <w:pPr>
        <w:rPr>
          <w:b/>
          <w:bCs/>
          <w:sz w:val="36"/>
          <w:szCs w:val="36"/>
          <w:lang w:val="en-IN"/>
        </w:rPr>
      </w:pPr>
    </w:p>
    <w:p w14:paraId="6C6FEABB" w14:textId="77777777" w:rsidR="002C2636" w:rsidRPr="002C2636" w:rsidRDefault="002C2636" w:rsidP="002C2636">
      <w:pPr>
        <w:rPr>
          <w:b/>
          <w:bCs/>
          <w:sz w:val="36"/>
          <w:szCs w:val="36"/>
          <w:lang w:val="en-IN"/>
        </w:rPr>
      </w:pPr>
      <w:r w:rsidRPr="002C2636">
        <w:rPr>
          <w:b/>
          <w:bCs/>
          <w:sz w:val="36"/>
          <w:szCs w:val="36"/>
          <w:lang w:val="en-IN"/>
        </w:rPr>
        <w:t>DBMS Concepts</w:t>
      </w:r>
    </w:p>
    <w:p w14:paraId="75EF83FB" w14:textId="77777777" w:rsidR="002C2636" w:rsidRDefault="002C2636" w:rsidP="002C2636">
      <w:pPr>
        <w:ind w:left="720"/>
        <w:rPr>
          <w:b/>
          <w:bCs/>
          <w:sz w:val="36"/>
          <w:szCs w:val="36"/>
          <w:lang w:val="en-IN"/>
        </w:rPr>
      </w:pPr>
    </w:p>
    <w:p w14:paraId="46F5B649" w14:textId="0A3014E2" w:rsidR="002C2636" w:rsidRDefault="002C2636" w:rsidP="002C2636">
      <w:pPr>
        <w:numPr>
          <w:ilvl w:val="0"/>
          <w:numId w:val="12"/>
        </w:numPr>
        <w:rPr>
          <w:sz w:val="36"/>
          <w:szCs w:val="36"/>
          <w:lang w:val="en-IN"/>
        </w:rPr>
      </w:pPr>
      <w:r w:rsidRPr="002C2636">
        <w:rPr>
          <w:sz w:val="36"/>
          <w:szCs w:val="36"/>
          <w:lang w:val="en-IN"/>
        </w:rPr>
        <w:t>ER Model &amp; Normalization: Tables are designed up to 3NF to eliminate redundancy, backed by strict PK/FK constraints to maintain domain boundaries</w:t>
      </w:r>
      <w:r>
        <w:rPr>
          <w:sz w:val="36"/>
          <w:szCs w:val="36"/>
          <w:lang w:val="en-IN"/>
        </w:rPr>
        <w:t>.</w:t>
      </w:r>
    </w:p>
    <w:p w14:paraId="4F5F3D34" w14:textId="77777777" w:rsidR="002C2636" w:rsidRPr="002C2636" w:rsidRDefault="002C2636" w:rsidP="002C2636">
      <w:pPr>
        <w:ind w:left="360"/>
        <w:rPr>
          <w:sz w:val="36"/>
          <w:szCs w:val="36"/>
          <w:lang w:val="en-IN"/>
        </w:rPr>
      </w:pPr>
    </w:p>
    <w:p w14:paraId="5B5EE117" w14:textId="77777777" w:rsidR="002C2636" w:rsidRPr="002C2636" w:rsidRDefault="002C2636" w:rsidP="002C2636">
      <w:pPr>
        <w:numPr>
          <w:ilvl w:val="0"/>
          <w:numId w:val="12"/>
        </w:numPr>
        <w:rPr>
          <w:sz w:val="36"/>
          <w:szCs w:val="36"/>
          <w:lang w:val="en-IN"/>
        </w:rPr>
      </w:pPr>
      <w:r w:rsidRPr="002C2636">
        <w:rPr>
          <w:sz w:val="36"/>
          <w:szCs w:val="36"/>
          <w:lang w:val="en-IN"/>
        </w:rPr>
        <w:t>Advanced SQL: Utilizes complex JOINs, GROUP BY, and aggregate functions to power cross-warehouse analytics.</w:t>
      </w:r>
    </w:p>
    <w:p w14:paraId="61EE0FA3" w14:textId="77777777" w:rsidR="002C2636" w:rsidRPr="002C2636" w:rsidRDefault="002C2636" w:rsidP="002C2636">
      <w:pPr>
        <w:rPr>
          <w:b/>
          <w:bCs/>
          <w:sz w:val="36"/>
          <w:szCs w:val="36"/>
          <w:lang w:val="en-IN"/>
        </w:rPr>
      </w:pPr>
    </w:p>
    <w:p w14:paraId="2890BC6F" w14:textId="77777777" w:rsidR="002C2636" w:rsidRDefault="002C2636" w:rsidP="002C2636">
      <w:pPr>
        <w:rPr>
          <w:b/>
          <w:bCs/>
          <w:sz w:val="36"/>
          <w:szCs w:val="36"/>
          <w:lang w:val="en-IN"/>
        </w:rPr>
      </w:pPr>
    </w:p>
    <w:p w14:paraId="493437E2" w14:textId="77777777" w:rsidR="002C2636" w:rsidRDefault="002C2636" w:rsidP="002C2636">
      <w:pPr>
        <w:rPr>
          <w:b/>
          <w:bCs/>
          <w:sz w:val="36"/>
          <w:szCs w:val="36"/>
          <w:lang w:val="en-IN"/>
        </w:rPr>
      </w:pPr>
    </w:p>
    <w:p w14:paraId="7BB98487" w14:textId="77777777" w:rsidR="002C2636" w:rsidRDefault="002C2636" w:rsidP="002C2636">
      <w:pPr>
        <w:rPr>
          <w:b/>
          <w:bCs/>
          <w:sz w:val="36"/>
          <w:szCs w:val="36"/>
          <w:lang w:val="en-IN"/>
        </w:rPr>
      </w:pPr>
    </w:p>
    <w:p w14:paraId="7AE7E290" w14:textId="77777777" w:rsidR="002C2636" w:rsidRDefault="002C2636" w:rsidP="002C2636">
      <w:pPr>
        <w:rPr>
          <w:b/>
          <w:bCs/>
          <w:sz w:val="36"/>
          <w:szCs w:val="36"/>
          <w:lang w:val="en-IN"/>
        </w:rPr>
      </w:pPr>
    </w:p>
    <w:p w14:paraId="29918AE6" w14:textId="77777777" w:rsidR="002C2636" w:rsidRPr="002C2636" w:rsidRDefault="002C2636" w:rsidP="002C2636">
      <w:pPr>
        <w:rPr>
          <w:b/>
          <w:bCs/>
          <w:sz w:val="36"/>
          <w:szCs w:val="36"/>
          <w:lang w:val="en-IN"/>
        </w:rPr>
      </w:pPr>
    </w:p>
    <w:p w14:paraId="4F8A67C7" w14:textId="77777777" w:rsidR="002C2636" w:rsidRPr="002C2636" w:rsidRDefault="002C2636" w:rsidP="002C2636">
      <w:pPr>
        <w:rPr>
          <w:b/>
          <w:bCs/>
          <w:sz w:val="36"/>
          <w:szCs w:val="36"/>
          <w:lang w:val="en-IN"/>
        </w:rPr>
      </w:pPr>
      <w:r w:rsidRPr="002C2636">
        <w:rPr>
          <w:b/>
          <w:bCs/>
          <w:sz w:val="36"/>
          <w:szCs w:val="36"/>
          <w:lang w:val="en-IN"/>
        </w:rPr>
        <w:t>Expected Outcome</w:t>
      </w:r>
    </w:p>
    <w:p w14:paraId="4F22D8F5" w14:textId="77777777" w:rsidR="002C2636" w:rsidRDefault="002C2636" w:rsidP="002C2636">
      <w:pPr>
        <w:rPr>
          <w:b/>
          <w:bCs/>
          <w:sz w:val="36"/>
          <w:szCs w:val="36"/>
          <w:lang w:val="en-IN"/>
        </w:rPr>
      </w:pPr>
    </w:p>
    <w:p w14:paraId="0BBC2F6A" w14:textId="06EA16A2" w:rsidR="002C2636" w:rsidRPr="002C2636" w:rsidRDefault="002C2636" w:rsidP="002C2636">
      <w:pPr>
        <w:rPr>
          <w:sz w:val="36"/>
          <w:szCs w:val="36"/>
          <w:lang w:val="en-IN"/>
        </w:rPr>
      </w:pPr>
      <w:r w:rsidRPr="002C2636">
        <w:rPr>
          <w:sz w:val="36"/>
          <w:szCs w:val="36"/>
          <w:lang w:val="en-IN"/>
        </w:rPr>
        <w:t>A concurrency-safe database prototype capable of securely handling high-volume warehouse records. The highly structured data model will successfully benchmark three concurrency models during simultaneous cart reservations, precisely track moving stock through delivery cycles, and generate robust operational analytics.</w:t>
      </w:r>
    </w:p>
    <w:p w14:paraId="4D739B1F" w14:textId="1889CD21" w:rsidR="002C2636" w:rsidRPr="002C2636" w:rsidRDefault="002C2636" w:rsidP="002C2636">
      <w:pPr>
        <w:rPr>
          <w:b/>
          <w:bCs/>
          <w:sz w:val="36"/>
          <w:szCs w:val="36"/>
          <w:lang w:val="en-IN"/>
        </w:rPr>
      </w:pPr>
    </w:p>
    <w:p w14:paraId="6712D524" w14:textId="77777777" w:rsidR="002C2636" w:rsidRPr="002C2636" w:rsidRDefault="002C2636" w:rsidP="002C2636">
      <w:pPr>
        <w:rPr>
          <w:b/>
          <w:bCs/>
          <w:sz w:val="36"/>
          <w:szCs w:val="36"/>
          <w:lang w:val="en-IN"/>
        </w:rPr>
      </w:pPr>
      <w:r w:rsidRPr="002C2636">
        <w:rPr>
          <w:b/>
          <w:bCs/>
          <w:sz w:val="36"/>
          <w:szCs w:val="36"/>
          <w:lang w:val="en-IN"/>
        </w:rPr>
        <w:t>Future Scope</w:t>
      </w:r>
    </w:p>
    <w:p w14:paraId="1FE1125A" w14:textId="77777777" w:rsidR="002C2636" w:rsidRDefault="002C2636" w:rsidP="002C2636">
      <w:pPr>
        <w:rPr>
          <w:b/>
          <w:bCs/>
          <w:sz w:val="36"/>
          <w:szCs w:val="36"/>
          <w:lang w:val="en-IN"/>
        </w:rPr>
      </w:pPr>
    </w:p>
    <w:p w14:paraId="5887C0F6" w14:textId="798F3AEF" w:rsidR="002C2636" w:rsidRPr="002C2636" w:rsidRDefault="002C2636" w:rsidP="002C2636">
      <w:pPr>
        <w:rPr>
          <w:sz w:val="36"/>
          <w:szCs w:val="36"/>
          <w:lang w:val="en-IN"/>
        </w:rPr>
      </w:pPr>
      <w:r w:rsidRPr="002C2636">
        <w:rPr>
          <w:sz w:val="36"/>
          <w:szCs w:val="36"/>
          <w:lang w:val="en-IN"/>
        </w:rPr>
        <w:t xml:space="preserve">Abstracting the shipping logistics into a dedicated microservice for broader scale, and integrating real-time webhook notifications to automatically trigger procurement workflows when stock hits minimum thresholds. </w:t>
      </w:r>
    </w:p>
    <w:p w14:paraId="1600F5E9" w14:textId="77777777" w:rsidR="004F76A4" w:rsidRDefault="004F76A4" w:rsidP="00373EDF">
      <w:pPr>
        <w:rPr>
          <w:sz w:val="28"/>
          <w:szCs w:val="28"/>
        </w:rPr>
      </w:pPr>
    </w:p>
    <w:p w14:paraId="566A17CA" w14:textId="77777777" w:rsidR="004F76A4" w:rsidRDefault="004F76A4" w:rsidP="00373EDF">
      <w:pPr>
        <w:rPr>
          <w:sz w:val="28"/>
          <w:szCs w:val="28"/>
        </w:rPr>
      </w:pPr>
    </w:p>
    <w:p w14:paraId="393E44BD" w14:textId="77777777" w:rsidR="004F76A4" w:rsidRDefault="004F76A4" w:rsidP="00373EDF">
      <w:pPr>
        <w:rPr>
          <w:sz w:val="28"/>
          <w:szCs w:val="28"/>
        </w:rPr>
      </w:pPr>
    </w:p>
    <w:p w14:paraId="383F0801" w14:textId="77777777" w:rsidR="004F76A4" w:rsidRDefault="004F76A4" w:rsidP="00373EDF">
      <w:pPr>
        <w:rPr>
          <w:sz w:val="28"/>
          <w:szCs w:val="28"/>
        </w:rPr>
      </w:pPr>
    </w:p>
    <w:p w14:paraId="07A01FA7" w14:textId="77777777" w:rsidR="004F76A4" w:rsidRDefault="004F76A4" w:rsidP="00373EDF">
      <w:pPr>
        <w:rPr>
          <w:sz w:val="28"/>
          <w:szCs w:val="28"/>
        </w:rPr>
      </w:pPr>
    </w:p>
    <w:p w14:paraId="271C26B8" w14:textId="77777777" w:rsidR="00CE2609" w:rsidRDefault="00CE2609" w:rsidP="00E90D17">
      <w:pPr>
        <w:jc w:val="center"/>
        <w:rPr>
          <w:sz w:val="28"/>
          <w:szCs w:val="28"/>
        </w:rPr>
      </w:pPr>
    </w:p>
    <w:p w14:paraId="467005AE" w14:textId="77777777" w:rsidR="002C2636" w:rsidRDefault="002C2636" w:rsidP="00E90D17">
      <w:pPr>
        <w:jc w:val="center"/>
        <w:rPr>
          <w:b/>
          <w:bCs/>
          <w:sz w:val="36"/>
          <w:szCs w:val="36"/>
        </w:rPr>
      </w:pPr>
    </w:p>
    <w:p w14:paraId="23589813" w14:textId="77777777" w:rsidR="008F5151" w:rsidRDefault="008F5151" w:rsidP="00E90D17">
      <w:pPr>
        <w:jc w:val="center"/>
        <w:rPr>
          <w:b/>
          <w:bCs/>
          <w:sz w:val="36"/>
          <w:szCs w:val="36"/>
        </w:rPr>
      </w:pPr>
    </w:p>
    <w:p w14:paraId="52AC083E" w14:textId="77777777" w:rsidR="008F5151" w:rsidRDefault="008F5151" w:rsidP="00E90D17">
      <w:pPr>
        <w:jc w:val="center"/>
        <w:rPr>
          <w:b/>
          <w:bCs/>
          <w:sz w:val="36"/>
          <w:szCs w:val="36"/>
        </w:rPr>
      </w:pPr>
    </w:p>
    <w:p w14:paraId="1DB78620" w14:textId="77777777" w:rsidR="008F5151" w:rsidRDefault="008F5151" w:rsidP="00E90D17">
      <w:pPr>
        <w:jc w:val="center"/>
        <w:rPr>
          <w:b/>
          <w:bCs/>
          <w:sz w:val="36"/>
          <w:szCs w:val="36"/>
        </w:rPr>
      </w:pPr>
    </w:p>
    <w:p w14:paraId="575D23D5" w14:textId="77777777" w:rsidR="008F5151" w:rsidRDefault="008F5151" w:rsidP="00E90D17">
      <w:pPr>
        <w:jc w:val="center"/>
        <w:rPr>
          <w:b/>
          <w:bCs/>
          <w:sz w:val="36"/>
          <w:szCs w:val="36"/>
        </w:rPr>
      </w:pPr>
    </w:p>
    <w:p w14:paraId="164F3060" w14:textId="77777777" w:rsidR="008F5151" w:rsidRDefault="008F5151" w:rsidP="00E90D17">
      <w:pPr>
        <w:jc w:val="center"/>
        <w:rPr>
          <w:b/>
          <w:bCs/>
          <w:sz w:val="36"/>
          <w:szCs w:val="36"/>
        </w:rPr>
      </w:pPr>
    </w:p>
    <w:p w14:paraId="4350A230" w14:textId="77777777" w:rsidR="008F5151" w:rsidRDefault="008F5151" w:rsidP="00E90D17">
      <w:pPr>
        <w:jc w:val="center"/>
        <w:rPr>
          <w:b/>
          <w:bCs/>
          <w:sz w:val="36"/>
          <w:szCs w:val="36"/>
        </w:rPr>
      </w:pPr>
    </w:p>
    <w:p w14:paraId="29E7F21B" w14:textId="77777777" w:rsidR="008F5151" w:rsidRDefault="008F5151" w:rsidP="00E90D17">
      <w:pPr>
        <w:jc w:val="center"/>
        <w:rPr>
          <w:b/>
          <w:bCs/>
          <w:sz w:val="36"/>
          <w:szCs w:val="36"/>
        </w:rPr>
      </w:pPr>
    </w:p>
    <w:p w14:paraId="4D6B91C3" w14:textId="076ADE89" w:rsidR="00E90D17" w:rsidRDefault="004F76A4" w:rsidP="00E90D17">
      <w:pPr>
        <w:jc w:val="center"/>
        <w:rPr>
          <w:b/>
          <w:bCs/>
          <w:sz w:val="36"/>
          <w:szCs w:val="36"/>
        </w:rPr>
      </w:pPr>
      <w:r w:rsidRPr="004F76A4">
        <w:rPr>
          <w:b/>
          <w:bCs/>
          <w:sz w:val="36"/>
          <w:szCs w:val="36"/>
        </w:rPr>
        <w:lastRenderedPageBreak/>
        <w:t>Schema Diagram</w:t>
      </w:r>
    </w:p>
    <w:p w14:paraId="6A4B320E" w14:textId="77777777" w:rsidR="00E90D17" w:rsidRDefault="00E90D17" w:rsidP="00E90D17">
      <w:pPr>
        <w:jc w:val="center"/>
        <w:rPr>
          <w:b/>
          <w:bCs/>
          <w:sz w:val="36"/>
          <w:szCs w:val="36"/>
        </w:rPr>
      </w:pPr>
    </w:p>
    <w:p w14:paraId="4DA79889" w14:textId="2C248E48" w:rsidR="00CE2609" w:rsidRDefault="008F5151" w:rsidP="008F5151">
      <w:pPr>
        <w:jc w:val="center"/>
        <w:rPr>
          <w:b/>
          <w:bCs/>
          <w:sz w:val="36"/>
          <w:szCs w:val="36"/>
        </w:rPr>
      </w:pPr>
      <w:r>
        <w:rPr>
          <w:b/>
          <w:bCs/>
          <w:noProof/>
          <w:sz w:val="36"/>
          <w:szCs w:val="36"/>
        </w:rPr>
        <w:drawing>
          <wp:inline distT="0" distB="0" distL="0" distR="0" wp14:anchorId="11731A27" wp14:editId="08AA9768">
            <wp:extent cx="9368814" cy="6324600"/>
            <wp:effectExtent l="0" t="0" r="3810" b="0"/>
            <wp:docPr id="2097566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66929" name="Picture 20975669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72619" cy="6327169"/>
                    </a:xfrm>
                    <a:prstGeom prst="rect">
                      <a:avLst/>
                    </a:prstGeom>
                  </pic:spPr>
                </pic:pic>
              </a:graphicData>
            </a:graphic>
          </wp:inline>
        </w:drawing>
      </w:r>
    </w:p>
    <w:p w14:paraId="546A98A8" w14:textId="31530CE6" w:rsidR="00503053" w:rsidRPr="004F76A4" w:rsidRDefault="00DA0E5D" w:rsidP="00503053">
      <w:pPr>
        <w:jc w:val="center"/>
        <w:rPr>
          <w:b/>
          <w:bCs/>
          <w:sz w:val="36"/>
          <w:szCs w:val="36"/>
        </w:rPr>
      </w:pPr>
      <w:r>
        <w:rPr>
          <w:b/>
          <w:bCs/>
          <w:sz w:val="36"/>
          <w:szCs w:val="36"/>
        </w:rPr>
        <w:lastRenderedPageBreak/>
        <w:t>ER Diagram</w:t>
      </w:r>
      <w:r w:rsidR="00503053">
        <w:rPr>
          <w:b/>
          <w:bCs/>
          <w:noProof/>
          <w:sz w:val="36"/>
          <w:szCs w:val="36"/>
        </w:rPr>
        <mc:AlternateContent>
          <mc:Choice Requires="wps">
            <w:drawing>
              <wp:anchor distT="0" distB="0" distL="114300" distR="114300" simplePos="0" relativeHeight="251659264" behindDoc="0" locked="0" layoutInCell="1" allowOverlap="1" wp14:anchorId="4D8AB163" wp14:editId="72A9C85E">
                <wp:simplePos x="0" y="0"/>
                <wp:positionH relativeFrom="column">
                  <wp:posOffset>4314228</wp:posOffset>
                </wp:positionH>
                <wp:positionV relativeFrom="paragraph">
                  <wp:posOffset>6645842</wp:posOffset>
                </wp:positionV>
                <wp:extent cx="543124" cy="171848"/>
                <wp:effectExtent l="0" t="0" r="9525" b="0"/>
                <wp:wrapNone/>
                <wp:docPr id="1300635977" name="Oval 2"/>
                <wp:cNvGraphicFramePr/>
                <a:graphic xmlns:a="http://schemas.openxmlformats.org/drawingml/2006/main">
                  <a:graphicData uri="http://schemas.microsoft.com/office/word/2010/wordprocessingShape">
                    <wps:wsp>
                      <wps:cNvSpPr/>
                      <wps:spPr>
                        <a:xfrm>
                          <a:off x="0" y="0"/>
                          <a:ext cx="543124" cy="171848"/>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7C61A4" id="Oval 2" o:spid="_x0000_s1026" style="position:absolute;margin-left:339.7pt;margin-top:523.3pt;width:42.75pt;height:1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" fillcolor="white [3212]" stroked="f" strokeweight="1pt">
                <v:stroke joinstyle="miter"/>
              </v:oval>
            </w:pict>
          </mc:Fallback>
        </mc:AlternateContent>
      </w:r>
      <w:r w:rsidR="00503053">
        <w:rPr>
          <w:b/>
          <w:bCs/>
          <w:noProof/>
          <w:sz w:val="36"/>
          <w:szCs w:val="36"/>
        </w:rPr>
        <w:drawing>
          <wp:inline distT="0" distB="0" distL="0" distR="0" wp14:anchorId="5EEE7942" wp14:editId="7176EB75">
            <wp:extent cx="9140973" cy="6526442"/>
            <wp:effectExtent l="0" t="0" r="0" b="8255"/>
            <wp:docPr id="1162596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659" name="Graphic 116259659"/>
                    <pic:cNvPicPr/>
                  </pic:nvPicPr>
                  <pic:blipFill rotWithShape="1">
                    <a:blip r:embed="rId8">
                      <a:extLst>
                        <a:ext uri="{96DAC541-7B7A-43D3-8B79-37D633B846F1}">
                          <asvg:svgBlip xmlns:asvg="http://schemas.microsoft.com/office/drawing/2016/SVG/main" r:embed="rId9"/>
                        </a:ext>
                      </a:extLst>
                    </a:blip>
                    <a:srcRect b="-64"/>
                    <a:stretch>
                      <a:fillRect/>
                    </a:stretch>
                  </pic:blipFill>
                  <pic:spPr bwMode="auto">
                    <a:xfrm>
                      <a:off x="0" y="0"/>
                      <a:ext cx="9155954" cy="6537138"/>
                    </a:xfrm>
                    <a:prstGeom prst="rect">
                      <a:avLst/>
                    </a:prstGeom>
                    <a:ln>
                      <a:noFill/>
                    </a:ln>
                    <a:extLst>
                      <a:ext uri="{53640926-AAD7-44D8-BBD7-CCE9431645EC}">
                        <a14:shadowObscured xmlns:a14="http://schemas.microsoft.com/office/drawing/2010/main"/>
                      </a:ext>
                    </a:extLst>
                  </pic:spPr>
                </pic:pic>
              </a:graphicData>
            </a:graphic>
          </wp:inline>
        </w:drawing>
      </w:r>
    </w:p>
    <w:sectPr w:rsidR="00503053" w:rsidRPr="004F76A4">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189D" w14:textId="77777777" w:rsidR="00247FEC" w:rsidRDefault="00247FEC" w:rsidP="00CE2609">
      <w:r>
        <w:separator/>
      </w:r>
    </w:p>
  </w:endnote>
  <w:endnote w:type="continuationSeparator" w:id="0">
    <w:p w14:paraId="39D3E341" w14:textId="77777777" w:rsidR="00247FEC" w:rsidRDefault="00247FEC" w:rsidP="00CE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2F21" w14:textId="77777777" w:rsidR="00247FEC" w:rsidRDefault="00247FEC" w:rsidP="00CE2609">
      <w:r>
        <w:separator/>
      </w:r>
    </w:p>
  </w:footnote>
  <w:footnote w:type="continuationSeparator" w:id="0">
    <w:p w14:paraId="2D48A672" w14:textId="77777777" w:rsidR="00247FEC" w:rsidRDefault="00247FEC" w:rsidP="00CE2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F9"/>
    <w:multiLevelType w:val="hybridMultilevel"/>
    <w:tmpl w:val="15827B20"/>
    <w:lvl w:ilvl="0" w:tplc="010C6206">
      <w:start w:val="1"/>
      <w:numFmt w:val="bullet"/>
      <w:lvlText w:val="●"/>
      <w:lvlJc w:val="left"/>
      <w:pPr>
        <w:ind w:left="720" w:hanging="360"/>
      </w:pPr>
    </w:lvl>
    <w:lvl w:ilvl="1" w:tplc="0A76BE06">
      <w:start w:val="1"/>
      <w:numFmt w:val="bullet"/>
      <w:lvlText w:val="○"/>
      <w:lvlJc w:val="left"/>
      <w:pPr>
        <w:ind w:left="1440" w:hanging="360"/>
      </w:pPr>
    </w:lvl>
    <w:lvl w:ilvl="2" w:tplc="7458CC72">
      <w:start w:val="1"/>
      <w:numFmt w:val="bullet"/>
      <w:lvlText w:val="■"/>
      <w:lvlJc w:val="left"/>
      <w:pPr>
        <w:ind w:left="2160" w:hanging="360"/>
      </w:pPr>
    </w:lvl>
    <w:lvl w:ilvl="3" w:tplc="CD5A834E">
      <w:start w:val="1"/>
      <w:numFmt w:val="bullet"/>
      <w:lvlText w:val="●"/>
      <w:lvlJc w:val="left"/>
      <w:pPr>
        <w:ind w:left="2880" w:hanging="360"/>
      </w:pPr>
    </w:lvl>
    <w:lvl w:ilvl="4" w:tplc="E0CECB8A">
      <w:start w:val="1"/>
      <w:numFmt w:val="bullet"/>
      <w:lvlText w:val="○"/>
      <w:lvlJc w:val="left"/>
      <w:pPr>
        <w:ind w:left="3600" w:hanging="360"/>
      </w:pPr>
    </w:lvl>
    <w:lvl w:ilvl="5" w:tplc="14CAFAF4">
      <w:start w:val="1"/>
      <w:numFmt w:val="bullet"/>
      <w:lvlText w:val="■"/>
      <w:lvlJc w:val="left"/>
      <w:pPr>
        <w:ind w:left="4320" w:hanging="360"/>
      </w:pPr>
    </w:lvl>
    <w:lvl w:ilvl="6" w:tplc="06AEC322">
      <w:start w:val="1"/>
      <w:numFmt w:val="bullet"/>
      <w:lvlText w:val="●"/>
      <w:lvlJc w:val="left"/>
      <w:pPr>
        <w:ind w:left="5040" w:hanging="360"/>
      </w:pPr>
    </w:lvl>
    <w:lvl w:ilvl="7" w:tplc="6E703CA0">
      <w:start w:val="1"/>
      <w:numFmt w:val="bullet"/>
      <w:lvlText w:val="●"/>
      <w:lvlJc w:val="left"/>
      <w:pPr>
        <w:ind w:left="5760" w:hanging="360"/>
      </w:pPr>
    </w:lvl>
    <w:lvl w:ilvl="8" w:tplc="526C60F6">
      <w:start w:val="1"/>
      <w:numFmt w:val="bullet"/>
      <w:lvlText w:val="●"/>
      <w:lvlJc w:val="left"/>
      <w:pPr>
        <w:ind w:left="6480" w:hanging="360"/>
      </w:pPr>
    </w:lvl>
  </w:abstractNum>
  <w:abstractNum w:abstractNumId="1" w15:restartNumberingAfterBreak="0">
    <w:nsid w:val="06CB4631"/>
    <w:multiLevelType w:val="multilevel"/>
    <w:tmpl w:val="2E7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16A94"/>
    <w:multiLevelType w:val="multilevel"/>
    <w:tmpl w:val="D6F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D0415"/>
    <w:multiLevelType w:val="multilevel"/>
    <w:tmpl w:val="AD1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20619"/>
    <w:multiLevelType w:val="multilevel"/>
    <w:tmpl w:val="5CE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54EB8"/>
    <w:multiLevelType w:val="multilevel"/>
    <w:tmpl w:val="419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F315B"/>
    <w:multiLevelType w:val="multilevel"/>
    <w:tmpl w:val="3C2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D19F0"/>
    <w:multiLevelType w:val="multilevel"/>
    <w:tmpl w:val="788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30A6B"/>
    <w:multiLevelType w:val="multilevel"/>
    <w:tmpl w:val="A1D8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B7F61"/>
    <w:multiLevelType w:val="multilevel"/>
    <w:tmpl w:val="F86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E3A1E"/>
    <w:multiLevelType w:val="multilevel"/>
    <w:tmpl w:val="BB9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B093A"/>
    <w:multiLevelType w:val="multilevel"/>
    <w:tmpl w:val="745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F289F"/>
    <w:multiLevelType w:val="multilevel"/>
    <w:tmpl w:val="143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805881">
    <w:abstractNumId w:val="0"/>
    <w:lvlOverride w:ilvl="0">
      <w:startOverride w:val="1"/>
    </w:lvlOverride>
  </w:num>
  <w:num w:numId="2" w16cid:durableId="1325014953">
    <w:abstractNumId w:val="12"/>
  </w:num>
  <w:num w:numId="3" w16cid:durableId="796988598">
    <w:abstractNumId w:val="8"/>
  </w:num>
  <w:num w:numId="4" w16cid:durableId="529415216">
    <w:abstractNumId w:val="7"/>
  </w:num>
  <w:num w:numId="5" w16cid:durableId="339045649">
    <w:abstractNumId w:val="4"/>
  </w:num>
  <w:num w:numId="6" w16cid:durableId="41950282">
    <w:abstractNumId w:val="10"/>
  </w:num>
  <w:num w:numId="7" w16cid:durableId="1642030553">
    <w:abstractNumId w:val="9"/>
  </w:num>
  <w:num w:numId="8" w16cid:durableId="214317078">
    <w:abstractNumId w:val="2"/>
  </w:num>
  <w:num w:numId="9" w16cid:durableId="1740516521">
    <w:abstractNumId w:val="11"/>
  </w:num>
  <w:num w:numId="10" w16cid:durableId="1339697005">
    <w:abstractNumId w:val="6"/>
  </w:num>
  <w:num w:numId="11" w16cid:durableId="541602055">
    <w:abstractNumId w:val="5"/>
  </w:num>
  <w:num w:numId="12" w16cid:durableId="1153256180">
    <w:abstractNumId w:val="1"/>
  </w:num>
  <w:num w:numId="13" w16cid:durableId="993490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6E5"/>
    <w:rsid w:val="00222475"/>
    <w:rsid w:val="00240568"/>
    <w:rsid w:val="00246AFA"/>
    <w:rsid w:val="00247FEC"/>
    <w:rsid w:val="002C2636"/>
    <w:rsid w:val="003008D5"/>
    <w:rsid w:val="00373EDF"/>
    <w:rsid w:val="003F5812"/>
    <w:rsid w:val="00446FA5"/>
    <w:rsid w:val="004F76A4"/>
    <w:rsid w:val="00503053"/>
    <w:rsid w:val="005837CF"/>
    <w:rsid w:val="006C13C3"/>
    <w:rsid w:val="006E57F8"/>
    <w:rsid w:val="00801ABD"/>
    <w:rsid w:val="008F5151"/>
    <w:rsid w:val="00B95B52"/>
    <w:rsid w:val="00C23D40"/>
    <w:rsid w:val="00C93F17"/>
    <w:rsid w:val="00CE2609"/>
    <w:rsid w:val="00DA0E5D"/>
    <w:rsid w:val="00E00C97"/>
    <w:rsid w:val="00E90D17"/>
    <w:rsid w:val="00F50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38B3"/>
  <w15:docId w15:val="{46369C3A-DDD9-484D-A056-003F43C92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2609"/>
    <w:pPr>
      <w:tabs>
        <w:tab w:val="center" w:pos="4513"/>
        <w:tab w:val="right" w:pos="9026"/>
      </w:tabs>
    </w:pPr>
  </w:style>
  <w:style w:type="character" w:customStyle="1" w:styleId="HeaderChar">
    <w:name w:val="Header Char"/>
    <w:basedOn w:val="DefaultParagraphFont"/>
    <w:link w:val="Header"/>
    <w:uiPriority w:val="99"/>
    <w:rsid w:val="00CE2609"/>
    <w:rPr>
      <w:lang w:val="en-US"/>
    </w:rPr>
  </w:style>
  <w:style w:type="paragraph" w:styleId="Footer">
    <w:name w:val="footer"/>
    <w:basedOn w:val="Normal"/>
    <w:link w:val="FooterChar"/>
    <w:uiPriority w:val="99"/>
    <w:unhideWhenUsed/>
    <w:rsid w:val="00CE2609"/>
    <w:pPr>
      <w:tabs>
        <w:tab w:val="center" w:pos="4513"/>
        <w:tab w:val="right" w:pos="9026"/>
      </w:tabs>
    </w:pPr>
  </w:style>
  <w:style w:type="character" w:customStyle="1" w:styleId="FooterChar">
    <w:name w:val="Footer Char"/>
    <w:basedOn w:val="DefaultParagraphFont"/>
    <w:link w:val="Footer"/>
    <w:uiPriority w:val="99"/>
    <w:rsid w:val="00CE260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6</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Parthasarathy MG</cp:lastModifiedBy>
  <cp:revision>8</cp:revision>
  <dcterms:created xsi:type="dcterms:W3CDTF">2026-09-01T15:09:00Z</dcterms:created>
  <dcterms:modified xsi:type="dcterms:W3CDTF">2026-09-23T01:58:00Z</dcterms:modified>
</cp:coreProperties>
</file>