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3E2123"/>
          <w:sz w:val="40"/>
          <w:szCs w:val="40"/>
        </w:rPr>
        <w:t xml:space="preserve">S.P. College — Approval &amp; Workflow Management System</w:t>
      </w:r>
    </w:p>
    <w:p>
      <w:pPr>
        <w:spacing w:after="300"/>
      </w:pPr>
      <w:r>
        <w:rPr>
          <w:i/>
          <w:iCs/>
          <w:color w:val="555555"/>
          <w:sz w:val="24"/>
          <w:szCs w:val="24"/>
        </w:rPr>
        <w:t xml:space="preserve">Requirements Document (Draft v0.1)</w:t>
      </w:r>
    </w:p>
    <w:p>
      <w:pPr>
        <w:spacing w:after="300"/>
      </w:pPr>
      <w:r>
        <w:rPr>
          <w:color w:val="777777"/>
          <w:sz w:val="20"/>
          <w:szCs w:val="20"/>
        </w:rPr>
        <w:t xml:space="preserve">Written by Isha</w:t>
      </w:r>
    </w:p>
    <w:p>
      <w:pPr>
        <w:pStyle w:val="Heading1"/>
        <w:spacing w:after="150" w:before="300"/>
      </w:pPr>
      <w:r>
        <w:t xml:space="preserve">1. Purpose &amp; Overview</w:t>
      </w:r>
    </w:p>
    <w:p>
      <w:pPr>
        <w:spacing w:after="120"/>
      </w:pPr>
      <w:r>
        <w:t xml:space="preserve">S.P. College needs a single system for the Principal to manage two streams of incoming requests — financial (bill approvals) and non-financial (faculty issues) — plus inventory tracking and reporting. Certain financial decisions exceed the Principal's authority and must escalate to the college's governing organization (referred to here as the Trust / Higher Authority, e.g. SFSP). The system will be deployed on the college's own office/extension server under its own domain, with role-based access for each type of user.</w:t>
      </w:r>
    </w:p>
    <w:p>
      <w:pPr>
        <w:pStyle w:val="Heading1"/>
        <w:spacing w:after="150" w:before="300"/>
      </w:pPr>
      <w:r>
        <w:t xml:space="preserve">2. Actors / Roles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50"/>
        <w:gridCol w:w="3500"/>
      </w:tblGrid>
      <w:tr>
        <w:tc>
          <w:tcPr>
            <w:tcW w:type="dxa" w:w="2300"/>
            <w:shd w:fill="3E2123" w:val="clear"/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3550"/>
            <w:shd w:fill="3E2123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3500"/>
            <w:shd w:fill="3E2123" w:val="clear"/>
          </w:tcPr>
          <w:p>
            <w:r>
              <w:rPr>
                <w:b/>
                <w:bCs/>
                <w:color w:val="FFFFFF"/>
              </w:rPr>
              <w:t xml:space="preserve">Key Permissions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</w:rPr>
              <w:t xml:space="preserve">Faculty</w:t>
            </w:r>
          </w:p>
        </w:tc>
        <w:tc>
          <w:tcPr>
            <w:tcW w:type="dxa" w:w="3550"/>
          </w:tcPr>
          <w:p>
            <w:r>
              <w:rPr>
                <w:b w:val="false"/>
                <w:bCs w:val="false"/>
                <w:color w:val="000000"/>
              </w:rPr>
              <w:t xml:space="preserve">Raises financial and non-financial requests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</w:rPr>
              <w:t xml:space="preserve">Submit requests, attach documents, track status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</w:rPr>
              <w:t xml:space="preserve">Principal</w:t>
            </w:r>
          </w:p>
        </w:tc>
        <w:tc>
          <w:tcPr>
            <w:tcW w:type="dxa" w:w="3550"/>
          </w:tcPr>
          <w:p>
            <w:r>
              <w:rPr>
                <w:b w:val="false"/>
                <w:bCs w:val="false"/>
                <w:color w:val="000000"/>
              </w:rPr>
              <w:t xml:space="preserve">Primary approver for the college; routes requests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</w:rPr>
              <w:t xml:space="preserve">Approve/reject bills &lt; 5L, log &amp; assign non-financial issues, escalate &gt;= 5L, view inventory &amp; reports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</w:rPr>
              <w:t xml:space="preserve">Trust / Higher Authority (SFSP)</w:t>
            </w:r>
          </w:p>
        </w:tc>
        <w:tc>
          <w:tcPr>
            <w:tcW w:type="dxa" w:w="3550"/>
          </w:tcPr>
          <w:p>
            <w:r>
              <w:rPr>
                <w:b w:val="false"/>
                <w:bCs w:val="false"/>
                <w:color w:val="000000"/>
              </w:rPr>
              <w:t xml:space="preserve">Governing body above the Principal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</w:rPr>
              <w:t xml:space="preserve">Approve/reject escalated bills &gt;= 5L, view college-wide reports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</w:rPr>
              <w:t xml:space="preserve">Admin / Clerk (optional)</w:t>
            </w:r>
          </w:p>
        </w:tc>
        <w:tc>
          <w:tcPr>
            <w:tcW w:type="dxa" w:w="3550"/>
          </w:tcPr>
          <w:p>
            <w:r>
              <w:rPr>
                <w:b w:val="false"/>
                <w:bCs w:val="false"/>
                <w:color w:val="000000"/>
              </w:rPr>
              <w:t xml:space="preserve">Handles data entry and inventory upkeep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</w:rPr>
              <w:t xml:space="preserve">Maintain inventory records, generate exports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3. Core Workflows</w:t>
      </w:r>
    </w:p>
    <w:p>
      <w:pPr>
        <w:pStyle w:val="Heading2"/>
        <w:spacing w:after="120" w:before="240"/>
      </w:pPr>
      <w:r>
        <w:t xml:space="preserve">3.1 Financial Requirement Workflow (Bill Approval)</w:t>
      </w:r>
    </w:p>
    <w:p>
      <w:pPr>
        <w:spacing w:after="120"/>
      </w:pPr>
      <w:r>
        <w:t xml:space="preserve">Faculty or department submits a bill with supporting documents attached. The system routes it based on amount: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6"/>
        <w:gridCol w:w="3117"/>
        <w:gridCol w:w="3117"/>
      </w:tblGrid>
      <w:tr>
        <w:tc>
          <w:tcPr>
            <w:tcW w:type="dxa" w:w="3116"/>
            <w:shd w:fill="3E2123" w:val="clear"/>
          </w:tcPr>
          <w:p>
            <w:r>
              <w:rPr>
                <w:b/>
                <w:bCs/>
                <w:color w:val="FFFFFF"/>
              </w:rPr>
              <w:t xml:space="preserve">Bill Amount</w:t>
            </w:r>
          </w:p>
        </w:tc>
        <w:tc>
          <w:tcPr>
            <w:tcW w:type="dxa" w:w="3117"/>
            <w:shd w:fill="3E2123" w:val="clear"/>
          </w:tcPr>
          <w:p>
            <w:r>
              <w:rPr>
                <w:b/>
                <w:bCs/>
                <w:color w:val="FFFFFF"/>
              </w:rPr>
              <w:t xml:space="preserve">Approver</w:t>
            </w:r>
          </w:p>
        </w:tc>
        <w:tc>
          <w:tcPr>
            <w:tcW w:type="dxa" w:w="3117"/>
            <w:shd w:fill="3E2123" w:val="clear"/>
          </w:tcPr>
          <w:p>
            <w:r>
              <w:rPr>
                <w:b/>
                <w:bCs/>
                <w:color w:val="FFFFFF"/>
              </w:rPr>
              <w:t xml:space="preserve">Next Step</w:t>
            </w:r>
          </w:p>
        </w:tc>
      </w:tr>
      <w:tr>
        <w:tc>
          <w:tcPr>
            <w:tcW w:type="dxa" w:w="3116"/>
          </w:tcPr>
          <w:p>
            <w:r>
              <w:rPr>
                <w:b w:val="false"/>
                <w:bCs w:val="false"/>
                <w:color w:val="000000"/>
              </w:rPr>
              <w:t xml:space="preserve">&lt; ₹5,00,000</w:t>
            </w:r>
          </w:p>
        </w:tc>
        <w:tc>
          <w:tcPr>
            <w:tcW w:type="dxa" w:w="3117"/>
          </w:tcPr>
          <w:p>
            <w:r>
              <w:rPr>
                <w:b w:val="false"/>
                <w:bCs w:val="false"/>
                <w:color w:val="000000"/>
              </w:rPr>
              <w:t xml:space="preserve">Principal</w:t>
            </w:r>
          </w:p>
        </w:tc>
        <w:tc>
          <w:tcPr>
            <w:tcW w:type="dxa" w:w="3117"/>
          </w:tcPr>
          <w:p>
            <w:r>
              <w:rPr>
                <w:b w:val="false"/>
                <w:bCs w:val="false"/>
                <w:color w:val="000000"/>
              </w:rPr>
              <w:t xml:space="preserve">Approved/rejected directly; faculty notified</w:t>
            </w:r>
          </w:p>
        </w:tc>
      </w:tr>
      <w:tr>
        <w:tc>
          <w:tcPr>
            <w:tcW w:type="dxa" w:w="3116"/>
          </w:tcPr>
          <w:p>
            <w:r>
              <w:rPr>
                <w:b w:val="false"/>
                <w:bCs w:val="false"/>
                <w:color w:val="000000"/>
              </w:rPr>
              <w:t xml:space="preserve">≥ ₹5,00,000</w:t>
            </w:r>
          </w:p>
        </w:tc>
        <w:tc>
          <w:tcPr>
            <w:tcW w:type="dxa" w:w="3117"/>
          </w:tcPr>
          <w:p>
            <w:r>
              <w:rPr>
                <w:b w:val="false"/>
                <w:bCs w:val="false"/>
                <w:color w:val="000000"/>
              </w:rPr>
              <w:t xml:space="preserve">Principal → escalates</w:t>
            </w:r>
          </w:p>
        </w:tc>
        <w:tc>
          <w:tcPr>
            <w:tcW w:type="dxa" w:w="3117"/>
          </w:tcPr>
          <w:p>
            <w:r>
              <w:rPr>
                <w:b w:val="false"/>
                <w:bCs w:val="false"/>
                <w:color w:val="000000"/>
              </w:rPr>
              <w:t xml:space="preserve">Forwarded to Trust/Higher Authority for final decision</w:t>
            </w:r>
          </w:p>
        </w:tc>
      </w:tr>
    </w:tbl>
    <w:p>
      <w:pPr>
        <w:spacing w:after="15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Every bill carries: amount, category, description, attachments (invoice/quotation), requester, date, and current status.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Status trail: Submitted → Under Review → (Approved / Rejected / Escalated) → Escalated Review → Final Decision → Released.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"Release" marks funds/approval as finalized and notifies the requester.</w:t>
      </w:r>
    </w:p>
    <w:p>
      <w:pPr>
        <w:pStyle w:val="Heading2"/>
        <w:spacing w:after="120" w:before="240"/>
      </w:pPr>
      <w:r>
        <w:t xml:space="preserve">3.2 Non-Financial Requirement Workflow (Faculty Issues)</w:t>
      </w:r>
    </w:p>
    <w:p>
      <w:pPr>
        <w:spacing w:after="120"/>
      </w:pPr>
      <w:r>
        <w:t xml:space="preserve">Open-ended requests from faculty that aren't tied to a fixed category — general issues, needs, or complaints routed to the Principal. This flow is intentionally lightweight rather than strictly enforced/categorized: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Faculty submits an issue with a free-text description and optional attachment.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Principal reviews, responds/resolves, or reassigns internally.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Status trail: Submitted → In Review → Resolved / Closed.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mandatory sub-categorization — kept flexible by design (to revisit later if patterns emerge).</w:t>
      </w:r>
    </w:p>
    <w:p>
      <w:pPr>
        <w:pStyle w:val="Heading2"/>
        <w:spacing w:after="120" w:before="240"/>
      </w:pPr>
      <w:r>
        <w:t xml:space="preserve">3.3 Escalation to Trust / Higher Authority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Triggered automatically when a bill is ≥ ₹5,00,000, or manually if the Principal flags a non-financial issue as needing higher approval.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Higher Authority sees escalated items only (not the college's full day-to-day queue), with full context and attachments.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Decision flows back down to the Principal and then to the original requester.</w:t>
      </w:r>
    </w:p>
    <w:p>
      <w:pPr>
        <w:pStyle w:val="Heading2"/>
        <w:spacing w:after="120" w:before="240"/>
      </w:pPr>
      <w:r>
        <w:t xml:space="preserve">3.4 Inventory &amp; Reporting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Maintain inventory records (items, quantities, condition, linked purchase bills).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Generate exportable reports: bills by status/date range, inventory summaries, faculty issue logs.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 formats: at minimum Excel/CSV; PDF export for formal reports.</w:t>
      </w:r>
    </w:p>
    <w:p>
      <w:pPr>
        <w:pStyle w:val="Heading1"/>
        <w:spacing w:after="150" w:before="300"/>
      </w:pPr>
      <w:r>
        <w:t xml:space="preserve">4. Roles &amp; Permissions Summary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Faculty: submit financial/non-financial requests, view own request status, attach files.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Principal: review/approve/reject &lt;5L bills, manage non-financial issues, escalate items, view all college data, run reports.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Trust/Higher Authority: view and decide on escalated items only, view aggregate reports.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Admin/Clerk (optional): maintain inventory, assist with data entry and exports.</w:t>
      </w:r>
    </w:p>
    <w:p>
      <w:pPr>
        <w:pStyle w:val="Heading1"/>
        <w:spacing w:after="150" w:before="300"/>
      </w:pPr>
      <w:r>
        <w:t xml:space="preserve">5. Non-Functional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Role-based authentication and access control for all user types.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audit trail on every approval/escalation/release action (who, what, when).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 attachment storage for bills, invoices, and issue-related documents.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Deployed on the college's office/extension server, mapped to a dedicated domain.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Notification system (email/in-app) on status changes.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Responsive web UI usable on desktop and mobile.</w:t>
      </w:r>
    </w:p>
    <w:p>
      <w:pPr>
        <w:pStyle w:val="Heading1"/>
        <w:spacing w:after="150" w:before="300"/>
      </w:pPr>
      <w:r>
        <w:t xml:space="preserve">6. Deployment Plan (Draft)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Target environment: college office/extension server (internal hosting).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Domain: to be finalized and pointed at the deployed application.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Suggested stack (aligned with prior project experience): Next.js frontend, Supabase/PostgreSQL with row-level security for role separation, Clerk or equivalent for auth.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 attachments stored via Supabase Storage or equivalent object storage.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CI/CD or manual deploy process to be defined once server access/specs are confirmed.</w:t>
      </w:r>
    </w:p>
    <w:p>
      <w:pPr>
        <w:pStyle w:val="Heading1"/>
        <w:spacing w:after="150" w:before="300"/>
      </w:pPr>
      <w:r>
        <w:t xml:space="preserve">7. Open Questions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Exact composition of "SFSP" / Trust — how many members, do they need individual logins or one shared queue?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Should the ₹5 lakh threshold be configurable, or hard-coded for now?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Does "Admin/Clerk" role exist in practice, or does the Principal handle inventory directly?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Server specs and access details for the office/extension server (OS, available ports, existing domain/DNS control)?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Any existing bill/inventory data to migrate, or starting fresh?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◦"/>
      <w:lvlJc w:val="left"/>
      <w:pPr>
        <w:ind w:left="1008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2026-08-08T13:25:05.500Z</dcterms:created>
  <dcterms:modified xsi:type="dcterms:W3CDTF">2026-08-08T13:25:05.515Z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