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D5B" w:rsidRDefault="000E54AB" w:rsidP="00EC17D4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INTERNAL ASSESMENT - I</w:t>
      </w:r>
      <w:r w:rsidR="00695FA3">
        <w:rPr>
          <w:rFonts w:ascii="Times New Roman" w:eastAsia="Times New Roman" w:hAnsi="Times New Roman" w:cs="Times New Roman"/>
          <w:b/>
          <w:i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     [Academic Year: 2022-23]</w:t>
      </w:r>
    </w:p>
    <w:p w:rsidR="00962D5B" w:rsidRDefault="00962D5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962D5B" w:rsidRPr="00EC17D4" w:rsidRDefault="000E54AB" w:rsidP="00EC17D4">
      <w:pPr>
        <w:widowControl w:val="0"/>
        <w:autoSpaceDE w:val="0"/>
        <w:autoSpaceDN w:val="0"/>
        <w:adjustRightInd w:val="0"/>
        <w:spacing w:after="0" w:line="240" w:lineRule="auto"/>
        <w:ind w:leftChars="0" w:left="-142" w:right="1866" w:firstLineChars="0" w:firstLine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with Code:</w:t>
      </w:r>
      <w:r w:rsidR="00EC17D4" w:rsidRPr="00EC17D4">
        <w:rPr>
          <w:rFonts w:ascii="Times New Roman" w:hAnsi="Times New Roman"/>
          <w:b/>
          <w:sz w:val="28"/>
          <w:szCs w:val="28"/>
        </w:rPr>
        <w:t xml:space="preserve"> </w:t>
      </w:r>
      <w:r w:rsidR="00EC17D4" w:rsidRPr="00695FA3">
        <w:rPr>
          <w:rFonts w:ascii="Times New Roman" w:hAnsi="Times New Roman"/>
          <w:b/>
        </w:rPr>
        <w:t xml:space="preserve">Cloud Computing and its </w:t>
      </w:r>
      <w:proofErr w:type="gramStart"/>
      <w:r w:rsidR="00EC17D4" w:rsidRPr="00695FA3">
        <w:rPr>
          <w:rFonts w:ascii="Times New Roman" w:hAnsi="Times New Roman"/>
          <w:b/>
        </w:rPr>
        <w:t>Applications(</w:t>
      </w:r>
      <w:proofErr w:type="gramEnd"/>
      <w:r w:rsidR="00EC17D4" w:rsidRPr="00695FA3">
        <w:rPr>
          <w:b/>
        </w:rPr>
        <w:t>18CS643</w:t>
      </w:r>
      <w:r w:rsidR="00EC17D4" w:rsidRPr="00EC17D4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EC17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95FA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C17D4">
        <w:rPr>
          <w:rFonts w:ascii="Times New Roman" w:eastAsia="Times New Roman" w:hAnsi="Times New Roman" w:cs="Times New Roman"/>
          <w:b/>
          <w:sz w:val="24"/>
          <w:szCs w:val="24"/>
        </w:rPr>
        <w:t>Semester: 6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:rsidR="00962D5B" w:rsidRDefault="000E54A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Max Marks    :  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50                                         </w:t>
      </w:r>
      <w:r w:rsidR="00695FA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</w:t>
      </w:r>
      <w:r w:rsidR="00EC17D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 90 min</w:t>
      </w:r>
    </w:p>
    <w:p w:rsidR="00962D5B" w:rsidRDefault="000E54A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Note: Answer all the questions.</w:t>
      </w:r>
    </w:p>
    <w:p w:rsidR="00962D5B" w:rsidRDefault="000E54AB" w:rsidP="00EC17D4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tbl>
      <w:tblPr>
        <w:tblStyle w:val="a"/>
        <w:tblW w:w="11220" w:type="dxa"/>
        <w:tblInd w:w="-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510"/>
        <w:gridCol w:w="7260"/>
        <w:gridCol w:w="105"/>
        <w:gridCol w:w="1080"/>
        <w:gridCol w:w="870"/>
        <w:gridCol w:w="870"/>
      </w:tblGrid>
      <w:tr w:rsidR="00962D5B">
        <w:trPr>
          <w:cantSplit/>
          <w:trHeight w:val="741"/>
        </w:trPr>
        <w:tc>
          <w:tcPr>
            <w:tcW w:w="525" w:type="dxa"/>
            <w:vMerge w:val="restart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565A8B" w:rsidP="006F0983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</w:t>
            </w:r>
            <w:r w:rsidR="00AF7C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F0983">
              <w:rPr>
                <w:rFonts w:ascii="Times New Roman" w:eastAsia="Times New Roman" w:hAnsi="Times New Roman" w:cs="Times New Roman"/>
                <w:sz w:val="24"/>
                <w:szCs w:val="24"/>
              </w:rPr>
              <w:t>three major categories of Aneka container?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884FF3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(CO2</w:t>
            </w:r>
            <w:r w:rsidR="000E5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cantSplit/>
          <w:trHeight w:val="446"/>
        </w:trPr>
        <w:tc>
          <w:tcPr>
            <w:tcW w:w="525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7260" w:type="dxa"/>
            <w:vAlign w:val="center"/>
          </w:tcPr>
          <w:p w:rsidR="00962D5B" w:rsidRDefault="00724BE9" w:rsidP="00724B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before="120"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Explain PAL features?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cantSplit/>
          <w:trHeight w:val="295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88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0E54AB" w:rsidP="000E78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67"/>
              </w:tabs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Explain </w:t>
            </w:r>
            <w:r w:rsidR="000E785F">
              <w:rPr>
                <w:rFonts w:ascii="Times New Roman" w:eastAsia="Times New Roman" w:hAnsi="Times New Roman" w:cs="Times New Roman"/>
                <w:sz w:val="24"/>
                <w:szCs w:val="24"/>
              </w:rPr>
              <w:t>Aneka framework with diagram.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BL2</w:t>
            </w:r>
          </w:p>
        </w:tc>
      </w:tr>
      <w:tr w:rsidR="00962D5B">
        <w:trPr>
          <w:trHeight w:val="127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88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Pr="000E36FF" w:rsidRDefault="000E36FF" w:rsidP="000E36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before="125"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the two methods of building Aneka clouds?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884FF3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(CO2</w:t>
            </w:r>
            <w:r w:rsidR="000E54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962D5B" w:rsidRDefault="00962D5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BL2</w:t>
            </w:r>
          </w:p>
        </w:tc>
      </w:tr>
      <w:tr w:rsidR="00962D5B">
        <w:trPr>
          <w:cantSplit/>
          <w:trHeight w:val="256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17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CC2C98" w:rsidP="00EC4E27">
            <w:pPr>
              <w:spacing w:after="0"/>
              <w:ind w:leftChars="0" w:left="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Summarize</w:t>
            </w:r>
            <w:r w:rsidR="00EC4E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C4E27">
              <w:rPr>
                <w:rFonts w:ascii="Times New Roman" w:eastAsia="Times New Roman" w:hAnsi="Times New Roman" w:cs="Times New Roman"/>
                <w:sz w:val="24"/>
                <w:szCs w:val="24"/>
              </w:rPr>
              <w:t>aneka</w:t>
            </w:r>
            <w:proofErr w:type="spellEnd"/>
            <w:r w:rsidR="00EC4E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deployment models with diagram.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trHeight w:val="127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70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365" w:type="dxa"/>
            <w:gridSpan w:val="2"/>
            <w:vAlign w:val="center"/>
          </w:tcPr>
          <w:p w:rsidR="00E06740" w:rsidRDefault="00E06740" w:rsidP="00E06740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Discuss parallelism for single machine computing?</w:t>
            </w:r>
          </w:p>
          <w:p w:rsidR="00962D5B" w:rsidRDefault="00E06740" w:rsidP="00E06740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Distinguish POSIX Thread &amp; Thread support in Java &amp; .NET.</w:t>
            </w:r>
          </w:p>
        </w:tc>
        <w:tc>
          <w:tcPr>
            <w:tcW w:w="108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="00884F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0" w:type="dxa"/>
            <w:vAlign w:val="center"/>
          </w:tcPr>
          <w:p w:rsidR="00962D5B" w:rsidRDefault="002E5990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cantSplit/>
          <w:trHeight w:val="356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43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B546C1" w:rsidP="00B546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after="0" w:line="240" w:lineRule="auto"/>
              <w:ind w:leftChars="0" w:left="0" w:firstLineChars="0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 w:rsidR="00E06740">
              <w:rPr>
                <w:rFonts w:ascii="Times New Roman" w:eastAsia="Times New Roman" w:hAnsi="Times New Roman" w:cs="Times New Roman"/>
                <w:sz w:val="24"/>
                <w:szCs w:val="24"/>
              </w:rPr>
              <w:t>at are threads, implicit, explicit thread, with diagram explain the relationship between Processes and Threads.</w:t>
            </w:r>
          </w:p>
          <w:p w:rsidR="00962D5B" w:rsidRDefault="00962D5B" w:rsidP="00EC17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  <w:r w:rsidR="00CB7F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BL2</w:t>
            </w:r>
          </w:p>
        </w:tc>
      </w:tr>
      <w:tr w:rsidR="00962D5B">
        <w:trPr>
          <w:trHeight w:val="115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60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B709DB" w:rsidP="00B04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Illustr</w:t>
            </w:r>
            <w:r w:rsidR="00996E2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ate </w:t>
            </w:r>
            <w:r w:rsidR="000E58B2">
              <w:rPr>
                <w:rFonts w:ascii="Times New Roman" w:eastAsia="Times New Roman" w:hAnsi="Times New Roman" w:cs="Times New Roman"/>
                <w:sz w:val="24"/>
                <w:szCs w:val="24"/>
              </w:rPr>
              <w:t>ECG analysis, protein structure prediction and satellite image processing.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0E54A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="008B417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  <w:tr w:rsidR="00962D5B">
        <w:trPr>
          <w:cantSplit/>
          <w:trHeight w:val="284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679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Default="008D797D" w:rsidP="00EC17D4">
            <w:pPr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Compare different </w:t>
            </w:r>
            <w:r w:rsidR="000E58B2">
              <w:rPr>
                <w:rFonts w:ascii="Times New Roman" w:eastAsia="Times New Roman" w:hAnsi="Times New Roman" w:cs="Times New Roman"/>
                <w:sz w:val="24"/>
                <w:szCs w:val="24"/>
              </w:rPr>
              <w:t>CRM and ERP-Business &amp; Consumer Applications.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0E54AB" w:rsidP="00EC17D4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  <w:tr w:rsidR="00962D5B">
        <w:trPr>
          <w:trHeight w:val="166"/>
        </w:trPr>
        <w:tc>
          <w:tcPr>
            <w:tcW w:w="10350" w:type="dxa"/>
            <w:gridSpan w:val="6"/>
            <w:shd w:val="clear" w:color="auto" w:fill="7F7F7F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shd w:val="clear" w:color="auto" w:fill="7F7F7F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787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260" w:type="dxa"/>
            <w:vAlign w:val="center"/>
          </w:tcPr>
          <w:p w:rsidR="00962D5B" w:rsidRPr="000E58B2" w:rsidRDefault="00EE144D" w:rsidP="000E58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1"/>
              </w:tabs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</w:t>
            </w:r>
            <w:r w:rsidR="002D2D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E5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EyeOS</w:t>
            </w:r>
            <w:proofErr w:type="spellEnd"/>
            <w:r w:rsidR="000E5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XIOS/3, media applications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 w:val="restart"/>
            <w:vAlign w:val="center"/>
          </w:tcPr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(CO</w:t>
            </w:r>
            <w:r w:rsidR="005C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:rsidR="00962D5B" w:rsidRDefault="00962D5B" w:rsidP="00EC17D4">
            <w:pPr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2E5990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BL3</w:t>
            </w:r>
          </w:p>
        </w:tc>
      </w:tr>
      <w:tr w:rsidR="00962D5B">
        <w:trPr>
          <w:cantSplit/>
          <w:trHeight w:val="240"/>
        </w:trPr>
        <w:tc>
          <w:tcPr>
            <w:tcW w:w="9480" w:type="dxa"/>
            <w:gridSpan w:val="5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(OR)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62D5B">
        <w:trPr>
          <w:cantSplit/>
          <w:trHeight w:val="1020"/>
        </w:trPr>
        <w:tc>
          <w:tcPr>
            <w:tcW w:w="525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10.</w:t>
            </w:r>
          </w:p>
        </w:tc>
        <w:tc>
          <w:tcPr>
            <w:tcW w:w="510" w:type="dxa"/>
            <w:vAlign w:val="center"/>
          </w:tcPr>
          <w:p w:rsidR="00962D5B" w:rsidRDefault="000E54A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962D5B" w:rsidRDefault="00962D5B" w:rsidP="00EC17D4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60" w:type="dxa"/>
            <w:vAlign w:val="center"/>
          </w:tcPr>
          <w:p w:rsidR="00962D5B" w:rsidRDefault="00B96332" w:rsidP="0036327D">
            <w:pPr>
              <w:spacing w:after="0"/>
              <w:ind w:left="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Illustrate</w:t>
            </w:r>
            <w:bookmarkStart w:id="0" w:name="_GoBack"/>
            <w:bookmarkEnd w:id="0"/>
            <w:r w:rsidR="00E06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6740">
              <w:rPr>
                <w:rFonts w:ascii="Times New Roman" w:eastAsia="Times New Roman" w:hAnsi="Times New Roman" w:cs="Times New Roman"/>
                <w:sz w:val="24"/>
                <w:szCs w:val="24"/>
              </w:rPr>
              <w:t>Dropbox</w:t>
            </w:r>
            <w:proofErr w:type="spellEnd"/>
            <w:r w:rsidR="00E06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06740">
              <w:rPr>
                <w:rFonts w:ascii="Times New Roman" w:eastAsia="Times New Roman" w:hAnsi="Times New Roman" w:cs="Times New Roman"/>
                <w:sz w:val="24"/>
                <w:szCs w:val="24"/>
              </w:rPr>
              <w:t>ICloud</w:t>
            </w:r>
            <w:proofErr w:type="spellEnd"/>
            <w:r w:rsidR="00E06740">
              <w:rPr>
                <w:rFonts w:ascii="Times New Roman" w:eastAsia="Times New Roman" w:hAnsi="Times New Roman" w:cs="Times New Roman"/>
                <w:sz w:val="24"/>
                <w:szCs w:val="24"/>
              </w:rPr>
              <w:t>, Google Docs and Media Applications of cloud.</w:t>
            </w:r>
          </w:p>
        </w:tc>
        <w:tc>
          <w:tcPr>
            <w:tcW w:w="1185" w:type="dxa"/>
            <w:gridSpan w:val="2"/>
            <w:vAlign w:val="center"/>
          </w:tcPr>
          <w:p w:rsidR="00962D5B" w:rsidRDefault="00E06740" w:rsidP="00E06740">
            <w:pPr>
              <w:spacing w:after="0"/>
              <w:ind w:left="0" w:hanging="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10M</w:t>
            </w:r>
          </w:p>
        </w:tc>
        <w:tc>
          <w:tcPr>
            <w:tcW w:w="870" w:type="dxa"/>
            <w:vMerge/>
            <w:vAlign w:val="center"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0" w:type="dxa"/>
            <w:vAlign w:val="center"/>
          </w:tcPr>
          <w:p w:rsidR="00962D5B" w:rsidRDefault="002E5990" w:rsidP="00EC17D4">
            <w:pPr>
              <w:widowControl w:val="0"/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BL3</w:t>
            </w:r>
          </w:p>
        </w:tc>
      </w:tr>
    </w:tbl>
    <w:p w:rsidR="00962D5B" w:rsidRDefault="00962D5B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962D5B" w:rsidRDefault="00962D5B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884FF3" w:rsidRDefault="00884FF3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 w:rsidRPr="00C70DEF">
        <w:rPr>
          <w:rFonts w:ascii="Times New Roman" w:hAnsi="Times New Roman"/>
          <w:b/>
          <w:bCs/>
          <w:color w:val="000000"/>
          <w:sz w:val="24"/>
          <w:szCs w:val="24"/>
        </w:rPr>
        <w:t>CO2:</w:t>
      </w:r>
      <w:r w:rsidRPr="00C70DE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95E99">
        <w:rPr>
          <w:rFonts w:ascii="Times New Roman" w:hAnsi="Times New Roman"/>
          <w:b/>
          <w:sz w:val="24"/>
          <w:szCs w:val="24"/>
        </w:rPr>
        <w:t>Illustrate</w:t>
      </w:r>
      <w:r w:rsidRPr="00654907">
        <w:rPr>
          <w:rFonts w:ascii="Times New Roman" w:hAnsi="Times New Roman"/>
          <w:b/>
          <w:sz w:val="20"/>
          <w:szCs w:val="20"/>
        </w:rPr>
        <w:t xml:space="preserve"> </w:t>
      </w:r>
      <w:r w:rsidRPr="0022515F">
        <w:rPr>
          <w:rFonts w:ascii="Times New Roman" w:hAnsi="Times New Roman"/>
          <w:sz w:val="24"/>
          <w:szCs w:val="24"/>
        </w:rPr>
        <w:t xml:space="preserve">Cloud mechanisms to optimize the </w:t>
      </w:r>
      <w:proofErr w:type="spellStart"/>
      <w:r w:rsidRPr="0022515F">
        <w:rPr>
          <w:rFonts w:ascii="Times New Roman" w:hAnsi="Times New Roman"/>
          <w:sz w:val="24"/>
          <w:szCs w:val="24"/>
        </w:rPr>
        <w:t>QoS</w:t>
      </w:r>
      <w:proofErr w:type="spellEnd"/>
      <w:r w:rsidRPr="0022515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2515F">
        <w:rPr>
          <w:rFonts w:ascii="Times New Roman" w:hAnsi="Times New Roman"/>
          <w:sz w:val="24"/>
          <w:szCs w:val="24"/>
        </w:rPr>
        <w:t>parameters</w:t>
      </w:r>
      <w:r w:rsidRPr="00C70DE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,</w:t>
      </w:r>
      <w:r w:rsidRPr="00C70DEF">
        <w:rPr>
          <w:rFonts w:ascii="Times New Roman" w:hAnsi="Times New Roman"/>
          <w:sz w:val="24"/>
          <w:szCs w:val="24"/>
        </w:rPr>
        <w:t>architecture</w:t>
      </w:r>
      <w:proofErr w:type="gramEnd"/>
      <w:r w:rsidRPr="00C70DEF">
        <w:rPr>
          <w:rFonts w:ascii="Times New Roman" w:hAnsi="Times New Roman"/>
          <w:sz w:val="24"/>
          <w:szCs w:val="24"/>
        </w:rPr>
        <w:t xml:space="preserve"> and programming in cloud</w:t>
      </w:r>
    </w:p>
    <w:p w:rsidR="00962D5B" w:rsidRDefault="008B4170" w:rsidP="00EC17D4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CO4</w:t>
      </w:r>
      <w:r w:rsidR="000E54AB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Pr="00095E99">
        <w:rPr>
          <w:rFonts w:ascii="Times New Roman" w:hAnsi="Times New Roman"/>
          <w:b/>
          <w:sz w:val="24"/>
          <w:szCs w:val="24"/>
        </w:rPr>
        <w:t>Use</w:t>
      </w:r>
      <w:r w:rsidRPr="007C0559">
        <w:rPr>
          <w:rFonts w:ascii="Times New Roman" w:hAnsi="Times New Roman"/>
          <w:sz w:val="24"/>
          <w:szCs w:val="24"/>
        </w:rPr>
        <w:t xml:space="preserve"> cloud platforms to develop applications</w:t>
      </w:r>
    </w:p>
    <w:tbl>
      <w:tblPr>
        <w:tblStyle w:val="a0"/>
        <w:tblW w:w="102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7"/>
        <w:gridCol w:w="2310"/>
        <w:gridCol w:w="2363"/>
        <w:gridCol w:w="2016"/>
        <w:gridCol w:w="2372"/>
      </w:tblGrid>
      <w:tr w:rsidR="00962D5B">
        <w:trPr>
          <w:cantSplit/>
        </w:trPr>
        <w:tc>
          <w:tcPr>
            <w:tcW w:w="1217" w:type="dxa"/>
            <w:vMerge w:val="restart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   </w:t>
            </w:r>
          </w:p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Signature </w:t>
            </w:r>
          </w:p>
        </w:tc>
        <w:tc>
          <w:tcPr>
            <w:tcW w:w="2310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Course-Coordinator</w:t>
            </w:r>
          </w:p>
        </w:tc>
        <w:tc>
          <w:tcPr>
            <w:tcW w:w="2363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Module-Coordinator</w:t>
            </w:r>
          </w:p>
        </w:tc>
        <w:tc>
          <w:tcPr>
            <w:tcW w:w="2016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Test-Coordinator</w:t>
            </w:r>
          </w:p>
        </w:tc>
        <w:tc>
          <w:tcPr>
            <w:tcW w:w="2372" w:type="dxa"/>
          </w:tcPr>
          <w:p w:rsidR="00962D5B" w:rsidRDefault="000E54A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HOD</w:t>
            </w:r>
          </w:p>
        </w:tc>
      </w:tr>
      <w:tr w:rsidR="00962D5B">
        <w:trPr>
          <w:cantSplit/>
          <w:trHeight w:val="529"/>
        </w:trPr>
        <w:tc>
          <w:tcPr>
            <w:tcW w:w="1217" w:type="dxa"/>
            <w:vMerge/>
          </w:tcPr>
          <w:p w:rsidR="00962D5B" w:rsidRDefault="00962D5B" w:rsidP="00EC1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0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3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16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72" w:type="dxa"/>
          </w:tcPr>
          <w:p w:rsidR="00962D5B" w:rsidRDefault="00962D5B" w:rsidP="00EC17D4">
            <w:pPr>
              <w:spacing w:after="120" w:line="240" w:lineRule="auto"/>
              <w:ind w:left="0" w:hanging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962D5B" w:rsidRDefault="00962D5B" w:rsidP="00962D5B">
      <w:pPr>
        <w:spacing w:after="120" w:line="240" w:lineRule="auto"/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sectPr w:rsidR="00962D5B" w:rsidSect="00EC17D4">
      <w:headerReference w:type="default" r:id="rId8"/>
      <w:footerReference w:type="default" r:id="rId9"/>
      <w:pgSz w:w="12240" w:h="15840"/>
      <w:pgMar w:top="442" w:right="1080" w:bottom="720" w:left="127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77" w:rsidRDefault="00CE4B77" w:rsidP="00EC17D4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CE4B77" w:rsidRDefault="00CE4B77" w:rsidP="00EC17D4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ncing Scrip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D5B" w:rsidRDefault="000E54A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  <w:r>
      <w:rPr>
        <w:rFonts w:ascii="Arial" w:eastAsia="Arial" w:hAnsi="Arial" w:cs="Arial"/>
        <w:b/>
        <w:i/>
        <w:color w:val="4F6228"/>
        <w:sz w:val="18"/>
        <w:szCs w:val="18"/>
      </w:rPr>
      <w:t xml:space="preserve"> Department </w:t>
    </w:r>
    <w:proofErr w:type="gramStart"/>
    <w:r>
      <w:rPr>
        <w:rFonts w:ascii="Arial" w:eastAsia="Arial" w:hAnsi="Arial" w:cs="Arial"/>
        <w:b/>
        <w:i/>
        <w:color w:val="4F6228"/>
        <w:sz w:val="18"/>
        <w:szCs w:val="18"/>
      </w:rPr>
      <w:t>of  Information</w:t>
    </w:r>
    <w:proofErr w:type="gramEnd"/>
    <w:r>
      <w:rPr>
        <w:rFonts w:ascii="Arial" w:eastAsia="Arial" w:hAnsi="Arial" w:cs="Arial"/>
        <w:b/>
        <w:i/>
        <w:color w:val="4F6228"/>
        <w:sz w:val="18"/>
        <w:szCs w:val="18"/>
      </w:rPr>
      <w:t xml:space="preserve"> Science and   Engineering, </w:t>
    </w:r>
    <w:proofErr w:type="spellStart"/>
    <w:r>
      <w:rPr>
        <w:rFonts w:ascii="Arial" w:eastAsia="Arial" w:hAnsi="Arial" w:cs="Arial"/>
        <w:b/>
        <w:i/>
        <w:color w:val="4F6228"/>
        <w:sz w:val="18"/>
        <w:szCs w:val="18"/>
      </w:rPr>
      <w:t>Acharya</w:t>
    </w:r>
    <w:proofErr w:type="spellEnd"/>
    <w:r>
      <w:rPr>
        <w:rFonts w:ascii="Arial" w:eastAsia="Arial" w:hAnsi="Arial" w:cs="Arial"/>
        <w:b/>
        <w:i/>
        <w:color w:val="4F6228"/>
        <w:sz w:val="18"/>
        <w:szCs w:val="18"/>
      </w:rPr>
      <w:t xml:space="preserve"> Institute of Technology, Bangalore-560107</w:t>
    </w:r>
    <w:r>
      <w:rPr>
        <w:rFonts w:ascii="Dancing Script" w:eastAsia="Dancing Script" w:hAnsi="Dancing Script" w:cs="Dancing Script"/>
        <w:b/>
        <w:i/>
        <w:color w:val="000000"/>
        <w:sz w:val="18"/>
        <w:szCs w:val="18"/>
      </w:rPr>
      <w:t xml:space="preserve">    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6332">
      <w:rPr>
        <w:noProof/>
        <w:color w:val="000000"/>
      </w:rPr>
      <w:t>1</w:t>
    </w:r>
    <w:r>
      <w:rPr>
        <w:color w:val="000000"/>
      </w:rPr>
      <w:fldChar w:fldCharType="end"/>
    </w:r>
  </w:p>
  <w:p w:rsidR="00962D5B" w:rsidRDefault="00962D5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77" w:rsidRDefault="00CE4B77" w:rsidP="00EC17D4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CE4B77" w:rsidRDefault="00CE4B77" w:rsidP="00EC17D4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D5B" w:rsidRDefault="000E54A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  <w:r>
      <w:rPr>
        <w:color w:val="000000"/>
      </w:rPr>
      <w:t>AIT/IQAC/</w:t>
    </w:r>
    <w:proofErr w:type="spellStart"/>
    <w:r>
      <w:rPr>
        <w:color w:val="000000"/>
      </w:rPr>
      <w:t>Aca</w:t>
    </w:r>
    <w:proofErr w:type="spellEnd"/>
    <w:r>
      <w:rPr>
        <w:color w:val="000000"/>
      </w:rPr>
      <w:t>/2</w:t>
    </w:r>
    <w:r>
      <w:t>2</w:t>
    </w:r>
    <w:r>
      <w:rPr>
        <w:color w:val="000000"/>
      </w:rPr>
      <w:t>-2</w:t>
    </w:r>
    <w:r>
      <w:t>3</w:t>
    </w:r>
    <w:r>
      <w:rPr>
        <w:color w:val="000000"/>
      </w:rPr>
      <w:t>/IAQP</w:t>
    </w:r>
  </w:p>
  <w:tbl>
    <w:tblPr>
      <w:tblStyle w:val="a1"/>
      <w:tblW w:w="5422" w:type="dxa"/>
      <w:jc w:val="right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01"/>
      <w:gridCol w:w="411"/>
      <w:gridCol w:w="450"/>
      <w:gridCol w:w="450"/>
      <w:gridCol w:w="540"/>
      <w:gridCol w:w="540"/>
      <w:gridCol w:w="540"/>
      <w:gridCol w:w="450"/>
      <w:gridCol w:w="540"/>
      <w:gridCol w:w="450"/>
      <w:gridCol w:w="450"/>
    </w:tblGrid>
    <w:tr w:rsidR="00962D5B">
      <w:trPr>
        <w:trHeight w:val="260"/>
        <w:jc w:val="right"/>
      </w:trPr>
      <w:tc>
        <w:tcPr>
          <w:tcW w:w="601" w:type="dxa"/>
        </w:tcPr>
        <w:p w:rsidR="00962D5B" w:rsidRDefault="000E54A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center"/>
            <w:rPr>
              <w:color w:val="000000"/>
            </w:rPr>
          </w:pPr>
          <w:r>
            <w:rPr>
              <w:color w:val="000000"/>
            </w:rPr>
            <w:t>USN</w:t>
          </w:r>
          <w:r>
            <w:rPr>
              <w:noProof/>
              <w:lang w:val="en-IN" w:eastAsia="en-IN"/>
            </w:rPr>
            <w:drawing>
              <wp:anchor distT="0" distB="0" distL="0" distR="0" simplePos="0" relativeHeight="251658240" behindDoc="1" locked="0" layoutInCell="1" hidden="0" allowOverlap="1" wp14:anchorId="3B41AC8B" wp14:editId="61851355">
                <wp:simplePos x="0" y="0"/>
                <wp:positionH relativeFrom="column">
                  <wp:posOffset>-2637789</wp:posOffset>
                </wp:positionH>
                <wp:positionV relativeFrom="paragraph">
                  <wp:posOffset>40005</wp:posOffset>
                </wp:positionV>
                <wp:extent cx="733425" cy="73342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3425" cy="733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1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54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  <w:tc>
        <w:tcPr>
          <w:tcW w:w="450" w:type="dxa"/>
        </w:tcPr>
        <w:p w:rsidR="00962D5B" w:rsidRDefault="00962D5B" w:rsidP="00EC17D4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</w:rPr>
          </w:pPr>
        </w:p>
      </w:tc>
    </w:tr>
  </w:tbl>
  <w:p w:rsidR="00962D5B" w:rsidRDefault="000E54AB" w:rsidP="00EC17D4">
    <w:pPr>
      <w:spacing w:after="0" w:line="240" w:lineRule="auto"/>
      <w:ind w:left="1" w:hanging="3"/>
      <w:jc w:val="center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b/>
        <w:sz w:val="32"/>
        <w:szCs w:val="32"/>
      </w:rPr>
      <w:t>ACHARYA INSTITUTE OF TECHNOLOGY</w:t>
    </w:r>
  </w:p>
  <w:p w:rsidR="00962D5B" w:rsidRDefault="000E54AB" w:rsidP="00EC17D4">
    <w:pPr>
      <w:spacing w:after="0" w:line="240" w:lineRule="auto"/>
      <w:ind w:left="1" w:hanging="3"/>
      <w:jc w:val="center"/>
    </w:pPr>
    <w:r>
      <w:rPr>
        <w:rFonts w:ascii="Times New Roman" w:eastAsia="Times New Roman" w:hAnsi="Times New Roman" w:cs="Times New Roman"/>
        <w:b/>
        <w:sz w:val="32"/>
        <w:szCs w:val="32"/>
      </w:rPr>
      <w:t>BENGALURU 560107</w:t>
    </w:r>
  </w:p>
  <w:p w:rsidR="00962D5B" w:rsidRDefault="00962D5B" w:rsidP="00EC17D4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62D5B"/>
    <w:rsid w:val="00001AC5"/>
    <w:rsid w:val="00033F69"/>
    <w:rsid w:val="000E36FF"/>
    <w:rsid w:val="000E54AB"/>
    <w:rsid w:val="000E58B2"/>
    <w:rsid w:val="000E785F"/>
    <w:rsid w:val="0019347F"/>
    <w:rsid w:val="002503DC"/>
    <w:rsid w:val="002C3D29"/>
    <w:rsid w:val="002D2DF6"/>
    <w:rsid w:val="002E5990"/>
    <w:rsid w:val="00335819"/>
    <w:rsid w:val="0036327D"/>
    <w:rsid w:val="003B7C9F"/>
    <w:rsid w:val="00565A8B"/>
    <w:rsid w:val="005C4447"/>
    <w:rsid w:val="00695FA3"/>
    <w:rsid w:val="006F0983"/>
    <w:rsid w:val="00724BE9"/>
    <w:rsid w:val="007254FD"/>
    <w:rsid w:val="008465A3"/>
    <w:rsid w:val="00884FF3"/>
    <w:rsid w:val="008B4170"/>
    <w:rsid w:val="008D797D"/>
    <w:rsid w:val="00962D5B"/>
    <w:rsid w:val="00994A9F"/>
    <w:rsid w:val="00996E2B"/>
    <w:rsid w:val="00A16C59"/>
    <w:rsid w:val="00A96358"/>
    <w:rsid w:val="00AF7C44"/>
    <w:rsid w:val="00B04F53"/>
    <w:rsid w:val="00B546C1"/>
    <w:rsid w:val="00B709DB"/>
    <w:rsid w:val="00B96332"/>
    <w:rsid w:val="00CB7FD1"/>
    <w:rsid w:val="00CC2C98"/>
    <w:rsid w:val="00CE4B77"/>
    <w:rsid w:val="00E06740"/>
    <w:rsid w:val="00EC17D4"/>
    <w:rsid w:val="00EC4E27"/>
    <w:rsid w:val="00EE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after="0"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  <w:rPr>
      <w:rFonts w:eastAsia="Times New Roman" w:cs="Times New Roman"/>
    </w:rPr>
  </w:style>
  <w:style w:type="character" w:styleId="Hyperlink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Nn9Tp2A3ERd8wZwKDITAoecbjng==">AMUW2mUubnPZQqLBWY0bimYAS7XKZWCav28q7NhuYykzRPOM2GGpMbgbdHRyv8MyFhUVs11jX3h3FDBbzqONX3DDjgjkS9Cfb7L1aPdwfpzupPtxUAPknuU=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Mechatronics</dc:creator>
  <cp:lastModifiedBy>ACER</cp:lastModifiedBy>
  <cp:revision>66</cp:revision>
  <dcterms:created xsi:type="dcterms:W3CDTF">2021-10-23T08:56:00Z</dcterms:created>
  <dcterms:modified xsi:type="dcterms:W3CDTF">2023-05-29T04:04:00Z</dcterms:modified>
</cp:coreProperties>
</file>