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1: Definition and Importance of Transboundary Movement of Hazardous Wastes</w:t>
      </w:r>
    </w:p>
    <w:p w:rsidR="001A26AD" w:rsidRPr="001A26AD" w:rsidRDefault="001A26AD" w:rsidP="001A26AD">
      <w:pPr>
        <w:numPr>
          <w:ilvl w:val="0"/>
          <w:numId w:val="1"/>
        </w:numPr>
      </w:pPr>
      <w:r w:rsidRPr="001A26AD">
        <w:rPr>
          <w:b/>
          <w:bCs/>
        </w:rPr>
        <w:t>Definition</w:t>
      </w:r>
      <w:r w:rsidRPr="001A26AD">
        <w:t>: Transportation of hazardous waste across international borders for disposal, recycling, or treatment.</w:t>
      </w:r>
    </w:p>
    <w:p w:rsidR="001A26AD" w:rsidRPr="001A26AD" w:rsidRDefault="001A26AD" w:rsidP="001A26AD">
      <w:pPr>
        <w:numPr>
          <w:ilvl w:val="0"/>
          <w:numId w:val="1"/>
        </w:numPr>
      </w:pPr>
      <w:r w:rsidRPr="001A26AD">
        <w:rPr>
          <w:b/>
          <w:bCs/>
        </w:rPr>
        <w:t>Importance</w:t>
      </w:r>
      <w:r w:rsidRPr="001A26AD">
        <w:t>:</w:t>
      </w:r>
    </w:p>
    <w:p w:rsidR="001A26AD" w:rsidRPr="001A26AD" w:rsidRDefault="001A26AD" w:rsidP="001A26AD">
      <w:pPr>
        <w:numPr>
          <w:ilvl w:val="1"/>
          <w:numId w:val="1"/>
        </w:numPr>
      </w:pPr>
      <w:r w:rsidRPr="001A26AD">
        <w:rPr>
          <w:b/>
          <w:bCs/>
        </w:rPr>
        <w:t>Environmental Protection</w:t>
      </w:r>
      <w:r w:rsidRPr="001A26AD">
        <w:t>: Prevents pollution and protects ecosystems.</w:t>
      </w:r>
    </w:p>
    <w:p w:rsidR="001A26AD" w:rsidRPr="001A26AD" w:rsidRDefault="001A26AD" w:rsidP="001A26AD">
      <w:pPr>
        <w:numPr>
          <w:ilvl w:val="1"/>
          <w:numId w:val="1"/>
        </w:numPr>
      </w:pPr>
      <w:r w:rsidRPr="001A26AD">
        <w:rPr>
          <w:b/>
          <w:bCs/>
        </w:rPr>
        <w:t>Public Health</w:t>
      </w:r>
      <w:r w:rsidRPr="001A26AD">
        <w:t>: Reduces health risks from toxic exposure.</w:t>
      </w:r>
    </w:p>
    <w:p w:rsidR="001A26AD" w:rsidRPr="001A26AD" w:rsidRDefault="001A26AD" w:rsidP="001A26AD">
      <w:pPr>
        <w:numPr>
          <w:ilvl w:val="1"/>
          <w:numId w:val="1"/>
        </w:numPr>
      </w:pPr>
      <w:r w:rsidRPr="001A26AD">
        <w:rPr>
          <w:b/>
          <w:bCs/>
        </w:rPr>
        <w:t>Global Responsibility</w:t>
      </w:r>
      <w:r w:rsidRPr="001A26AD">
        <w:t>: Shared duty for sustainable waste management.</w:t>
      </w:r>
    </w:p>
    <w:p w:rsidR="001A26AD" w:rsidRPr="001A26AD" w:rsidRDefault="001A26AD" w:rsidP="001A26AD">
      <w:pPr>
        <w:numPr>
          <w:ilvl w:val="1"/>
          <w:numId w:val="1"/>
        </w:numPr>
      </w:pPr>
      <w:r w:rsidRPr="001A26AD">
        <w:rPr>
          <w:b/>
          <w:bCs/>
        </w:rPr>
        <w:t>Economic Considerations</w:t>
      </w:r>
      <w:r w:rsidRPr="001A26AD">
        <w:t>: Avoids costly clean-up and legal liabilities.</w:t>
      </w:r>
    </w:p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2: Regulations Governing Transboundary Movement</w:t>
      </w:r>
    </w:p>
    <w:p w:rsidR="001A26AD" w:rsidRPr="001A26AD" w:rsidRDefault="001A26AD" w:rsidP="001A26AD">
      <w:pPr>
        <w:numPr>
          <w:ilvl w:val="0"/>
          <w:numId w:val="2"/>
        </w:numPr>
      </w:pPr>
      <w:r w:rsidRPr="001A26AD">
        <w:rPr>
          <w:b/>
          <w:bCs/>
        </w:rPr>
        <w:t>Basel Convention</w:t>
      </w:r>
      <w:r w:rsidRPr="001A26AD">
        <w:t>: Key treaty to reduce hazardous waste movement, requiring prior informed consent.</w:t>
      </w:r>
    </w:p>
    <w:p w:rsidR="001A26AD" w:rsidRPr="001A26AD" w:rsidRDefault="001A26AD" w:rsidP="001A26AD">
      <w:pPr>
        <w:numPr>
          <w:ilvl w:val="0"/>
          <w:numId w:val="2"/>
        </w:numPr>
      </w:pPr>
      <w:r w:rsidRPr="001A26AD">
        <w:rPr>
          <w:b/>
          <w:bCs/>
        </w:rPr>
        <w:t>EU Waste Shipment Regulation</w:t>
      </w:r>
      <w:r w:rsidRPr="001A26AD">
        <w:t>: Governs waste movement within/outside the EU, ensuring environmentally sound management.</w:t>
      </w:r>
    </w:p>
    <w:p w:rsidR="001A26AD" w:rsidRPr="001A26AD" w:rsidRDefault="001A26AD" w:rsidP="001A26AD">
      <w:pPr>
        <w:numPr>
          <w:ilvl w:val="0"/>
          <w:numId w:val="2"/>
        </w:numPr>
      </w:pPr>
      <w:r w:rsidRPr="001A26AD">
        <w:rPr>
          <w:b/>
          <w:bCs/>
        </w:rPr>
        <w:t>National Regulations</w:t>
      </w:r>
      <w:r w:rsidRPr="001A26AD">
        <w:t>: Countries have specific laws complementing international treaties.</w:t>
      </w:r>
    </w:p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3: Procedures for Compliance</w:t>
      </w:r>
    </w:p>
    <w:p w:rsidR="001A26AD" w:rsidRPr="001A26AD" w:rsidRDefault="001A26AD" w:rsidP="001A26AD">
      <w:pPr>
        <w:numPr>
          <w:ilvl w:val="0"/>
          <w:numId w:val="3"/>
        </w:numPr>
      </w:pPr>
      <w:r w:rsidRPr="001A26AD">
        <w:rPr>
          <w:b/>
          <w:bCs/>
        </w:rPr>
        <w:t>Notification and Consent</w:t>
      </w:r>
      <w:r w:rsidRPr="001A26AD">
        <w:t>: Exporters must notify authorities and obtain consent from importing countries.</w:t>
      </w:r>
    </w:p>
    <w:p w:rsidR="001A26AD" w:rsidRPr="001A26AD" w:rsidRDefault="001A26AD" w:rsidP="001A26AD">
      <w:pPr>
        <w:numPr>
          <w:ilvl w:val="0"/>
          <w:numId w:val="3"/>
        </w:numPr>
      </w:pPr>
      <w:r w:rsidRPr="001A26AD">
        <w:rPr>
          <w:b/>
          <w:bCs/>
        </w:rPr>
        <w:t>Documentation</w:t>
      </w:r>
      <w:r w:rsidRPr="001A26AD">
        <w:t>: Essential records include waste manifests and contracts.</w:t>
      </w:r>
    </w:p>
    <w:p w:rsidR="001A26AD" w:rsidRPr="001A26AD" w:rsidRDefault="001A26AD" w:rsidP="001A26AD">
      <w:pPr>
        <w:numPr>
          <w:ilvl w:val="0"/>
          <w:numId w:val="3"/>
        </w:numPr>
      </w:pPr>
      <w:r w:rsidRPr="001A26AD">
        <w:rPr>
          <w:b/>
          <w:bCs/>
        </w:rPr>
        <w:t>Tracking and Reporting</w:t>
      </w:r>
      <w:r w:rsidRPr="001A26AD">
        <w:t>: Movement must be tracked and reported to ensure compliance.</w:t>
      </w:r>
    </w:p>
    <w:p w:rsidR="001A26AD" w:rsidRPr="001A26AD" w:rsidRDefault="001A26AD" w:rsidP="001A26AD">
      <w:pPr>
        <w:numPr>
          <w:ilvl w:val="0"/>
          <w:numId w:val="3"/>
        </w:numPr>
      </w:pPr>
      <w:r w:rsidRPr="001A26AD">
        <w:rPr>
          <w:b/>
          <w:bCs/>
        </w:rPr>
        <w:t>Compliance with Destination Regulations</w:t>
      </w:r>
      <w:r w:rsidRPr="001A26AD">
        <w:t>: Ensure waste meets importing country standards.</w:t>
      </w:r>
    </w:p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4: Case Studies and Examples</w:t>
      </w:r>
    </w:p>
    <w:p w:rsidR="001A26AD" w:rsidRPr="001A26AD" w:rsidRDefault="001A26AD" w:rsidP="001A26AD">
      <w:pPr>
        <w:numPr>
          <w:ilvl w:val="0"/>
          <w:numId w:val="4"/>
        </w:numPr>
      </w:pPr>
      <w:r w:rsidRPr="001A26AD">
        <w:rPr>
          <w:b/>
          <w:bCs/>
        </w:rPr>
        <w:t>Basel Convention Case</w:t>
      </w:r>
      <w:r w:rsidRPr="001A26AD">
        <w:t>: Illegal export of hazardous waste from the U.S. to Africa highlighted enforcement needs.</w:t>
      </w:r>
    </w:p>
    <w:p w:rsidR="001A26AD" w:rsidRPr="001A26AD" w:rsidRDefault="001A26AD" w:rsidP="001A26AD">
      <w:pPr>
        <w:numPr>
          <w:ilvl w:val="0"/>
          <w:numId w:val="4"/>
        </w:numPr>
      </w:pPr>
      <w:r w:rsidRPr="001A26AD">
        <w:rPr>
          <w:b/>
          <w:bCs/>
        </w:rPr>
        <w:t>EU Waste Shipment Regulation Example</w:t>
      </w:r>
      <w:r w:rsidRPr="001A26AD">
        <w:t>: Legal actions against a member state for improper waste export.</w:t>
      </w:r>
    </w:p>
    <w:p w:rsidR="001A26AD" w:rsidRPr="001A26AD" w:rsidRDefault="001A26AD" w:rsidP="001A26AD">
      <w:pPr>
        <w:numPr>
          <w:ilvl w:val="0"/>
          <w:numId w:val="4"/>
        </w:numPr>
      </w:pPr>
      <w:r w:rsidRPr="001A26AD">
        <w:rPr>
          <w:b/>
          <w:bCs/>
        </w:rPr>
        <w:t>E-Waste Trade</w:t>
      </w:r>
      <w:r w:rsidRPr="001A26AD">
        <w:t>: Significant issue with improper management leading to environmental and health impacts.</w:t>
      </w:r>
    </w:p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5: Overview of Disposal Methods</w:t>
      </w:r>
    </w:p>
    <w:p w:rsidR="001A26AD" w:rsidRPr="001A26AD" w:rsidRDefault="001A26AD" w:rsidP="001A26AD">
      <w:pPr>
        <w:numPr>
          <w:ilvl w:val="0"/>
          <w:numId w:val="5"/>
        </w:numPr>
      </w:pPr>
      <w:r w:rsidRPr="001A26AD">
        <w:rPr>
          <w:b/>
          <w:bCs/>
        </w:rPr>
        <w:t>Landfill Disposal</w:t>
      </w:r>
      <w:r w:rsidRPr="001A26AD">
        <w:t>: Containment in engineered landfills; requires monitoring and strict regulations.</w:t>
      </w:r>
    </w:p>
    <w:p w:rsidR="001A26AD" w:rsidRPr="001A26AD" w:rsidRDefault="001A26AD" w:rsidP="001A26AD">
      <w:pPr>
        <w:numPr>
          <w:ilvl w:val="0"/>
          <w:numId w:val="5"/>
        </w:numPr>
      </w:pPr>
      <w:r w:rsidRPr="001A26AD">
        <w:rPr>
          <w:b/>
          <w:bCs/>
        </w:rPr>
        <w:t>Incineration</w:t>
      </w:r>
      <w:r w:rsidRPr="001A26AD">
        <w:t>: High-temperature burning to reduce volume and toxicity; requires emission control.</w:t>
      </w:r>
    </w:p>
    <w:p w:rsidR="001A26AD" w:rsidRPr="001A26AD" w:rsidRDefault="001A26AD" w:rsidP="001A26AD">
      <w:pPr>
        <w:numPr>
          <w:ilvl w:val="0"/>
          <w:numId w:val="5"/>
        </w:numPr>
      </w:pPr>
      <w:r w:rsidRPr="001A26AD">
        <w:rPr>
          <w:b/>
          <w:bCs/>
        </w:rPr>
        <w:lastRenderedPageBreak/>
        <w:t>Recycling and Recovery</w:t>
      </w:r>
      <w:r w:rsidRPr="001A26AD">
        <w:t>: Processing to reclaim resources; must comply with safety regulations.</w:t>
      </w:r>
    </w:p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6: Best Practices for Hazardous Waste Disposal</w:t>
      </w:r>
    </w:p>
    <w:p w:rsidR="001A26AD" w:rsidRPr="001A26AD" w:rsidRDefault="001A26AD" w:rsidP="001A26AD">
      <w:pPr>
        <w:numPr>
          <w:ilvl w:val="0"/>
          <w:numId w:val="6"/>
        </w:numPr>
      </w:pPr>
      <w:r w:rsidRPr="001A26AD">
        <w:rPr>
          <w:b/>
          <w:bCs/>
        </w:rPr>
        <w:t>Characterization</w:t>
      </w:r>
      <w:r w:rsidRPr="001A26AD">
        <w:t>: Identify waste composition and hazards.</w:t>
      </w:r>
    </w:p>
    <w:p w:rsidR="001A26AD" w:rsidRPr="001A26AD" w:rsidRDefault="001A26AD" w:rsidP="001A26AD">
      <w:pPr>
        <w:numPr>
          <w:ilvl w:val="0"/>
          <w:numId w:val="6"/>
        </w:numPr>
      </w:pPr>
      <w:r w:rsidRPr="001A26AD">
        <w:rPr>
          <w:b/>
          <w:bCs/>
        </w:rPr>
        <w:t>Segregation</w:t>
      </w:r>
      <w:r w:rsidRPr="001A26AD">
        <w:t>: Separate hazardous from non-hazardous waste.</w:t>
      </w:r>
    </w:p>
    <w:p w:rsidR="001A26AD" w:rsidRPr="001A26AD" w:rsidRDefault="001A26AD" w:rsidP="001A26AD">
      <w:pPr>
        <w:numPr>
          <w:ilvl w:val="0"/>
          <w:numId w:val="6"/>
        </w:numPr>
      </w:pPr>
      <w:r w:rsidRPr="001A26AD">
        <w:rPr>
          <w:b/>
          <w:bCs/>
        </w:rPr>
        <w:t>Documentation</w:t>
      </w:r>
      <w:r w:rsidRPr="001A26AD">
        <w:t>: Maintain thorough records for compliance.</w:t>
      </w:r>
    </w:p>
    <w:p w:rsidR="001A26AD" w:rsidRPr="001A26AD" w:rsidRDefault="001A26AD" w:rsidP="001A26AD">
      <w:pPr>
        <w:numPr>
          <w:ilvl w:val="0"/>
          <w:numId w:val="6"/>
        </w:numPr>
      </w:pPr>
      <w:r w:rsidRPr="001A26AD">
        <w:rPr>
          <w:b/>
          <w:bCs/>
        </w:rPr>
        <w:t>Training</w:t>
      </w:r>
      <w:r w:rsidRPr="001A26AD">
        <w:t>: Educate personnel on safe handling and disposal.</w:t>
      </w:r>
    </w:p>
    <w:p w:rsidR="001A26AD" w:rsidRPr="001A26AD" w:rsidRDefault="001A26AD" w:rsidP="001A26AD">
      <w:pPr>
        <w:numPr>
          <w:ilvl w:val="0"/>
          <w:numId w:val="6"/>
        </w:numPr>
      </w:pPr>
      <w:r w:rsidRPr="001A26AD">
        <w:rPr>
          <w:b/>
          <w:bCs/>
        </w:rPr>
        <w:t>Emergency Preparedness</w:t>
      </w:r>
      <w:r w:rsidRPr="001A26AD">
        <w:t>: Implement response plans for spills or accidents.</w:t>
      </w:r>
    </w:p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7: Regulatory Compliance and Standards</w:t>
      </w:r>
    </w:p>
    <w:p w:rsidR="001A26AD" w:rsidRPr="001A26AD" w:rsidRDefault="001A26AD" w:rsidP="001A26AD">
      <w:pPr>
        <w:numPr>
          <w:ilvl w:val="0"/>
          <w:numId w:val="7"/>
        </w:numPr>
      </w:pPr>
      <w:r w:rsidRPr="001A26AD">
        <w:rPr>
          <w:b/>
          <w:bCs/>
        </w:rPr>
        <w:t>Overview</w:t>
      </w:r>
      <w:r w:rsidRPr="001A26AD">
        <w:t>: Compliance is essential for safe hazardous waste disposal.</w:t>
      </w:r>
    </w:p>
    <w:p w:rsidR="001A26AD" w:rsidRPr="001A26AD" w:rsidRDefault="001A26AD" w:rsidP="001A26AD">
      <w:pPr>
        <w:numPr>
          <w:ilvl w:val="0"/>
          <w:numId w:val="7"/>
        </w:numPr>
      </w:pPr>
      <w:r w:rsidRPr="001A26AD">
        <w:rPr>
          <w:b/>
          <w:bCs/>
        </w:rPr>
        <w:t>Key Regulations</w:t>
      </w:r>
      <w:r w:rsidRPr="001A26AD">
        <w:t>:</w:t>
      </w:r>
    </w:p>
    <w:p w:rsidR="001A26AD" w:rsidRPr="001A26AD" w:rsidRDefault="001A26AD" w:rsidP="001A26AD">
      <w:pPr>
        <w:numPr>
          <w:ilvl w:val="1"/>
          <w:numId w:val="7"/>
        </w:numPr>
      </w:pPr>
      <w:r w:rsidRPr="001A26AD">
        <w:rPr>
          <w:b/>
          <w:bCs/>
        </w:rPr>
        <w:t>RCRA</w:t>
      </w:r>
      <w:r w:rsidRPr="001A26AD">
        <w:t>: Governs hazardous waste management in the U.S.</w:t>
      </w:r>
    </w:p>
    <w:p w:rsidR="001A26AD" w:rsidRPr="001A26AD" w:rsidRDefault="001A26AD" w:rsidP="001A26AD">
      <w:pPr>
        <w:numPr>
          <w:ilvl w:val="1"/>
          <w:numId w:val="7"/>
        </w:numPr>
      </w:pPr>
      <w:r w:rsidRPr="001A26AD">
        <w:rPr>
          <w:b/>
          <w:bCs/>
        </w:rPr>
        <w:t>Basel Convention</w:t>
      </w:r>
      <w:r w:rsidRPr="001A26AD">
        <w:t>: Regulates transboundary waste movement.</w:t>
      </w:r>
    </w:p>
    <w:p w:rsidR="001A26AD" w:rsidRPr="001A26AD" w:rsidRDefault="001A26AD" w:rsidP="001A26AD">
      <w:pPr>
        <w:numPr>
          <w:ilvl w:val="1"/>
          <w:numId w:val="7"/>
        </w:numPr>
      </w:pPr>
      <w:r w:rsidRPr="001A26AD">
        <w:rPr>
          <w:b/>
          <w:bCs/>
        </w:rPr>
        <w:t>EU Waste Framework Directive</w:t>
      </w:r>
      <w:r w:rsidRPr="001A26AD">
        <w:t>: Sets waste management principles in the EU.</w:t>
      </w:r>
    </w:p>
    <w:p w:rsidR="001A26AD" w:rsidRPr="001A26AD" w:rsidRDefault="001A26AD" w:rsidP="001A26AD">
      <w:pPr>
        <w:numPr>
          <w:ilvl w:val="0"/>
          <w:numId w:val="7"/>
        </w:numPr>
      </w:pPr>
      <w:r w:rsidRPr="001A26AD">
        <w:rPr>
          <w:b/>
          <w:bCs/>
        </w:rPr>
        <w:t>Compliance Requirements</w:t>
      </w:r>
      <w:r w:rsidRPr="001A26AD">
        <w:t>: Labeling, storage, disposal, and reporting standards.</w:t>
      </w:r>
    </w:p>
    <w:p w:rsidR="001A26AD" w:rsidRPr="001A26AD" w:rsidRDefault="001A26AD" w:rsidP="001A26AD">
      <w:pPr>
        <w:rPr>
          <w:b/>
          <w:bCs/>
        </w:rPr>
      </w:pPr>
      <w:r w:rsidRPr="001A26AD">
        <w:rPr>
          <w:b/>
          <w:bCs/>
        </w:rPr>
        <w:t>Slide 8: Conclusion</w:t>
      </w:r>
    </w:p>
    <w:p w:rsidR="001A26AD" w:rsidRPr="001A26AD" w:rsidRDefault="001A26AD" w:rsidP="001A26AD">
      <w:pPr>
        <w:numPr>
          <w:ilvl w:val="0"/>
          <w:numId w:val="8"/>
        </w:numPr>
      </w:pPr>
      <w:r w:rsidRPr="001A26AD">
        <w:rPr>
          <w:b/>
          <w:bCs/>
        </w:rPr>
        <w:t>Summary of Key Points</w:t>
      </w:r>
      <w:r w:rsidRPr="001A26AD">
        <w:t>: Effective disposal is crucial for health and environmental protection.</w:t>
      </w:r>
    </w:p>
    <w:p w:rsidR="001A26AD" w:rsidRPr="001A26AD" w:rsidRDefault="001A26AD" w:rsidP="001A26AD">
      <w:pPr>
        <w:numPr>
          <w:ilvl w:val="0"/>
          <w:numId w:val="8"/>
        </w:numPr>
      </w:pPr>
      <w:r w:rsidRPr="001A26AD">
        <w:rPr>
          <w:b/>
          <w:bCs/>
        </w:rPr>
        <w:t>Importance of Waste Audits</w:t>
      </w:r>
      <w:r w:rsidRPr="001A26AD">
        <w:t>: Identify improvements and promote sustainability.</w:t>
      </w:r>
    </w:p>
    <w:p w:rsidR="001A26AD" w:rsidRPr="001A26AD" w:rsidRDefault="001A26AD" w:rsidP="001A26AD">
      <w:pPr>
        <w:numPr>
          <w:ilvl w:val="0"/>
          <w:numId w:val="8"/>
        </w:numPr>
      </w:pPr>
      <w:r w:rsidRPr="001A26AD">
        <w:rPr>
          <w:b/>
          <w:bCs/>
        </w:rPr>
        <w:t>Call to Action for Industries</w:t>
      </w:r>
      <w:r w:rsidRPr="001A26AD">
        <w:t>: Develop comprehensive waste management plans and adopt pollution prevention measures.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165F"/>
    <w:multiLevelType w:val="multilevel"/>
    <w:tmpl w:val="F6F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A5981"/>
    <w:multiLevelType w:val="multilevel"/>
    <w:tmpl w:val="D6C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7B4F"/>
    <w:multiLevelType w:val="multilevel"/>
    <w:tmpl w:val="BC60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960D9"/>
    <w:multiLevelType w:val="multilevel"/>
    <w:tmpl w:val="694E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B3845"/>
    <w:multiLevelType w:val="multilevel"/>
    <w:tmpl w:val="F858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04D9B"/>
    <w:multiLevelType w:val="multilevel"/>
    <w:tmpl w:val="EBA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FD5DEA"/>
    <w:multiLevelType w:val="multilevel"/>
    <w:tmpl w:val="5C54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35446F"/>
    <w:multiLevelType w:val="multilevel"/>
    <w:tmpl w:val="248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977197">
    <w:abstractNumId w:val="6"/>
  </w:num>
  <w:num w:numId="2" w16cid:durableId="2134324230">
    <w:abstractNumId w:val="4"/>
  </w:num>
  <w:num w:numId="3" w16cid:durableId="436605927">
    <w:abstractNumId w:val="0"/>
  </w:num>
  <w:num w:numId="4" w16cid:durableId="1420364800">
    <w:abstractNumId w:val="3"/>
  </w:num>
  <w:num w:numId="5" w16cid:durableId="262760629">
    <w:abstractNumId w:val="2"/>
  </w:num>
  <w:num w:numId="6" w16cid:durableId="996768562">
    <w:abstractNumId w:val="5"/>
  </w:num>
  <w:num w:numId="7" w16cid:durableId="1958901347">
    <w:abstractNumId w:val="7"/>
  </w:num>
  <w:num w:numId="8" w16cid:durableId="72707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AD"/>
    <w:rsid w:val="0012731A"/>
    <w:rsid w:val="001A26AD"/>
    <w:rsid w:val="001B1D10"/>
    <w:rsid w:val="003E1E6E"/>
    <w:rsid w:val="00D41D68"/>
    <w:rsid w:val="00DE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F5D7-6B4F-41F8-B0DC-7E939587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2024-11-28T08:01:00Z</dcterms:created>
  <dcterms:modified xsi:type="dcterms:W3CDTF">2024-11-28T08:21:00Z</dcterms:modified>
</cp:coreProperties>
</file>