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316" w:rsidRDefault="00000000">
      <w:pPr>
        <w:pStyle w:val="Heading1"/>
        <w:ind w:right="7604"/>
      </w:pPr>
      <w:r>
        <w:t>CHAPTER</w:t>
      </w:r>
      <w:r>
        <w:rPr>
          <w:spacing w:val="-7"/>
        </w:rPr>
        <w:t xml:space="preserve"> </w:t>
      </w:r>
      <w:r>
        <w:rPr>
          <w:spacing w:val="-10"/>
        </w:rPr>
        <w:t>1</w:t>
      </w:r>
    </w:p>
    <w:p w:rsidR="00812316" w:rsidRDefault="00000000">
      <w:pPr>
        <w:pStyle w:val="Heading3"/>
        <w:spacing w:before="204"/>
        <w:ind w:left="149"/>
      </w:pPr>
      <w:r>
        <w:rPr>
          <w:color w:val="343541"/>
          <w:spacing w:val="-2"/>
        </w:rPr>
        <w:t>INTRODUCTION</w:t>
      </w:r>
    </w:p>
    <w:p w:rsidR="00812316" w:rsidRDefault="00812316">
      <w:pPr>
        <w:pStyle w:val="BodyText"/>
        <w:spacing w:before="170"/>
        <w:rPr>
          <w:b/>
        </w:rPr>
      </w:pPr>
    </w:p>
    <w:p w:rsidR="00812316" w:rsidRDefault="00000000">
      <w:pPr>
        <w:pStyle w:val="BodyText"/>
        <w:spacing w:line="360" w:lineRule="auto"/>
        <w:ind w:left="307" w:right="299"/>
        <w:jc w:val="both"/>
      </w:pPr>
      <w:r>
        <w:rPr>
          <w:color w:val="343541"/>
        </w:rPr>
        <w:t xml:space="preserve">The plantation drive in </w:t>
      </w:r>
      <w:proofErr w:type="spellStart"/>
      <w:r>
        <w:rPr>
          <w:color w:val="343541"/>
        </w:rPr>
        <w:t>Gudemaranahalli</w:t>
      </w:r>
      <w:proofErr w:type="spellEnd"/>
      <w:r>
        <w:rPr>
          <w:color w:val="343541"/>
        </w:rPr>
        <w:t xml:space="preserve"> represents a significant step towards enhancing the local environment and promoting sustainable practices within the community. This initiative, aimed at improving green cover and fostering ecological balance, involved planting tree saplings in a carefully planned and executed manner. By incorporating compost, coconut dry shells, and manure, the drive ensured that the saplings had a nutritious and supportive foundation for healthy growth.</w:t>
      </w:r>
      <w:r>
        <w:rPr>
          <w:color w:val="343541"/>
          <w:spacing w:val="-3"/>
        </w:rPr>
        <w:t xml:space="preserve"> </w:t>
      </w:r>
      <w:r>
        <w:rPr>
          <w:color w:val="343541"/>
        </w:rPr>
        <w:t>This approach not only helps in the</w:t>
      </w:r>
      <w:r>
        <w:rPr>
          <w:color w:val="343541"/>
          <w:spacing w:val="-2"/>
        </w:rPr>
        <w:t xml:space="preserve"> </w:t>
      </w:r>
      <w:r>
        <w:rPr>
          <w:color w:val="343541"/>
        </w:rPr>
        <w:t>immediate greening of the area</w:t>
      </w:r>
      <w:r>
        <w:rPr>
          <w:color w:val="343541"/>
          <w:spacing w:val="-5"/>
        </w:rPr>
        <w:t xml:space="preserve"> </w:t>
      </w:r>
      <w:r>
        <w:rPr>
          <w:color w:val="343541"/>
        </w:rPr>
        <w:t>but</w:t>
      </w:r>
      <w:r>
        <w:rPr>
          <w:color w:val="343541"/>
          <w:spacing w:val="-4"/>
        </w:rPr>
        <w:t xml:space="preserve"> </w:t>
      </w:r>
      <w:r>
        <w:rPr>
          <w:color w:val="343541"/>
        </w:rPr>
        <w:t>also</w:t>
      </w:r>
      <w:r>
        <w:rPr>
          <w:color w:val="343541"/>
          <w:spacing w:val="-4"/>
        </w:rPr>
        <w:t xml:space="preserve"> </w:t>
      </w:r>
      <w:r>
        <w:rPr>
          <w:color w:val="343541"/>
        </w:rPr>
        <w:t>sets</w:t>
      </w:r>
      <w:r>
        <w:rPr>
          <w:color w:val="343541"/>
          <w:spacing w:val="-5"/>
        </w:rPr>
        <w:t xml:space="preserve"> </w:t>
      </w:r>
      <w:r>
        <w:rPr>
          <w:color w:val="343541"/>
        </w:rPr>
        <w:t>the</w:t>
      </w:r>
      <w:r>
        <w:rPr>
          <w:color w:val="343541"/>
          <w:spacing w:val="-5"/>
        </w:rPr>
        <w:t xml:space="preserve"> </w:t>
      </w:r>
      <w:r>
        <w:rPr>
          <w:color w:val="343541"/>
        </w:rPr>
        <w:t>stage</w:t>
      </w:r>
      <w:r>
        <w:rPr>
          <w:color w:val="343541"/>
          <w:spacing w:val="-5"/>
        </w:rPr>
        <w:t xml:space="preserve"> </w:t>
      </w:r>
      <w:r>
        <w:rPr>
          <w:color w:val="343541"/>
        </w:rPr>
        <w:t>for</w:t>
      </w:r>
      <w:r>
        <w:rPr>
          <w:color w:val="343541"/>
          <w:spacing w:val="-6"/>
        </w:rPr>
        <w:t xml:space="preserve"> </w:t>
      </w:r>
      <w:r>
        <w:rPr>
          <w:color w:val="343541"/>
        </w:rPr>
        <w:t>long-term</w:t>
      </w:r>
      <w:r>
        <w:rPr>
          <w:color w:val="343541"/>
          <w:spacing w:val="-4"/>
        </w:rPr>
        <w:t xml:space="preserve"> </w:t>
      </w:r>
      <w:r>
        <w:rPr>
          <w:color w:val="343541"/>
        </w:rPr>
        <w:t>environmental</w:t>
      </w:r>
      <w:r>
        <w:rPr>
          <w:color w:val="343541"/>
          <w:spacing w:val="-4"/>
        </w:rPr>
        <w:t xml:space="preserve"> </w:t>
      </w:r>
      <w:r>
        <w:rPr>
          <w:color w:val="343541"/>
        </w:rPr>
        <w:t>benefits,</w:t>
      </w:r>
      <w:r>
        <w:rPr>
          <w:color w:val="343541"/>
          <w:spacing w:val="-4"/>
        </w:rPr>
        <w:t xml:space="preserve"> </w:t>
      </w:r>
      <w:r>
        <w:rPr>
          <w:color w:val="343541"/>
        </w:rPr>
        <w:t>such</w:t>
      </w:r>
      <w:r>
        <w:rPr>
          <w:color w:val="343541"/>
          <w:spacing w:val="-4"/>
        </w:rPr>
        <w:t xml:space="preserve"> </w:t>
      </w:r>
      <w:r>
        <w:rPr>
          <w:color w:val="343541"/>
        </w:rPr>
        <w:t>as</w:t>
      </w:r>
      <w:r>
        <w:rPr>
          <w:color w:val="343541"/>
          <w:spacing w:val="-5"/>
        </w:rPr>
        <w:t xml:space="preserve"> </w:t>
      </w:r>
      <w:r>
        <w:rPr>
          <w:color w:val="343541"/>
        </w:rPr>
        <w:t>improved</w:t>
      </w:r>
      <w:r>
        <w:rPr>
          <w:color w:val="343541"/>
          <w:spacing w:val="-4"/>
        </w:rPr>
        <w:t xml:space="preserve"> </w:t>
      </w:r>
      <w:r>
        <w:rPr>
          <w:color w:val="343541"/>
        </w:rPr>
        <w:t>air</w:t>
      </w:r>
      <w:r>
        <w:rPr>
          <w:color w:val="343541"/>
          <w:spacing w:val="-4"/>
        </w:rPr>
        <w:t xml:space="preserve"> </w:t>
      </w:r>
      <w:r>
        <w:rPr>
          <w:color w:val="343541"/>
        </w:rPr>
        <w:t>quality, increased biodiversity, and better soil health.</w:t>
      </w:r>
    </w:p>
    <w:p w:rsidR="00812316" w:rsidRDefault="00000000">
      <w:pPr>
        <w:pStyle w:val="BodyText"/>
        <w:spacing w:before="111" w:line="360" w:lineRule="auto"/>
        <w:ind w:left="307" w:right="300"/>
        <w:jc w:val="both"/>
      </w:pPr>
      <w:r>
        <w:rPr>
          <w:color w:val="343541"/>
        </w:rPr>
        <w:t>Furthermore,</w:t>
      </w:r>
      <w:r>
        <w:rPr>
          <w:color w:val="343541"/>
          <w:spacing w:val="-13"/>
        </w:rPr>
        <w:t xml:space="preserve"> </w:t>
      </w:r>
      <w:r>
        <w:rPr>
          <w:color w:val="343541"/>
        </w:rPr>
        <w:t>the</w:t>
      </w:r>
      <w:r>
        <w:rPr>
          <w:color w:val="343541"/>
          <w:spacing w:val="-14"/>
        </w:rPr>
        <w:t xml:space="preserve"> </w:t>
      </w:r>
      <w:r>
        <w:rPr>
          <w:color w:val="343541"/>
        </w:rPr>
        <w:t>initiative</w:t>
      </w:r>
      <w:r>
        <w:rPr>
          <w:color w:val="343541"/>
          <w:spacing w:val="-14"/>
        </w:rPr>
        <w:t xml:space="preserve"> </w:t>
      </w:r>
      <w:r>
        <w:rPr>
          <w:color w:val="343541"/>
        </w:rPr>
        <w:t>served</w:t>
      </w:r>
      <w:r>
        <w:rPr>
          <w:color w:val="343541"/>
          <w:spacing w:val="-11"/>
        </w:rPr>
        <w:t xml:space="preserve"> </w:t>
      </w:r>
      <w:r>
        <w:rPr>
          <w:color w:val="343541"/>
        </w:rPr>
        <w:t>as</w:t>
      </w:r>
      <w:r>
        <w:rPr>
          <w:color w:val="343541"/>
          <w:spacing w:val="-13"/>
        </w:rPr>
        <w:t xml:space="preserve"> </w:t>
      </w:r>
      <w:r>
        <w:rPr>
          <w:color w:val="343541"/>
        </w:rPr>
        <w:t>a</w:t>
      </w:r>
      <w:r>
        <w:rPr>
          <w:color w:val="343541"/>
          <w:spacing w:val="-14"/>
        </w:rPr>
        <w:t xml:space="preserve"> </w:t>
      </w:r>
      <w:r>
        <w:rPr>
          <w:color w:val="343541"/>
        </w:rPr>
        <w:t>platform</w:t>
      </w:r>
      <w:r>
        <w:rPr>
          <w:color w:val="343541"/>
          <w:spacing w:val="-13"/>
        </w:rPr>
        <w:t xml:space="preserve"> </w:t>
      </w:r>
      <w:r>
        <w:rPr>
          <w:color w:val="343541"/>
        </w:rPr>
        <w:t>to</w:t>
      </w:r>
      <w:r>
        <w:rPr>
          <w:color w:val="343541"/>
          <w:spacing w:val="-10"/>
        </w:rPr>
        <w:t xml:space="preserve"> </w:t>
      </w:r>
      <w:r>
        <w:rPr>
          <w:color w:val="343541"/>
        </w:rPr>
        <w:t>educate</w:t>
      </w:r>
      <w:r>
        <w:rPr>
          <w:color w:val="343541"/>
          <w:spacing w:val="-14"/>
        </w:rPr>
        <w:t xml:space="preserve"> </w:t>
      </w:r>
      <w:r>
        <w:rPr>
          <w:color w:val="343541"/>
        </w:rPr>
        <w:t>the</w:t>
      </w:r>
      <w:r>
        <w:rPr>
          <w:color w:val="343541"/>
          <w:spacing w:val="-11"/>
        </w:rPr>
        <w:t xml:space="preserve"> </w:t>
      </w:r>
      <w:r>
        <w:rPr>
          <w:color w:val="343541"/>
        </w:rPr>
        <w:t>community</w:t>
      </w:r>
      <w:r>
        <w:rPr>
          <w:color w:val="343541"/>
          <w:spacing w:val="-13"/>
        </w:rPr>
        <w:t xml:space="preserve"> </w:t>
      </w:r>
      <w:r>
        <w:rPr>
          <w:color w:val="343541"/>
        </w:rPr>
        <w:t>about</w:t>
      </w:r>
      <w:r>
        <w:rPr>
          <w:color w:val="343541"/>
          <w:spacing w:val="-13"/>
        </w:rPr>
        <w:t xml:space="preserve"> </w:t>
      </w:r>
      <w:r>
        <w:rPr>
          <w:color w:val="343541"/>
        </w:rPr>
        <w:t>the</w:t>
      </w:r>
      <w:r>
        <w:rPr>
          <w:color w:val="343541"/>
          <w:spacing w:val="-14"/>
        </w:rPr>
        <w:t xml:space="preserve"> </w:t>
      </w:r>
      <w:r>
        <w:rPr>
          <w:color w:val="343541"/>
        </w:rPr>
        <w:t>importance of sustainable practices and the role of teamwork in environmental conservation. Participants were</w:t>
      </w:r>
      <w:r>
        <w:rPr>
          <w:color w:val="343541"/>
          <w:spacing w:val="-12"/>
        </w:rPr>
        <w:t xml:space="preserve"> </w:t>
      </w:r>
      <w:r>
        <w:rPr>
          <w:color w:val="343541"/>
        </w:rPr>
        <w:t>divided</w:t>
      </w:r>
      <w:r>
        <w:rPr>
          <w:color w:val="343541"/>
          <w:spacing w:val="-11"/>
        </w:rPr>
        <w:t xml:space="preserve"> </w:t>
      </w:r>
      <w:r>
        <w:rPr>
          <w:color w:val="343541"/>
        </w:rPr>
        <w:t>into</w:t>
      </w:r>
      <w:r>
        <w:rPr>
          <w:color w:val="343541"/>
          <w:spacing w:val="-11"/>
        </w:rPr>
        <w:t xml:space="preserve"> </w:t>
      </w:r>
      <w:r>
        <w:rPr>
          <w:color w:val="343541"/>
        </w:rPr>
        <w:t>specific</w:t>
      </w:r>
      <w:r>
        <w:rPr>
          <w:color w:val="343541"/>
          <w:spacing w:val="-12"/>
        </w:rPr>
        <w:t xml:space="preserve"> </w:t>
      </w:r>
      <w:r>
        <w:rPr>
          <w:color w:val="343541"/>
        </w:rPr>
        <w:t>teams,</w:t>
      </w:r>
      <w:r>
        <w:rPr>
          <w:color w:val="343541"/>
          <w:spacing w:val="-10"/>
        </w:rPr>
        <w:t xml:space="preserve"> </w:t>
      </w:r>
      <w:r>
        <w:rPr>
          <w:color w:val="343541"/>
        </w:rPr>
        <w:t>each</w:t>
      </w:r>
      <w:r>
        <w:rPr>
          <w:color w:val="343541"/>
          <w:spacing w:val="-11"/>
        </w:rPr>
        <w:t xml:space="preserve"> </w:t>
      </w:r>
      <w:r>
        <w:rPr>
          <w:color w:val="343541"/>
        </w:rPr>
        <w:t>with</w:t>
      </w:r>
      <w:r>
        <w:rPr>
          <w:color w:val="343541"/>
          <w:spacing w:val="-10"/>
        </w:rPr>
        <w:t xml:space="preserve"> </w:t>
      </w:r>
      <w:r>
        <w:rPr>
          <w:color w:val="343541"/>
        </w:rPr>
        <w:t>distinct</w:t>
      </w:r>
      <w:r>
        <w:rPr>
          <w:color w:val="343541"/>
          <w:spacing w:val="-11"/>
        </w:rPr>
        <w:t xml:space="preserve"> </w:t>
      </w:r>
      <w:r>
        <w:rPr>
          <w:color w:val="343541"/>
        </w:rPr>
        <w:t>tasks</w:t>
      </w:r>
      <w:r>
        <w:rPr>
          <w:color w:val="343541"/>
          <w:spacing w:val="-11"/>
        </w:rPr>
        <w:t xml:space="preserve"> </w:t>
      </w:r>
      <w:r>
        <w:rPr>
          <w:color w:val="343541"/>
        </w:rPr>
        <w:t>such</w:t>
      </w:r>
      <w:r>
        <w:rPr>
          <w:color w:val="343541"/>
          <w:spacing w:val="-11"/>
        </w:rPr>
        <w:t xml:space="preserve"> </w:t>
      </w:r>
      <w:r>
        <w:rPr>
          <w:color w:val="343541"/>
        </w:rPr>
        <w:t>as</w:t>
      </w:r>
      <w:r>
        <w:rPr>
          <w:color w:val="343541"/>
          <w:spacing w:val="-10"/>
        </w:rPr>
        <w:t xml:space="preserve"> </w:t>
      </w:r>
      <w:r>
        <w:rPr>
          <w:color w:val="343541"/>
        </w:rPr>
        <w:t>planting,</w:t>
      </w:r>
      <w:r>
        <w:rPr>
          <w:color w:val="343541"/>
          <w:spacing w:val="-10"/>
        </w:rPr>
        <w:t xml:space="preserve"> </w:t>
      </w:r>
      <w:r>
        <w:rPr>
          <w:color w:val="343541"/>
        </w:rPr>
        <w:t>distributing</w:t>
      </w:r>
      <w:r>
        <w:rPr>
          <w:color w:val="343541"/>
          <w:spacing w:val="-11"/>
        </w:rPr>
        <w:t xml:space="preserve"> </w:t>
      </w:r>
      <w:r>
        <w:rPr>
          <w:color w:val="343541"/>
        </w:rPr>
        <w:t>manure, and</w:t>
      </w:r>
      <w:r>
        <w:rPr>
          <w:color w:val="343541"/>
          <w:spacing w:val="-15"/>
        </w:rPr>
        <w:t xml:space="preserve"> </w:t>
      </w:r>
      <w:r>
        <w:rPr>
          <w:color w:val="343541"/>
        </w:rPr>
        <w:t>documenting</w:t>
      </w:r>
      <w:r>
        <w:rPr>
          <w:color w:val="343541"/>
          <w:spacing w:val="-14"/>
        </w:rPr>
        <w:t xml:space="preserve"> </w:t>
      </w:r>
      <w:r>
        <w:rPr>
          <w:color w:val="343541"/>
        </w:rPr>
        <w:t>the</w:t>
      </w:r>
      <w:r>
        <w:rPr>
          <w:color w:val="343541"/>
          <w:spacing w:val="-15"/>
        </w:rPr>
        <w:t xml:space="preserve"> </w:t>
      </w:r>
      <w:r>
        <w:rPr>
          <w:color w:val="343541"/>
        </w:rPr>
        <w:t>event.</w:t>
      </w:r>
      <w:r>
        <w:rPr>
          <w:color w:val="343541"/>
          <w:spacing w:val="-15"/>
        </w:rPr>
        <w:t xml:space="preserve"> </w:t>
      </w:r>
      <w:r>
        <w:rPr>
          <w:color w:val="343541"/>
        </w:rPr>
        <w:t>This</w:t>
      </w:r>
      <w:r>
        <w:rPr>
          <w:color w:val="343541"/>
          <w:spacing w:val="-14"/>
        </w:rPr>
        <w:t xml:space="preserve"> </w:t>
      </w:r>
      <w:r>
        <w:rPr>
          <w:color w:val="343541"/>
        </w:rPr>
        <w:t>division</w:t>
      </w:r>
      <w:r>
        <w:rPr>
          <w:color w:val="343541"/>
          <w:spacing w:val="-14"/>
        </w:rPr>
        <w:t xml:space="preserve"> </w:t>
      </w:r>
      <w:r>
        <w:rPr>
          <w:color w:val="343541"/>
        </w:rPr>
        <w:t>of</w:t>
      </w:r>
      <w:r>
        <w:rPr>
          <w:color w:val="343541"/>
          <w:spacing w:val="-15"/>
        </w:rPr>
        <w:t xml:space="preserve"> </w:t>
      </w:r>
      <w:r>
        <w:rPr>
          <w:color w:val="343541"/>
        </w:rPr>
        <w:t>labor</w:t>
      </w:r>
      <w:r>
        <w:rPr>
          <w:color w:val="343541"/>
          <w:spacing w:val="-13"/>
        </w:rPr>
        <w:t xml:space="preserve"> </w:t>
      </w:r>
      <w:r>
        <w:rPr>
          <w:color w:val="343541"/>
        </w:rPr>
        <w:t>not</w:t>
      </w:r>
      <w:r>
        <w:rPr>
          <w:color w:val="343541"/>
          <w:spacing w:val="-14"/>
        </w:rPr>
        <w:t xml:space="preserve"> </w:t>
      </w:r>
      <w:r>
        <w:rPr>
          <w:color w:val="343541"/>
        </w:rPr>
        <w:t>only</w:t>
      </w:r>
      <w:r>
        <w:rPr>
          <w:color w:val="343541"/>
          <w:spacing w:val="-14"/>
        </w:rPr>
        <w:t xml:space="preserve"> </w:t>
      </w:r>
      <w:r>
        <w:rPr>
          <w:color w:val="343541"/>
        </w:rPr>
        <w:t>ensured</w:t>
      </w:r>
      <w:r>
        <w:rPr>
          <w:color w:val="343541"/>
          <w:spacing w:val="-13"/>
        </w:rPr>
        <w:t xml:space="preserve"> </w:t>
      </w:r>
      <w:r>
        <w:rPr>
          <w:color w:val="343541"/>
        </w:rPr>
        <w:t>efficiency</w:t>
      </w:r>
      <w:r>
        <w:rPr>
          <w:color w:val="343541"/>
          <w:spacing w:val="-14"/>
        </w:rPr>
        <w:t xml:space="preserve"> </w:t>
      </w:r>
      <w:r>
        <w:rPr>
          <w:color w:val="343541"/>
        </w:rPr>
        <w:t>but</w:t>
      </w:r>
      <w:r>
        <w:rPr>
          <w:color w:val="343541"/>
          <w:spacing w:val="-14"/>
        </w:rPr>
        <w:t xml:space="preserve"> </w:t>
      </w:r>
      <w:r>
        <w:rPr>
          <w:color w:val="343541"/>
        </w:rPr>
        <w:t>also</w:t>
      </w:r>
      <w:r>
        <w:rPr>
          <w:color w:val="343541"/>
          <w:spacing w:val="-13"/>
        </w:rPr>
        <w:t xml:space="preserve"> </w:t>
      </w:r>
      <w:r>
        <w:rPr>
          <w:color w:val="343541"/>
        </w:rPr>
        <w:t>provided a hands-on learning experience for everyone involved. The collaboration among participants highlighted</w:t>
      </w:r>
      <w:r>
        <w:rPr>
          <w:color w:val="343541"/>
          <w:spacing w:val="-4"/>
        </w:rPr>
        <w:t xml:space="preserve"> </w:t>
      </w:r>
      <w:r>
        <w:rPr>
          <w:color w:val="343541"/>
        </w:rPr>
        <w:t>the</w:t>
      </w:r>
      <w:r>
        <w:rPr>
          <w:color w:val="343541"/>
          <w:spacing w:val="-4"/>
        </w:rPr>
        <w:t xml:space="preserve"> </w:t>
      </w:r>
      <w:r>
        <w:rPr>
          <w:color w:val="343541"/>
        </w:rPr>
        <w:t>collective</w:t>
      </w:r>
      <w:r>
        <w:rPr>
          <w:color w:val="343541"/>
          <w:spacing w:val="-5"/>
        </w:rPr>
        <w:t xml:space="preserve"> </w:t>
      </w:r>
      <w:r>
        <w:rPr>
          <w:color w:val="343541"/>
        </w:rPr>
        <w:t>effort</w:t>
      </w:r>
      <w:r>
        <w:rPr>
          <w:color w:val="343541"/>
          <w:spacing w:val="-4"/>
        </w:rPr>
        <w:t xml:space="preserve"> </w:t>
      </w:r>
      <w:r>
        <w:rPr>
          <w:color w:val="343541"/>
        </w:rPr>
        <w:t>required</w:t>
      </w:r>
      <w:r>
        <w:rPr>
          <w:color w:val="343541"/>
          <w:spacing w:val="-4"/>
        </w:rPr>
        <w:t xml:space="preserve"> </w:t>
      </w:r>
      <w:r>
        <w:rPr>
          <w:color w:val="343541"/>
        </w:rPr>
        <w:t>to</w:t>
      </w:r>
      <w:r>
        <w:rPr>
          <w:color w:val="343541"/>
          <w:spacing w:val="-4"/>
        </w:rPr>
        <w:t xml:space="preserve"> </w:t>
      </w:r>
      <w:r>
        <w:rPr>
          <w:color w:val="343541"/>
        </w:rPr>
        <w:t>address</w:t>
      </w:r>
      <w:r>
        <w:rPr>
          <w:color w:val="343541"/>
          <w:spacing w:val="-5"/>
        </w:rPr>
        <w:t xml:space="preserve"> </w:t>
      </w:r>
      <w:r>
        <w:rPr>
          <w:color w:val="343541"/>
        </w:rPr>
        <w:t>environmental</w:t>
      </w:r>
      <w:r>
        <w:rPr>
          <w:color w:val="343541"/>
          <w:spacing w:val="-4"/>
        </w:rPr>
        <w:t xml:space="preserve"> </w:t>
      </w:r>
      <w:r>
        <w:rPr>
          <w:color w:val="343541"/>
        </w:rPr>
        <w:t>challenges</w:t>
      </w:r>
      <w:r>
        <w:rPr>
          <w:color w:val="343541"/>
          <w:spacing w:val="-5"/>
        </w:rPr>
        <w:t xml:space="preserve"> </w:t>
      </w:r>
      <w:r>
        <w:rPr>
          <w:color w:val="343541"/>
        </w:rPr>
        <w:t>and</w:t>
      </w:r>
      <w:r>
        <w:rPr>
          <w:color w:val="343541"/>
          <w:spacing w:val="-4"/>
        </w:rPr>
        <w:t xml:space="preserve"> </w:t>
      </w:r>
      <w:r>
        <w:rPr>
          <w:color w:val="343541"/>
        </w:rPr>
        <w:t xml:space="preserve">emphasized the power of community action. By raising awareness and fostering a sense of responsibility towards the environment, the plantation drive in </w:t>
      </w:r>
      <w:proofErr w:type="spellStart"/>
      <w:r>
        <w:rPr>
          <w:color w:val="343541"/>
        </w:rPr>
        <w:t>Gudemaranahalli</w:t>
      </w:r>
      <w:proofErr w:type="spellEnd"/>
      <w:r>
        <w:rPr>
          <w:color w:val="343541"/>
        </w:rPr>
        <w:t xml:space="preserve"> has not only contributed to immediate</w:t>
      </w:r>
      <w:r>
        <w:rPr>
          <w:color w:val="343541"/>
          <w:spacing w:val="-15"/>
        </w:rPr>
        <w:t xml:space="preserve"> </w:t>
      </w:r>
      <w:r>
        <w:rPr>
          <w:color w:val="343541"/>
        </w:rPr>
        <w:t>ecological</w:t>
      </w:r>
      <w:r>
        <w:rPr>
          <w:color w:val="343541"/>
          <w:spacing w:val="-15"/>
        </w:rPr>
        <w:t xml:space="preserve"> </w:t>
      </w:r>
      <w:r>
        <w:rPr>
          <w:color w:val="343541"/>
        </w:rPr>
        <w:t>improvements</w:t>
      </w:r>
      <w:r>
        <w:rPr>
          <w:color w:val="343541"/>
          <w:spacing w:val="-15"/>
        </w:rPr>
        <w:t xml:space="preserve"> </w:t>
      </w:r>
      <w:r>
        <w:rPr>
          <w:color w:val="343541"/>
        </w:rPr>
        <w:t>but</w:t>
      </w:r>
      <w:r>
        <w:rPr>
          <w:color w:val="343541"/>
          <w:spacing w:val="-15"/>
        </w:rPr>
        <w:t xml:space="preserve"> </w:t>
      </w:r>
      <w:r>
        <w:rPr>
          <w:color w:val="343541"/>
        </w:rPr>
        <w:t>has</w:t>
      </w:r>
      <w:r>
        <w:rPr>
          <w:color w:val="343541"/>
          <w:spacing w:val="-15"/>
        </w:rPr>
        <w:t xml:space="preserve"> </w:t>
      </w:r>
      <w:r>
        <w:rPr>
          <w:color w:val="343541"/>
        </w:rPr>
        <w:t>also</w:t>
      </w:r>
      <w:r>
        <w:rPr>
          <w:color w:val="343541"/>
          <w:spacing w:val="-15"/>
        </w:rPr>
        <w:t xml:space="preserve"> </w:t>
      </w:r>
      <w:r>
        <w:rPr>
          <w:color w:val="343541"/>
        </w:rPr>
        <w:t>laid</w:t>
      </w:r>
      <w:r>
        <w:rPr>
          <w:color w:val="343541"/>
          <w:spacing w:val="-15"/>
        </w:rPr>
        <w:t xml:space="preserve"> </w:t>
      </w:r>
      <w:r>
        <w:rPr>
          <w:color w:val="343541"/>
        </w:rPr>
        <w:t>the</w:t>
      </w:r>
      <w:r>
        <w:rPr>
          <w:color w:val="343541"/>
          <w:spacing w:val="-15"/>
        </w:rPr>
        <w:t xml:space="preserve"> </w:t>
      </w:r>
      <w:r>
        <w:rPr>
          <w:color w:val="343541"/>
        </w:rPr>
        <w:t>groundwork</w:t>
      </w:r>
      <w:r>
        <w:rPr>
          <w:color w:val="343541"/>
          <w:spacing w:val="-15"/>
        </w:rPr>
        <w:t xml:space="preserve"> </w:t>
      </w:r>
      <w:r>
        <w:rPr>
          <w:color w:val="343541"/>
        </w:rPr>
        <w:t>for</w:t>
      </w:r>
      <w:r>
        <w:rPr>
          <w:color w:val="343541"/>
          <w:spacing w:val="-15"/>
        </w:rPr>
        <w:t xml:space="preserve"> </w:t>
      </w:r>
      <w:r>
        <w:rPr>
          <w:color w:val="343541"/>
        </w:rPr>
        <w:t>continued</w:t>
      </w:r>
      <w:r>
        <w:rPr>
          <w:color w:val="343541"/>
          <w:spacing w:val="-15"/>
        </w:rPr>
        <w:t xml:space="preserve"> </w:t>
      </w:r>
      <w:r>
        <w:rPr>
          <w:color w:val="343541"/>
        </w:rPr>
        <w:t>community engagement in sustainable practices.</w:t>
      </w:r>
    </w:p>
    <w:p w:rsidR="00812316" w:rsidRDefault="00EE286C">
      <w:pPr>
        <w:pStyle w:val="BodyText"/>
        <w:spacing w:before="8"/>
        <w:rPr>
          <w:sz w:val="7"/>
        </w:rPr>
      </w:pPr>
      <w:r>
        <w:rPr>
          <w:noProof/>
        </w:rPr>
        <w:drawing>
          <wp:anchor distT="0" distB="0" distL="0" distR="0" simplePos="0" relativeHeight="487603200" behindDoc="1" locked="0" layoutInCell="1" allowOverlap="1" wp14:anchorId="35BC6633" wp14:editId="17A97717">
            <wp:simplePos x="0" y="0"/>
            <wp:positionH relativeFrom="page">
              <wp:posOffset>2423160</wp:posOffset>
            </wp:positionH>
            <wp:positionV relativeFrom="paragraph">
              <wp:posOffset>68580</wp:posOffset>
            </wp:positionV>
            <wp:extent cx="2638126" cy="277282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2638126" cy="2772822"/>
                    </a:xfrm>
                    <a:prstGeom prst="rect">
                      <a:avLst/>
                    </a:prstGeom>
                  </pic:spPr>
                </pic:pic>
              </a:graphicData>
            </a:graphic>
          </wp:anchor>
        </w:drawing>
      </w:r>
    </w:p>
    <w:p w:rsidR="00812316" w:rsidRDefault="00812316">
      <w:pPr>
        <w:pStyle w:val="BodyText"/>
        <w:rPr>
          <w:sz w:val="7"/>
        </w:rPr>
        <w:sectPr w:rsidR="00812316" w:rsidSect="00EE286C">
          <w:headerReference w:type="default" r:id="rId8"/>
          <w:footerReference w:type="default" r:id="rId9"/>
          <w:pgSz w:w="11910" w:h="16840"/>
          <w:pgMar w:top="1360" w:right="1133" w:bottom="280" w:left="1133" w:header="720" w:footer="720" w:gutter="0"/>
          <w:cols w:space="720"/>
        </w:sectPr>
      </w:pPr>
    </w:p>
    <w:p w:rsidR="00812316" w:rsidRDefault="00000000">
      <w:pPr>
        <w:pStyle w:val="Heading1"/>
        <w:spacing w:before="59"/>
      </w:pPr>
      <w:r>
        <w:lastRenderedPageBreak/>
        <w:t>CHAPTER</w:t>
      </w:r>
      <w:r>
        <w:rPr>
          <w:spacing w:val="-5"/>
        </w:rPr>
        <w:t xml:space="preserve"> </w:t>
      </w:r>
      <w:r>
        <w:rPr>
          <w:spacing w:val="-10"/>
        </w:rPr>
        <w:t>2</w:t>
      </w:r>
    </w:p>
    <w:p w:rsidR="00812316" w:rsidRDefault="00000000">
      <w:pPr>
        <w:pStyle w:val="Heading3"/>
        <w:spacing w:before="204"/>
        <w:ind w:left="120"/>
      </w:pPr>
      <w:r>
        <w:rPr>
          <w:spacing w:val="-2"/>
        </w:rPr>
        <w:t>OBJECTIVE</w:t>
      </w:r>
    </w:p>
    <w:p w:rsidR="00812316" w:rsidRDefault="00000000">
      <w:pPr>
        <w:pStyle w:val="BodyText"/>
        <w:spacing w:before="185" w:line="360" w:lineRule="auto"/>
        <w:ind w:left="2" w:right="25"/>
        <w:jc w:val="both"/>
      </w:pPr>
      <w:r>
        <w:t xml:space="preserve">The primary objective of the plantation drive in </w:t>
      </w:r>
      <w:proofErr w:type="spellStart"/>
      <w:r>
        <w:t>Gudemaranahalli</w:t>
      </w:r>
      <w:proofErr w:type="spellEnd"/>
      <w:r>
        <w:t xml:space="preserve"> was to enhance the local environment by increasing the green cover and promoting sustainable agricultural practices. By planting tree saplings and incorporating organic materials such as compost, coconut dry shells, and manure, the initiative aimed to improve soil health and support the growth of new trees. This effort was intended to not only contribute to local ecological balance but also to foster long-term environmental sustainability. By increasing green spaces, the drive sought to address issues related to soil erosion, improve air quality, and create a more hospitable habitat for local flora and fauna.</w:t>
      </w:r>
    </w:p>
    <w:p w:rsidR="00812316" w:rsidRDefault="00812316">
      <w:pPr>
        <w:pStyle w:val="BodyText"/>
        <w:spacing w:before="136"/>
      </w:pPr>
    </w:p>
    <w:p w:rsidR="00812316" w:rsidRDefault="00000000">
      <w:pPr>
        <w:pStyle w:val="BodyText"/>
        <w:spacing w:line="360" w:lineRule="auto"/>
        <w:ind w:left="2" w:right="23"/>
        <w:jc w:val="both"/>
      </w:pPr>
      <w:r>
        <w:t>Another key objective was to engage and educate the community about the importance of environmental conservation and sustainable practices. The plantation drive provided a practical platform for residents to learn about and participate in ecological efforts. Through hands-on involvement in planting and caring for the saplings, participants gained insights into the benefits of green cover and the role of sustainable practices in agriculture. By dividing participants into specialized teams, including those responsible for planting, distributing manure, and documenting the event, the initiative aimed to highlight the significance of teamwork and collective action in achieving environmental goals.</w:t>
      </w:r>
    </w:p>
    <w:p w:rsidR="00812316" w:rsidRDefault="00812316">
      <w:pPr>
        <w:pStyle w:val="BodyText"/>
        <w:spacing w:before="140"/>
      </w:pPr>
    </w:p>
    <w:p w:rsidR="00812316" w:rsidRDefault="00000000">
      <w:pPr>
        <w:pStyle w:val="BodyText"/>
        <w:spacing w:line="360" w:lineRule="auto"/>
        <w:ind w:left="2" w:right="24"/>
        <w:jc w:val="both"/>
      </w:pPr>
      <w:r>
        <w:t>Furthermore, the drive sought to enhance community involvement and foster a sense of collective responsibility towards environmental stewardship. By organizing the event and actively involving local residents in every stage of the process, the initiative aimed to strengthen community ties and encourage a proactive approach to local environmental issues. The successful execution of the plantation drive was intended to serve as a model for future community-driven environmental projects, demonstrating the impact of organized efforts and collaborative engagement in promoting a healthier and more sustainable environment for future generations.</w:t>
      </w:r>
    </w:p>
    <w:p w:rsidR="00812316" w:rsidRDefault="00812316">
      <w:pPr>
        <w:pStyle w:val="BodyText"/>
        <w:spacing w:line="360" w:lineRule="auto"/>
        <w:jc w:val="both"/>
        <w:sectPr w:rsidR="00812316" w:rsidSect="00EE286C">
          <w:pgSz w:w="11910" w:h="16840"/>
          <w:pgMar w:top="1900" w:right="1133" w:bottom="280" w:left="1133" w:header="720" w:footer="720" w:gutter="0"/>
          <w:cols w:space="720"/>
        </w:sectPr>
      </w:pPr>
    </w:p>
    <w:p w:rsidR="00812316" w:rsidRDefault="00000000">
      <w:pPr>
        <w:pStyle w:val="Heading1"/>
      </w:pPr>
      <w:r>
        <w:lastRenderedPageBreak/>
        <w:t>CHAPTER</w:t>
      </w:r>
      <w:r>
        <w:rPr>
          <w:spacing w:val="-5"/>
        </w:rPr>
        <w:t xml:space="preserve"> </w:t>
      </w:r>
      <w:r>
        <w:rPr>
          <w:spacing w:val="-10"/>
        </w:rPr>
        <w:t>3</w:t>
      </w:r>
    </w:p>
    <w:p w:rsidR="00812316" w:rsidRDefault="00000000">
      <w:pPr>
        <w:pStyle w:val="Heading3"/>
      </w:pPr>
      <w:r>
        <w:t>ABOUT</w:t>
      </w:r>
      <w:r>
        <w:rPr>
          <w:spacing w:val="-20"/>
        </w:rPr>
        <w:t xml:space="preserve"> </w:t>
      </w:r>
      <w:r>
        <w:t>THE</w:t>
      </w:r>
      <w:r>
        <w:rPr>
          <w:spacing w:val="-11"/>
        </w:rPr>
        <w:t xml:space="preserve"> </w:t>
      </w:r>
      <w:r>
        <w:rPr>
          <w:spacing w:val="-2"/>
        </w:rPr>
        <w:t>PLACE</w:t>
      </w:r>
    </w:p>
    <w:p w:rsidR="00812316" w:rsidRDefault="00000000">
      <w:pPr>
        <w:pStyle w:val="BodyText"/>
        <w:spacing w:before="185" w:line="360" w:lineRule="auto"/>
        <w:ind w:left="2" w:right="28"/>
        <w:jc w:val="both"/>
      </w:pPr>
      <w:proofErr w:type="spellStart"/>
      <w:r>
        <w:t>Gudemaranahalli</w:t>
      </w:r>
      <w:proofErr w:type="spellEnd"/>
      <w:r>
        <w:t xml:space="preserve"> is a village located in the </w:t>
      </w:r>
      <w:proofErr w:type="spellStart"/>
      <w:r>
        <w:t>Chikkaballapur</w:t>
      </w:r>
      <w:proofErr w:type="spellEnd"/>
      <w:r>
        <w:t xml:space="preserve"> district of Karnataka, India. It is known for its rural setting and agricultural activities. The region is part of the larger </w:t>
      </w:r>
      <w:proofErr w:type="spellStart"/>
      <w:r>
        <w:t>Chikkaballapur</w:t>
      </w:r>
      <w:proofErr w:type="spellEnd"/>
      <w:r>
        <w:t xml:space="preserve"> taluk and is surrounded by scenic countryside typical of the Karnataka region.</w:t>
      </w:r>
    </w:p>
    <w:p w:rsidR="00812316" w:rsidRDefault="00812316">
      <w:pPr>
        <w:pStyle w:val="BodyText"/>
        <w:spacing w:before="138"/>
      </w:pPr>
    </w:p>
    <w:p w:rsidR="00812316" w:rsidRDefault="00000000">
      <w:pPr>
        <w:pStyle w:val="BodyText"/>
        <w:spacing w:line="360" w:lineRule="auto"/>
        <w:ind w:left="2" w:right="29"/>
        <w:jc w:val="both"/>
      </w:pPr>
      <w:r>
        <w:t>The primary crops cultivated in the region include paddy, ragi, maize, and various vegetables, with farming and related trades serving as significant sources of livelihood for the community. The economic</w:t>
      </w:r>
      <w:r>
        <w:rPr>
          <w:spacing w:val="-9"/>
        </w:rPr>
        <w:t xml:space="preserve"> </w:t>
      </w:r>
      <w:r>
        <w:t>activities</w:t>
      </w:r>
      <w:r>
        <w:rPr>
          <w:spacing w:val="-9"/>
        </w:rPr>
        <w:t xml:space="preserve"> </w:t>
      </w:r>
      <w:r>
        <w:t>are</w:t>
      </w:r>
      <w:r>
        <w:rPr>
          <w:spacing w:val="-9"/>
        </w:rPr>
        <w:t xml:space="preserve"> </w:t>
      </w:r>
      <w:r>
        <w:t>deeply</w:t>
      </w:r>
      <w:r>
        <w:rPr>
          <w:spacing w:val="-8"/>
        </w:rPr>
        <w:t xml:space="preserve"> </w:t>
      </w:r>
      <w:r>
        <w:t>rooted</w:t>
      </w:r>
      <w:r>
        <w:rPr>
          <w:spacing w:val="-8"/>
        </w:rPr>
        <w:t xml:space="preserve"> </w:t>
      </w:r>
      <w:r>
        <w:t>in</w:t>
      </w:r>
      <w:r>
        <w:rPr>
          <w:spacing w:val="-8"/>
        </w:rPr>
        <w:t xml:space="preserve"> </w:t>
      </w:r>
      <w:r>
        <w:t>the</w:t>
      </w:r>
      <w:r>
        <w:rPr>
          <w:spacing w:val="-9"/>
        </w:rPr>
        <w:t xml:space="preserve"> </w:t>
      </w:r>
      <w:r>
        <w:t>agricultural</w:t>
      </w:r>
      <w:r>
        <w:rPr>
          <w:spacing w:val="-8"/>
        </w:rPr>
        <w:t xml:space="preserve"> </w:t>
      </w:r>
      <w:r>
        <w:t>cycle,</w:t>
      </w:r>
      <w:r>
        <w:rPr>
          <w:spacing w:val="-9"/>
        </w:rPr>
        <w:t xml:space="preserve"> </w:t>
      </w:r>
      <w:r>
        <w:t>reflecting</w:t>
      </w:r>
      <w:r>
        <w:rPr>
          <w:spacing w:val="-8"/>
        </w:rPr>
        <w:t xml:space="preserve"> </w:t>
      </w:r>
      <w:r>
        <w:t>the</w:t>
      </w:r>
      <w:r>
        <w:rPr>
          <w:spacing w:val="-7"/>
        </w:rPr>
        <w:t xml:space="preserve"> </w:t>
      </w:r>
      <w:r>
        <w:t>traditional</w:t>
      </w:r>
      <w:r>
        <w:rPr>
          <w:spacing w:val="-8"/>
        </w:rPr>
        <w:t xml:space="preserve"> </w:t>
      </w:r>
      <w:r>
        <w:t>practices</w:t>
      </w:r>
      <w:r>
        <w:rPr>
          <w:spacing w:val="-8"/>
        </w:rPr>
        <w:t xml:space="preserve"> </w:t>
      </w:r>
      <w:r>
        <w:t>and economic patterns of the area. This agricultural focus not only sustains the local economy but also shapes the village's daily life and community interactions.</w:t>
      </w:r>
    </w:p>
    <w:p w:rsidR="00812316" w:rsidRDefault="00812316">
      <w:pPr>
        <w:pStyle w:val="BodyText"/>
        <w:spacing w:before="138"/>
      </w:pPr>
    </w:p>
    <w:p w:rsidR="00812316" w:rsidRDefault="00000000">
      <w:pPr>
        <w:pStyle w:val="BodyText"/>
        <w:spacing w:before="1" w:line="360" w:lineRule="auto"/>
        <w:ind w:left="2" w:right="24"/>
        <w:jc w:val="both"/>
      </w:pPr>
      <w:r>
        <w:t xml:space="preserve">Culturally, </w:t>
      </w:r>
      <w:proofErr w:type="spellStart"/>
      <w:r>
        <w:t>Gudemaranahalli</w:t>
      </w:r>
      <w:proofErr w:type="spellEnd"/>
      <w:r>
        <w:t xml:space="preserve"> is influenced by the rich traditions and practices of Kannada culture. Festivals such as </w:t>
      </w:r>
      <w:proofErr w:type="spellStart"/>
      <w:r>
        <w:t>Ugadi</w:t>
      </w:r>
      <w:proofErr w:type="spellEnd"/>
      <w:r>
        <w:t xml:space="preserve"> and Deepavali, along with local fairs, are celebrated with great enthusiasm, reflecting</w:t>
      </w:r>
      <w:r>
        <w:rPr>
          <w:spacing w:val="-15"/>
        </w:rPr>
        <w:t xml:space="preserve"> </w:t>
      </w:r>
      <w:r>
        <w:t>the</w:t>
      </w:r>
      <w:r>
        <w:rPr>
          <w:spacing w:val="-15"/>
        </w:rPr>
        <w:t xml:space="preserve"> </w:t>
      </w:r>
      <w:r>
        <w:t>vibrant</w:t>
      </w:r>
      <w:r>
        <w:rPr>
          <w:spacing w:val="-15"/>
        </w:rPr>
        <w:t xml:space="preserve"> </w:t>
      </w:r>
      <w:r>
        <w:t>cultural</w:t>
      </w:r>
      <w:r>
        <w:rPr>
          <w:spacing w:val="-15"/>
        </w:rPr>
        <w:t xml:space="preserve"> </w:t>
      </w:r>
      <w:r>
        <w:t>heritage</w:t>
      </w:r>
      <w:r>
        <w:rPr>
          <w:spacing w:val="-15"/>
        </w:rPr>
        <w:t xml:space="preserve"> </w:t>
      </w:r>
      <w:r>
        <w:t>of</w:t>
      </w:r>
      <w:r>
        <w:rPr>
          <w:spacing w:val="-15"/>
        </w:rPr>
        <w:t xml:space="preserve"> </w:t>
      </w:r>
      <w:r>
        <w:t>the</w:t>
      </w:r>
      <w:r>
        <w:rPr>
          <w:spacing w:val="-15"/>
        </w:rPr>
        <w:t xml:space="preserve"> </w:t>
      </w:r>
      <w:r>
        <w:t>region.</w:t>
      </w:r>
      <w:r>
        <w:rPr>
          <w:spacing w:val="-15"/>
        </w:rPr>
        <w:t xml:space="preserve"> </w:t>
      </w:r>
      <w:r>
        <w:t>The</w:t>
      </w:r>
      <w:r>
        <w:rPr>
          <w:spacing w:val="-15"/>
        </w:rPr>
        <w:t xml:space="preserve"> </w:t>
      </w:r>
      <w:r>
        <w:t>infrastructure</w:t>
      </w:r>
      <w:r>
        <w:rPr>
          <w:spacing w:val="-15"/>
        </w:rPr>
        <w:t xml:space="preserve"> </w:t>
      </w:r>
      <w:r>
        <w:t>in</w:t>
      </w:r>
      <w:r>
        <w:rPr>
          <w:spacing w:val="-15"/>
        </w:rPr>
        <w:t xml:space="preserve"> </w:t>
      </w:r>
      <w:proofErr w:type="spellStart"/>
      <w:r>
        <w:t>Gudemaranahalli</w:t>
      </w:r>
      <w:proofErr w:type="spellEnd"/>
      <w:r>
        <w:t>,</w:t>
      </w:r>
      <w:r>
        <w:rPr>
          <w:spacing w:val="-14"/>
        </w:rPr>
        <w:t xml:space="preserve"> </w:t>
      </w:r>
      <w:r>
        <w:t>including roads, schools, and healthcare facilities, varies in development compared to urban areas, often reflecting</w:t>
      </w:r>
      <w:r>
        <w:rPr>
          <w:spacing w:val="-3"/>
        </w:rPr>
        <w:t xml:space="preserve"> </w:t>
      </w:r>
      <w:r>
        <w:t>the</w:t>
      </w:r>
      <w:r>
        <w:rPr>
          <w:spacing w:val="-3"/>
        </w:rPr>
        <w:t xml:space="preserve"> </w:t>
      </w:r>
      <w:r>
        <w:t>typical</w:t>
      </w:r>
      <w:r>
        <w:rPr>
          <w:spacing w:val="-3"/>
        </w:rPr>
        <w:t xml:space="preserve"> </w:t>
      </w:r>
      <w:r>
        <w:t>challenges</w:t>
      </w:r>
      <w:r>
        <w:rPr>
          <w:spacing w:val="-4"/>
        </w:rPr>
        <w:t xml:space="preserve"> </w:t>
      </w:r>
      <w:r>
        <w:t>faced</w:t>
      </w:r>
      <w:r>
        <w:rPr>
          <w:spacing w:val="-3"/>
        </w:rPr>
        <w:t xml:space="preserve"> </w:t>
      </w:r>
      <w:r>
        <w:t>by</w:t>
      </w:r>
      <w:r>
        <w:rPr>
          <w:spacing w:val="-1"/>
        </w:rPr>
        <w:t xml:space="preserve"> </w:t>
      </w:r>
      <w:r>
        <w:t>rural</w:t>
      </w:r>
      <w:r>
        <w:rPr>
          <w:spacing w:val="-3"/>
        </w:rPr>
        <w:t xml:space="preserve"> </w:t>
      </w:r>
      <w:r>
        <w:t>communities.</w:t>
      </w:r>
      <w:r>
        <w:rPr>
          <w:spacing w:val="-3"/>
        </w:rPr>
        <w:t xml:space="preserve"> </w:t>
      </w:r>
      <w:r>
        <w:t>Surrounded</w:t>
      </w:r>
      <w:r>
        <w:rPr>
          <w:spacing w:val="-3"/>
        </w:rPr>
        <w:t xml:space="preserve"> </w:t>
      </w:r>
      <w:r>
        <w:t>by</w:t>
      </w:r>
      <w:r>
        <w:rPr>
          <w:spacing w:val="-3"/>
        </w:rPr>
        <w:t xml:space="preserve"> </w:t>
      </w:r>
      <w:r>
        <w:t>rolling</w:t>
      </w:r>
      <w:r>
        <w:rPr>
          <w:spacing w:val="-3"/>
        </w:rPr>
        <w:t xml:space="preserve"> </w:t>
      </w:r>
      <w:r>
        <w:t>hills,</w:t>
      </w:r>
      <w:r>
        <w:rPr>
          <w:spacing w:val="-3"/>
        </w:rPr>
        <w:t xml:space="preserve"> </w:t>
      </w:r>
      <w:r>
        <w:t>farmlands, and the serene South Indian countryside, the village offers a tranquil environment. Connectivity to nearby towns and cities via road networks facilitates the transportation of agricultural produce and access to essential services, linking the village to broader economic and social opportunities.</w:t>
      </w:r>
    </w:p>
    <w:p w:rsidR="00812316" w:rsidRDefault="00812316">
      <w:pPr>
        <w:pStyle w:val="BodyText"/>
        <w:spacing w:line="360" w:lineRule="auto"/>
        <w:jc w:val="both"/>
        <w:sectPr w:rsidR="00812316" w:rsidSect="00EE286C">
          <w:pgSz w:w="11910" w:h="16840"/>
          <w:pgMar w:top="1360" w:right="1133" w:bottom="280" w:left="1133" w:header="720" w:footer="720" w:gutter="0"/>
          <w:cols w:space="720"/>
        </w:sectPr>
      </w:pPr>
    </w:p>
    <w:p w:rsidR="00812316" w:rsidRDefault="00000000">
      <w:pPr>
        <w:pStyle w:val="Heading1"/>
      </w:pPr>
      <w:r>
        <w:lastRenderedPageBreak/>
        <w:t>CHAPTER</w:t>
      </w:r>
      <w:r>
        <w:rPr>
          <w:spacing w:val="-5"/>
        </w:rPr>
        <w:t xml:space="preserve"> </w:t>
      </w:r>
      <w:r>
        <w:rPr>
          <w:spacing w:val="-10"/>
        </w:rPr>
        <w:t>4</w:t>
      </w:r>
    </w:p>
    <w:p w:rsidR="00812316" w:rsidRDefault="00000000">
      <w:pPr>
        <w:pStyle w:val="Heading3"/>
        <w:ind w:left="123"/>
      </w:pPr>
      <w:r>
        <w:rPr>
          <w:spacing w:val="-2"/>
        </w:rPr>
        <w:t>CONDUCTION</w:t>
      </w:r>
      <w:r>
        <w:rPr>
          <w:spacing w:val="-8"/>
        </w:rPr>
        <w:t xml:space="preserve"> </w:t>
      </w:r>
      <w:r>
        <w:rPr>
          <w:spacing w:val="-2"/>
        </w:rPr>
        <w:t>OF</w:t>
      </w:r>
      <w:r>
        <w:rPr>
          <w:spacing w:val="-19"/>
        </w:rPr>
        <w:t xml:space="preserve"> </w:t>
      </w:r>
      <w:r>
        <w:rPr>
          <w:spacing w:val="-2"/>
        </w:rPr>
        <w:t>THE</w:t>
      </w:r>
      <w:r>
        <w:rPr>
          <w:spacing w:val="-18"/>
        </w:rPr>
        <w:t xml:space="preserve"> </w:t>
      </w:r>
      <w:r>
        <w:rPr>
          <w:spacing w:val="-2"/>
        </w:rPr>
        <w:t>ACTIVITY</w:t>
      </w:r>
    </w:p>
    <w:p w:rsidR="00812316" w:rsidRDefault="00000000">
      <w:pPr>
        <w:pStyle w:val="BodyText"/>
        <w:spacing w:before="185" w:line="360" w:lineRule="auto"/>
        <w:ind w:left="2" w:right="28"/>
        <w:jc w:val="both"/>
      </w:pPr>
      <w:r>
        <w:t>The plantation drive was conducted in several well-organized phases to ensure a systematic and effective approach:</w:t>
      </w:r>
    </w:p>
    <w:p w:rsidR="00812316" w:rsidRDefault="00000000">
      <w:pPr>
        <w:pStyle w:val="ListParagraph"/>
        <w:numPr>
          <w:ilvl w:val="0"/>
          <w:numId w:val="1"/>
        </w:numPr>
        <w:tabs>
          <w:tab w:val="left" w:pos="1026"/>
        </w:tabs>
        <w:spacing w:before="0"/>
        <w:ind w:left="1026" w:hanging="359"/>
        <w:jc w:val="both"/>
        <w:rPr>
          <w:sz w:val="24"/>
        </w:rPr>
      </w:pPr>
      <w:r>
        <w:rPr>
          <w:b/>
          <w:sz w:val="24"/>
        </w:rPr>
        <w:t>Preparation</w:t>
      </w:r>
      <w:r>
        <w:rPr>
          <w:b/>
          <w:spacing w:val="-10"/>
          <w:sz w:val="24"/>
        </w:rPr>
        <w:t xml:space="preserve"> </w:t>
      </w:r>
      <w:r>
        <w:rPr>
          <w:b/>
          <w:spacing w:val="-2"/>
          <w:sz w:val="24"/>
        </w:rPr>
        <w:t>Phase</w:t>
      </w:r>
      <w:r>
        <w:rPr>
          <w:spacing w:val="-2"/>
          <w:sz w:val="24"/>
        </w:rPr>
        <w:t>:</w:t>
      </w:r>
    </w:p>
    <w:p w:rsidR="00812316" w:rsidRDefault="00000000">
      <w:pPr>
        <w:pStyle w:val="ListParagraph"/>
        <w:numPr>
          <w:ilvl w:val="1"/>
          <w:numId w:val="1"/>
        </w:numPr>
        <w:tabs>
          <w:tab w:val="left" w:pos="1747"/>
        </w:tabs>
        <w:spacing w:before="139" w:line="355" w:lineRule="auto"/>
        <w:ind w:right="27"/>
        <w:rPr>
          <w:sz w:val="24"/>
        </w:rPr>
      </w:pPr>
      <w:r>
        <w:rPr>
          <w:b/>
          <w:sz w:val="24"/>
        </w:rPr>
        <w:t>Site</w:t>
      </w:r>
      <w:r>
        <w:rPr>
          <w:b/>
          <w:spacing w:val="-5"/>
          <w:sz w:val="24"/>
        </w:rPr>
        <w:t xml:space="preserve"> </w:t>
      </w:r>
      <w:r>
        <w:rPr>
          <w:b/>
          <w:sz w:val="24"/>
        </w:rPr>
        <w:t>Selection</w:t>
      </w:r>
      <w:r>
        <w:rPr>
          <w:b/>
          <w:spacing w:val="-3"/>
          <w:sz w:val="24"/>
        </w:rPr>
        <w:t xml:space="preserve"> </w:t>
      </w:r>
      <w:r>
        <w:rPr>
          <w:b/>
          <w:sz w:val="24"/>
        </w:rPr>
        <w:t>and</w:t>
      </w:r>
      <w:r>
        <w:rPr>
          <w:b/>
          <w:spacing w:val="-3"/>
          <w:sz w:val="24"/>
        </w:rPr>
        <w:t xml:space="preserve"> </w:t>
      </w:r>
      <w:r>
        <w:rPr>
          <w:b/>
          <w:sz w:val="24"/>
        </w:rPr>
        <w:t>Pit</w:t>
      </w:r>
      <w:r>
        <w:rPr>
          <w:b/>
          <w:spacing w:val="-3"/>
          <w:sz w:val="24"/>
        </w:rPr>
        <w:t xml:space="preserve"> </w:t>
      </w:r>
      <w:r>
        <w:rPr>
          <w:b/>
          <w:sz w:val="24"/>
        </w:rPr>
        <w:t>Digging</w:t>
      </w:r>
      <w:r>
        <w:rPr>
          <w:sz w:val="24"/>
        </w:rPr>
        <w:t>:</w:t>
      </w:r>
      <w:r>
        <w:rPr>
          <w:spacing w:val="-7"/>
          <w:sz w:val="24"/>
        </w:rPr>
        <w:t xml:space="preserve"> </w:t>
      </w:r>
      <w:r>
        <w:rPr>
          <w:sz w:val="24"/>
        </w:rPr>
        <w:t>The</w:t>
      </w:r>
      <w:r>
        <w:rPr>
          <w:spacing w:val="-5"/>
          <w:sz w:val="24"/>
        </w:rPr>
        <w:t xml:space="preserve"> </w:t>
      </w:r>
      <w:r>
        <w:rPr>
          <w:sz w:val="24"/>
        </w:rPr>
        <w:t>first</w:t>
      </w:r>
      <w:r>
        <w:rPr>
          <w:spacing w:val="-3"/>
          <w:sz w:val="24"/>
        </w:rPr>
        <w:t xml:space="preserve"> </w:t>
      </w:r>
      <w:r>
        <w:rPr>
          <w:sz w:val="24"/>
        </w:rPr>
        <w:t>step</w:t>
      </w:r>
      <w:r>
        <w:rPr>
          <w:spacing w:val="-3"/>
          <w:sz w:val="24"/>
        </w:rPr>
        <w:t xml:space="preserve"> </w:t>
      </w:r>
      <w:r>
        <w:rPr>
          <w:sz w:val="24"/>
        </w:rPr>
        <w:t>involved</w:t>
      </w:r>
      <w:r>
        <w:rPr>
          <w:spacing w:val="-3"/>
          <w:sz w:val="24"/>
        </w:rPr>
        <w:t xml:space="preserve"> </w:t>
      </w:r>
      <w:r>
        <w:rPr>
          <w:sz w:val="24"/>
        </w:rPr>
        <w:t>selecting</w:t>
      </w:r>
      <w:r>
        <w:rPr>
          <w:spacing w:val="-3"/>
          <w:sz w:val="24"/>
        </w:rPr>
        <w:t xml:space="preserve"> </w:t>
      </w:r>
      <w:r>
        <w:rPr>
          <w:sz w:val="24"/>
        </w:rPr>
        <w:t>suitable</w:t>
      </w:r>
      <w:r>
        <w:rPr>
          <w:spacing w:val="-4"/>
          <w:sz w:val="24"/>
        </w:rPr>
        <w:t xml:space="preserve"> </w:t>
      </w:r>
      <w:r>
        <w:rPr>
          <w:sz w:val="24"/>
        </w:rPr>
        <w:t>sites</w:t>
      </w:r>
      <w:r>
        <w:rPr>
          <w:spacing w:val="-4"/>
          <w:sz w:val="24"/>
        </w:rPr>
        <w:t xml:space="preserve"> </w:t>
      </w:r>
      <w:r>
        <w:rPr>
          <w:sz w:val="24"/>
        </w:rPr>
        <w:t>for planting</w:t>
      </w:r>
      <w:r>
        <w:rPr>
          <w:spacing w:val="-8"/>
          <w:sz w:val="24"/>
        </w:rPr>
        <w:t xml:space="preserve"> </w:t>
      </w:r>
      <w:r>
        <w:rPr>
          <w:sz w:val="24"/>
        </w:rPr>
        <w:t>the</w:t>
      </w:r>
      <w:r>
        <w:rPr>
          <w:spacing w:val="-9"/>
          <w:sz w:val="24"/>
        </w:rPr>
        <w:t xml:space="preserve"> </w:t>
      </w:r>
      <w:r>
        <w:rPr>
          <w:sz w:val="24"/>
        </w:rPr>
        <w:t>saplings</w:t>
      </w:r>
      <w:r>
        <w:rPr>
          <w:spacing w:val="-10"/>
          <w:sz w:val="24"/>
        </w:rPr>
        <w:t xml:space="preserve"> </w:t>
      </w:r>
      <w:r>
        <w:rPr>
          <w:sz w:val="24"/>
        </w:rPr>
        <w:t>and</w:t>
      </w:r>
      <w:r>
        <w:rPr>
          <w:spacing w:val="-11"/>
          <w:sz w:val="24"/>
        </w:rPr>
        <w:t xml:space="preserve"> </w:t>
      </w:r>
      <w:r>
        <w:rPr>
          <w:sz w:val="24"/>
        </w:rPr>
        <w:t>digging</w:t>
      </w:r>
      <w:r>
        <w:rPr>
          <w:spacing w:val="-8"/>
          <w:sz w:val="24"/>
        </w:rPr>
        <w:t xml:space="preserve"> </w:t>
      </w:r>
      <w:r>
        <w:rPr>
          <w:sz w:val="24"/>
        </w:rPr>
        <w:t>pits</w:t>
      </w:r>
      <w:r>
        <w:rPr>
          <w:spacing w:val="-10"/>
          <w:sz w:val="24"/>
        </w:rPr>
        <w:t xml:space="preserve"> </w:t>
      </w:r>
      <w:r>
        <w:rPr>
          <w:sz w:val="24"/>
        </w:rPr>
        <w:t>to</w:t>
      </w:r>
      <w:r>
        <w:rPr>
          <w:spacing w:val="-10"/>
          <w:sz w:val="24"/>
        </w:rPr>
        <w:t xml:space="preserve"> </w:t>
      </w:r>
      <w:r>
        <w:rPr>
          <w:sz w:val="24"/>
        </w:rPr>
        <w:t>the</w:t>
      </w:r>
      <w:r>
        <w:rPr>
          <w:spacing w:val="-9"/>
          <w:sz w:val="24"/>
        </w:rPr>
        <w:t xml:space="preserve"> </w:t>
      </w:r>
      <w:r>
        <w:rPr>
          <w:sz w:val="24"/>
        </w:rPr>
        <w:t>required</w:t>
      </w:r>
      <w:r>
        <w:rPr>
          <w:spacing w:val="-8"/>
          <w:sz w:val="24"/>
        </w:rPr>
        <w:t xml:space="preserve"> </w:t>
      </w:r>
      <w:r>
        <w:rPr>
          <w:sz w:val="24"/>
        </w:rPr>
        <w:t>depth.</w:t>
      </w:r>
      <w:r>
        <w:rPr>
          <w:spacing w:val="-13"/>
          <w:sz w:val="24"/>
        </w:rPr>
        <w:t xml:space="preserve"> </w:t>
      </w:r>
      <w:r>
        <w:rPr>
          <w:sz w:val="24"/>
        </w:rPr>
        <w:t>This</w:t>
      </w:r>
      <w:r>
        <w:rPr>
          <w:spacing w:val="-8"/>
          <w:sz w:val="24"/>
        </w:rPr>
        <w:t xml:space="preserve"> </w:t>
      </w:r>
      <w:r>
        <w:rPr>
          <w:sz w:val="24"/>
        </w:rPr>
        <w:t>phase</w:t>
      </w:r>
      <w:r>
        <w:rPr>
          <w:spacing w:val="-9"/>
          <w:sz w:val="24"/>
        </w:rPr>
        <w:t xml:space="preserve"> </w:t>
      </w:r>
      <w:r>
        <w:rPr>
          <w:sz w:val="24"/>
        </w:rPr>
        <w:t>was</w:t>
      </w:r>
      <w:r>
        <w:rPr>
          <w:spacing w:val="-8"/>
          <w:sz w:val="24"/>
        </w:rPr>
        <w:t xml:space="preserve"> </w:t>
      </w:r>
      <w:r>
        <w:rPr>
          <w:sz w:val="24"/>
        </w:rPr>
        <w:t>crucial to ensure the saplings had ample space to grow.</w:t>
      </w:r>
    </w:p>
    <w:p w:rsidR="00812316" w:rsidRDefault="00000000">
      <w:pPr>
        <w:pStyle w:val="ListParagraph"/>
        <w:numPr>
          <w:ilvl w:val="1"/>
          <w:numId w:val="1"/>
        </w:numPr>
        <w:tabs>
          <w:tab w:val="left" w:pos="1747"/>
        </w:tabs>
        <w:spacing w:before="8" w:line="355" w:lineRule="auto"/>
        <w:ind w:right="26"/>
        <w:rPr>
          <w:sz w:val="24"/>
        </w:rPr>
      </w:pPr>
      <w:r>
        <w:rPr>
          <w:b/>
          <w:spacing w:val="-2"/>
          <w:sz w:val="24"/>
        </w:rPr>
        <w:t>Material</w:t>
      </w:r>
      <w:r>
        <w:rPr>
          <w:b/>
          <w:spacing w:val="-8"/>
          <w:sz w:val="24"/>
        </w:rPr>
        <w:t xml:space="preserve"> </w:t>
      </w:r>
      <w:r>
        <w:rPr>
          <w:b/>
          <w:spacing w:val="-2"/>
          <w:sz w:val="24"/>
        </w:rPr>
        <w:t>Transportation</w:t>
      </w:r>
      <w:r>
        <w:rPr>
          <w:spacing w:val="-2"/>
          <w:sz w:val="24"/>
        </w:rPr>
        <w:t>:</w:t>
      </w:r>
      <w:r>
        <w:rPr>
          <w:spacing w:val="-4"/>
          <w:sz w:val="24"/>
        </w:rPr>
        <w:t xml:space="preserve"> </w:t>
      </w:r>
      <w:r>
        <w:rPr>
          <w:spacing w:val="-2"/>
          <w:sz w:val="24"/>
        </w:rPr>
        <w:t>Essential</w:t>
      </w:r>
      <w:r>
        <w:rPr>
          <w:spacing w:val="-4"/>
          <w:sz w:val="24"/>
        </w:rPr>
        <w:t xml:space="preserve"> </w:t>
      </w:r>
      <w:r>
        <w:rPr>
          <w:spacing w:val="-2"/>
          <w:sz w:val="24"/>
        </w:rPr>
        <w:t>materials</w:t>
      </w:r>
      <w:r>
        <w:rPr>
          <w:spacing w:val="-4"/>
          <w:sz w:val="24"/>
        </w:rPr>
        <w:t xml:space="preserve"> </w:t>
      </w:r>
      <w:r>
        <w:rPr>
          <w:spacing w:val="-2"/>
          <w:sz w:val="24"/>
        </w:rPr>
        <w:t>such</w:t>
      </w:r>
      <w:r>
        <w:rPr>
          <w:spacing w:val="-6"/>
          <w:sz w:val="24"/>
        </w:rPr>
        <w:t xml:space="preserve"> </w:t>
      </w:r>
      <w:r>
        <w:rPr>
          <w:spacing w:val="-2"/>
          <w:sz w:val="24"/>
        </w:rPr>
        <w:t>as</w:t>
      </w:r>
      <w:r>
        <w:rPr>
          <w:spacing w:val="-6"/>
          <w:sz w:val="24"/>
        </w:rPr>
        <w:t xml:space="preserve"> </w:t>
      </w:r>
      <w:r>
        <w:rPr>
          <w:spacing w:val="-2"/>
          <w:sz w:val="24"/>
        </w:rPr>
        <w:t>compost,</w:t>
      </w:r>
      <w:r>
        <w:rPr>
          <w:spacing w:val="-4"/>
          <w:sz w:val="24"/>
        </w:rPr>
        <w:t xml:space="preserve"> </w:t>
      </w:r>
      <w:r>
        <w:rPr>
          <w:spacing w:val="-2"/>
          <w:sz w:val="24"/>
        </w:rPr>
        <w:t>coconut</w:t>
      </w:r>
      <w:r>
        <w:rPr>
          <w:spacing w:val="-4"/>
          <w:sz w:val="24"/>
        </w:rPr>
        <w:t xml:space="preserve"> </w:t>
      </w:r>
      <w:r>
        <w:rPr>
          <w:spacing w:val="-2"/>
          <w:sz w:val="24"/>
        </w:rPr>
        <w:t>dry</w:t>
      </w:r>
      <w:r>
        <w:rPr>
          <w:spacing w:val="-7"/>
          <w:sz w:val="24"/>
        </w:rPr>
        <w:t xml:space="preserve"> </w:t>
      </w:r>
      <w:r>
        <w:rPr>
          <w:spacing w:val="-2"/>
          <w:sz w:val="24"/>
        </w:rPr>
        <w:t xml:space="preserve">shells, </w:t>
      </w:r>
      <w:r>
        <w:rPr>
          <w:sz w:val="24"/>
        </w:rPr>
        <w:t>and</w:t>
      </w:r>
      <w:r>
        <w:rPr>
          <w:spacing w:val="-6"/>
          <w:sz w:val="24"/>
        </w:rPr>
        <w:t xml:space="preserve"> </w:t>
      </w:r>
      <w:r>
        <w:rPr>
          <w:sz w:val="24"/>
        </w:rPr>
        <w:t>manure</w:t>
      </w:r>
      <w:r>
        <w:rPr>
          <w:spacing w:val="-5"/>
          <w:sz w:val="24"/>
        </w:rPr>
        <w:t xml:space="preserve"> </w:t>
      </w:r>
      <w:r>
        <w:rPr>
          <w:sz w:val="24"/>
        </w:rPr>
        <w:t>were</w:t>
      </w:r>
      <w:r>
        <w:rPr>
          <w:spacing w:val="-7"/>
          <w:sz w:val="24"/>
        </w:rPr>
        <w:t xml:space="preserve"> </w:t>
      </w:r>
      <w:r>
        <w:rPr>
          <w:sz w:val="24"/>
        </w:rPr>
        <w:t>transported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plantation</w:t>
      </w:r>
      <w:r>
        <w:rPr>
          <w:spacing w:val="-6"/>
          <w:sz w:val="24"/>
        </w:rPr>
        <w:t xml:space="preserve"> </w:t>
      </w:r>
      <w:r>
        <w:rPr>
          <w:sz w:val="24"/>
        </w:rPr>
        <w:t>sites.</w:t>
      </w:r>
      <w:r>
        <w:rPr>
          <w:spacing w:val="-10"/>
          <w:sz w:val="24"/>
        </w:rPr>
        <w:t xml:space="preserve"> </w:t>
      </w:r>
      <w:r>
        <w:rPr>
          <w:sz w:val="24"/>
        </w:rPr>
        <w:t>This</w:t>
      </w:r>
      <w:r>
        <w:rPr>
          <w:spacing w:val="-5"/>
          <w:sz w:val="24"/>
        </w:rPr>
        <w:t xml:space="preserve"> </w:t>
      </w:r>
      <w:r>
        <w:rPr>
          <w:sz w:val="24"/>
        </w:rPr>
        <w:t>logistical</w:t>
      </w:r>
      <w:r>
        <w:rPr>
          <w:spacing w:val="-5"/>
          <w:sz w:val="24"/>
        </w:rPr>
        <w:t xml:space="preserve"> </w:t>
      </w:r>
      <w:r>
        <w:rPr>
          <w:sz w:val="24"/>
        </w:rPr>
        <w:t>effort</w:t>
      </w:r>
      <w:r>
        <w:rPr>
          <w:spacing w:val="-3"/>
          <w:sz w:val="24"/>
        </w:rPr>
        <w:t xml:space="preserve"> </w:t>
      </w:r>
      <w:r>
        <w:rPr>
          <w:sz w:val="24"/>
        </w:rPr>
        <w:t>was</w:t>
      </w:r>
      <w:r>
        <w:rPr>
          <w:spacing w:val="-6"/>
          <w:sz w:val="24"/>
        </w:rPr>
        <w:t xml:space="preserve"> </w:t>
      </w:r>
      <w:r>
        <w:rPr>
          <w:sz w:val="24"/>
        </w:rPr>
        <w:t>vital to ensure all necessary resources were available on-site.</w:t>
      </w:r>
    </w:p>
    <w:p w:rsidR="00812316" w:rsidRDefault="00000000">
      <w:pPr>
        <w:pStyle w:val="ListParagraph"/>
        <w:numPr>
          <w:ilvl w:val="0"/>
          <w:numId w:val="1"/>
        </w:numPr>
        <w:tabs>
          <w:tab w:val="left" w:pos="1026"/>
        </w:tabs>
        <w:ind w:left="1026" w:hanging="359"/>
        <w:jc w:val="both"/>
        <w:rPr>
          <w:sz w:val="24"/>
        </w:rPr>
      </w:pPr>
      <w:r>
        <w:rPr>
          <w:b/>
          <w:spacing w:val="-2"/>
          <w:sz w:val="24"/>
        </w:rPr>
        <w:t>Team</w:t>
      </w:r>
      <w:r>
        <w:rPr>
          <w:b/>
          <w:spacing w:val="-8"/>
          <w:sz w:val="24"/>
        </w:rPr>
        <w:t xml:space="preserve"> </w:t>
      </w:r>
      <w:r>
        <w:rPr>
          <w:b/>
          <w:spacing w:val="-2"/>
          <w:sz w:val="24"/>
        </w:rPr>
        <w:t>Segregation</w:t>
      </w:r>
      <w:r>
        <w:rPr>
          <w:b/>
          <w:spacing w:val="-3"/>
          <w:sz w:val="24"/>
        </w:rPr>
        <w:t xml:space="preserve"> </w:t>
      </w:r>
      <w:r>
        <w:rPr>
          <w:b/>
          <w:spacing w:val="-2"/>
          <w:sz w:val="24"/>
        </w:rPr>
        <w:t>and</w:t>
      </w:r>
      <w:r>
        <w:rPr>
          <w:b/>
          <w:spacing w:val="-10"/>
          <w:sz w:val="24"/>
        </w:rPr>
        <w:t xml:space="preserve"> </w:t>
      </w:r>
      <w:r>
        <w:rPr>
          <w:b/>
          <w:spacing w:val="-2"/>
          <w:sz w:val="24"/>
        </w:rPr>
        <w:t>Task</w:t>
      </w:r>
      <w:r>
        <w:rPr>
          <w:b/>
          <w:spacing w:val="-14"/>
          <w:sz w:val="24"/>
        </w:rPr>
        <w:t xml:space="preserve"> </w:t>
      </w:r>
      <w:r>
        <w:rPr>
          <w:b/>
          <w:spacing w:val="-2"/>
          <w:sz w:val="24"/>
        </w:rPr>
        <w:t>Allocation</w:t>
      </w:r>
      <w:r>
        <w:rPr>
          <w:spacing w:val="-2"/>
          <w:sz w:val="24"/>
        </w:rPr>
        <w:t>:</w:t>
      </w:r>
    </w:p>
    <w:p w:rsidR="00812316" w:rsidRDefault="00000000">
      <w:pPr>
        <w:pStyle w:val="ListParagraph"/>
        <w:numPr>
          <w:ilvl w:val="1"/>
          <w:numId w:val="1"/>
        </w:numPr>
        <w:tabs>
          <w:tab w:val="left" w:pos="1747"/>
        </w:tabs>
        <w:spacing w:before="136" w:line="350" w:lineRule="auto"/>
        <w:ind w:right="31"/>
        <w:rPr>
          <w:sz w:val="24"/>
        </w:rPr>
      </w:pPr>
      <w:r>
        <w:rPr>
          <w:b/>
          <w:sz w:val="24"/>
        </w:rPr>
        <w:t>Team Formation</w:t>
      </w:r>
      <w:r>
        <w:rPr>
          <w:sz w:val="24"/>
        </w:rPr>
        <w:t>: Teams of 20 people were formed, with each team assigned a specific task to streamline the activities.</w:t>
      </w:r>
    </w:p>
    <w:p w:rsidR="00812316" w:rsidRDefault="00000000">
      <w:pPr>
        <w:pStyle w:val="ListParagraph"/>
        <w:numPr>
          <w:ilvl w:val="1"/>
          <w:numId w:val="1"/>
        </w:numPr>
        <w:tabs>
          <w:tab w:val="left" w:pos="1747"/>
        </w:tabs>
        <w:spacing w:before="14" w:line="355" w:lineRule="auto"/>
        <w:ind w:right="28"/>
        <w:rPr>
          <w:sz w:val="24"/>
        </w:rPr>
      </w:pPr>
      <w:r>
        <w:rPr>
          <w:b/>
          <w:sz w:val="24"/>
        </w:rPr>
        <w:t>Plantation Team</w:t>
      </w:r>
      <w:r>
        <w:rPr>
          <w:sz w:val="24"/>
        </w:rPr>
        <w:t xml:space="preserve">: This team was responsible for planting the saplings in the prepared pits, ensuring they were placed at the correct depth and with adequate </w:t>
      </w:r>
      <w:r>
        <w:rPr>
          <w:spacing w:val="-2"/>
          <w:sz w:val="24"/>
        </w:rPr>
        <w:t>spacing.</w:t>
      </w:r>
    </w:p>
    <w:p w:rsidR="00812316" w:rsidRDefault="00000000">
      <w:pPr>
        <w:pStyle w:val="ListParagraph"/>
        <w:numPr>
          <w:ilvl w:val="1"/>
          <w:numId w:val="1"/>
        </w:numPr>
        <w:tabs>
          <w:tab w:val="left" w:pos="1747"/>
        </w:tabs>
        <w:spacing w:before="11" w:line="355" w:lineRule="auto"/>
        <w:ind w:right="26"/>
        <w:rPr>
          <w:sz w:val="24"/>
        </w:rPr>
      </w:pPr>
      <w:r>
        <w:rPr>
          <w:b/>
          <w:sz w:val="24"/>
        </w:rPr>
        <w:t>Manure Distribution Team</w:t>
      </w:r>
      <w:r>
        <w:rPr>
          <w:sz w:val="24"/>
        </w:rPr>
        <w:t>: Tasked with distributing compost, coconut dry shells,</w:t>
      </w:r>
      <w:r>
        <w:rPr>
          <w:spacing w:val="-10"/>
          <w:sz w:val="24"/>
        </w:rPr>
        <w:t xml:space="preserve"> </w:t>
      </w:r>
      <w:r>
        <w:rPr>
          <w:sz w:val="24"/>
        </w:rPr>
        <w:t>and</w:t>
      </w:r>
      <w:r>
        <w:rPr>
          <w:spacing w:val="-11"/>
          <w:sz w:val="24"/>
        </w:rPr>
        <w:t xml:space="preserve"> </w:t>
      </w:r>
      <w:r>
        <w:rPr>
          <w:sz w:val="24"/>
        </w:rPr>
        <w:t>manure</w:t>
      </w:r>
      <w:r>
        <w:rPr>
          <w:spacing w:val="-12"/>
          <w:sz w:val="24"/>
        </w:rPr>
        <w:t xml:space="preserve"> </w:t>
      </w:r>
      <w:r>
        <w:rPr>
          <w:sz w:val="24"/>
        </w:rPr>
        <w:t>around</w:t>
      </w:r>
      <w:r>
        <w:rPr>
          <w:spacing w:val="-11"/>
          <w:sz w:val="24"/>
        </w:rPr>
        <w:t xml:space="preserve"> </w:t>
      </w:r>
      <w:r>
        <w:rPr>
          <w:sz w:val="24"/>
        </w:rPr>
        <w:t>the</w:t>
      </w:r>
      <w:r>
        <w:rPr>
          <w:spacing w:val="-11"/>
          <w:sz w:val="24"/>
        </w:rPr>
        <w:t xml:space="preserve"> </w:t>
      </w:r>
      <w:r>
        <w:rPr>
          <w:sz w:val="24"/>
        </w:rPr>
        <w:t>planted</w:t>
      </w:r>
      <w:r>
        <w:rPr>
          <w:spacing w:val="-11"/>
          <w:sz w:val="24"/>
        </w:rPr>
        <w:t xml:space="preserve"> </w:t>
      </w:r>
      <w:r>
        <w:rPr>
          <w:sz w:val="24"/>
        </w:rPr>
        <w:t>saplings</w:t>
      </w:r>
      <w:r>
        <w:rPr>
          <w:spacing w:val="-13"/>
          <w:sz w:val="24"/>
        </w:rPr>
        <w:t xml:space="preserve"> </w:t>
      </w:r>
      <w:r>
        <w:rPr>
          <w:sz w:val="24"/>
        </w:rPr>
        <w:t>to</w:t>
      </w:r>
      <w:r>
        <w:rPr>
          <w:spacing w:val="-13"/>
          <w:sz w:val="24"/>
        </w:rPr>
        <w:t xml:space="preserve"> </w:t>
      </w:r>
      <w:r>
        <w:rPr>
          <w:sz w:val="24"/>
        </w:rPr>
        <w:t>enhance</w:t>
      </w:r>
      <w:r>
        <w:rPr>
          <w:spacing w:val="-12"/>
          <w:sz w:val="24"/>
        </w:rPr>
        <w:t xml:space="preserve"> </w:t>
      </w:r>
      <w:r>
        <w:rPr>
          <w:sz w:val="24"/>
        </w:rPr>
        <w:t>soil</w:t>
      </w:r>
      <w:r>
        <w:rPr>
          <w:spacing w:val="-10"/>
          <w:sz w:val="24"/>
        </w:rPr>
        <w:t xml:space="preserve"> </w:t>
      </w:r>
      <w:r>
        <w:rPr>
          <w:sz w:val="24"/>
        </w:rPr>
        <w:t>fertility</w:t>
      </w:r>
      <w:r>
        <w:rPr>
          <w:spacing w:val="-10"/>
          <w:sz w:val="24"/>
        </w:rPr>
        <w:t xml:space="preserve"> </w:t>
      </w:r>
      <w:r>
        <w:rPr>
          <w:sz w:val="24"/>
        </w:rPr>
        <w:t>and</w:t>
      </w:r>
      <w:r>
        <w:rPr>
          <w:spacing w:val="-15"/>
          <w:sz w:val="24"/>
        </w:rPr>
        <w:t xml:space="preserve"> </w:t>
      </w:r>
      <w:r>
        <w:rPr>
          <w:sz w:val="24"/>
        </w:rPr>
        <w:t>provide essential nutrients.</w:t>
      </w:r>
    </w:p>
    <w:p w:rsidR="00812316" w:rsidRDefault="00000000">
      <w:pPr>
        <w:pStyle w:val="ListParagraph"/>
        <w:numPr>
          <w:ilvl w:val="1"/>
          <w:numId w:val="1"/>
        </w:numPr>
        <w:tabs>
          <w:tab w:val="left" w:pos="1747"/>
        </w:tabs>
        <w:spacing w:before="7" w:line="350" w:lineRule="auto"/>
        <w:ind w:right="30"/>
        <w:rPr>
          <w:sz w:val="24"/>
        </w:rPr>
      </w:pPr>
      <w:r>
        <w:rPr>
          <w:b/>
          <w:sz w:val="24"/>
        </w:rPr>
        <w:t>Mulching</w:t>
      </w:r>
      <w:r>
        <w:rPr>
          <w:b/>
          <w:spacing w:val="-8"/>
          <w:sz w:val="24"/>
        </w:rPr>
        <w:t xml:space="preserve"> </w:t>
      </w:r>
      <w:r>
        <w:rPr>
          <w:b/>
          <w:sz w:val="24"/>
        </w:rPr>
        <w:t>Team</w:t>
      </w:r>
      <w:r>
        <w:rPr>
          <w:sz w:val="24"/>
        </w:rPr>
        <w:t>:</w:t>
      </w:r>
      <w:r>
        <w:rPr>
          <w:spacing w:val="-7"/>
          <w:sz w:val="24"/>
        </w:rPr>
        <w:t xml:space="preserve"> </w:t>
      </w:r>
      <w:r>
        <w:rPr>
          <w:sz w:val="24"/>
        </w:rPr>
        <w:t>This</w:t>
      </w:r>
      <w:r>
        <w:rPr>
          <w:spacing w:val="-3"/>
          <w:sz w:val="24"/>
        </w:rPr>
        <w:t xml:space="preserve"> </w:t>
      </w:r>
      <w:r>
        <w:rPr>
          <w:sz w:val="24"/>
        </w:rPr>
        <w:t>team</w:t>
      </w:r>
      <w:r>
        <w:rPr>
          <w:spacing w:val="-3"/>
          <w:sz w:val="24"/>
        </w:rPr>
        <w:t xml:space="preserve"> </w:t>
      </w:r>
      <w:r>
        <w:rPr>
          <w:sz w:val="24"/>
        </w:rPr>
        <w:t>carried</w:t>
      </w:r>
      <w:r>
        <w:rPr>
          <w:spacing w:val="-2"/>
          <w:sz w:val="24"/>
        </w:rPr>
        <w:t xml:space="preserve"> </w:t>
      </w:r>
      <w:r>
        <w:rPr>
          <w:sz w:val="24"/>
        </w:rPr>
        <w:t>out</w:t>
      </w:r>
      <w:r>
        <w:rPr>
          <w:spacing w:val="-3"/>
          <w:sz w:val="24"/>
        </w:rPr>
        <w:t xml:space="preserve"> </w:t>
      </w:r>
      <w:r>
        <w:rPr>
          <w:sz w:val="24"/>
        </w:rPr>
        <w:t>mulching around</w:t>
      </w:r>
      <w:r>
        <w:rPr>
          <w:spacing w:val="-4"/>
          <w:sz w:val="24"/>
        </w:rPr>
        <w:t xml:space="preserve"> </w:t>
      </w:r>
      <w:r>
        <w:rPr>
          <w:sz w:val="24"/>
        </w:rPr>
        <w:t>the</w:t>
      </w:r>
      <w:r>
        <w:rPr>
          <w:spacing w:val="-2"/>
          <w:sz w:val="24"/>
        </w:rPr>
        <w:t xml:space="preserve"> </w:t>
      </w:r>
      <w:r>
        <w:rPr>
          <w:sz w:val="24"/>
        </w:rPr>
        <w:t>saplings</w:t>
      </w:r>
      <w:r>
        <w:rPr>
          <w:spacing w:val="-3"/>
          <w:sz w:val="24"/>
        </w:rPr>
        <w:t xml:space="preserve"> </w:t>
      </w:r>
      <w:r>
        <w:rPr>
          <w:sz w:val="24"/>
        </w:rPr>
        <w:t>to</w:t>
      </w:r>
      <w:r>
        <w:rPr>
          <w:spacing w:val="-3"/>
          <w:sz w:val="24"/>
        </w:rPr>
        <w:t xml:space="preserve"> </w:t>
      </w:r>
      <w:r>
        <w:rPr>
          <w:sz w:val="24"/>
        </w:rPr>
        <w:t>conserve soil moisture, reduce weed growth, and improve soil health.</w:t>
      </w:r>
    </w:p>
    <w:p w:rsidR="00812316" w:rsidRDefault="00000000">
      <w:pPr>
        <w:pStyle w:val="ListParagraph"/>
        <w:numPr>
          <w:ilvl w:val="1"/>
          <w:numId w:val="1"/>
        </w:numPr>
        <w:tabs>
          <w:tab w:val="left" w:pos="1747"/>
        </w:tabs>
        <w:spacing w:before="14" w:line="355" w:lineRule="auto"/>
        <w:ind w:right="27"/>
        <w:rPr>
          <w:sz w:val="24"/>
        </w:rPr>
      </w:pPr>
      <w:r>
        <w:rPr>
          <w:b/>
          <w:sz w:val="24"/>
        </w:rPr>
        <w:t>Media Team</w:t>
      </w:r>
      <w:r>
        <w:rPr>
          <w:sz w:val="24"/>
        </w:rPr>
        <w:t>: Responsible for documenting the plantation drive, taking photographs, and recording videos to capture the event and create awareness through various media channels.</w:t>
      </w:r>
    </w:p>
    <w:p w:rsidR="00812316" w:rsidRDefault="00000000">
      <w:pPr>
        <w:pStyle w:val="ListParagraph"/>
        <w:numPr>
          <w:ilvl w:val="0"/>
          <w:numId w:val="1"/>
        </w:numPr>
        <w:tabs>
          <w:tab w:val="left" w:pos="1026"/>
        </w:tabs>
        <w:ind w:left="1026" w:hanging="359"/>
        <w:jc w:val="both"/>
        <w:rPr>
          <w:sz w:val="24"/>
        </w:rPr>
      </w:pPr>
      <w:r>
        <w:rPr>
          <w:b/>
          <w:sz w:val="24"/>
        </w:rPr>
        <w:t>Implementation</w:t>
      </w:r>
      <w:r>
        <w:rPr>
          <w:b/>
          <w:spacing w:val="-6"/>
          <w:sz w:val="24"/>
        </w:rPr>
        <w:t xml:space="preserve"> </w:t>
      </w:r>
      <w:r>
        <w:rPr>
          <w:b/>
          <w:spacing w:val="-2"/>
          <w:sz w:val="24"/>
        </w:rPr>
        <w:t>Phase</w:t>
      </w:r>
      <w:r>
        <w:rPr>
          <w:spacing w:val="-2"/>
          <w:sz w:val="24"/>
        </w:rPr>
        <w:t>:</w:t>
      </w:r>
    </w:p>
    <w:p w:rsidR="00812316" w:rsidRDefault="00000000">
      <w:pPr>
        <w:pStyle w:val="ListParagraph"/>
        <w:numPr>
          <w:ilvl w:val="1"/>
          <w:numId w:val="1"/>
        </w:numPr>
        <w:tabs>
          <w:tab w:val="left" w:pos="1747"/>
        </w:tabs>
        <w:spacing w:before="137" w:line="355" w:lineRule="auto"/>
        <w:ind w:right="27"/>
        <w:rPr>
          <w:sz w:val="24"/>
        </w:rPr>
      </w:pPr>
      <w:r>
        <w:rPr>
          <w:b/>
          <w:sz w:val="24"/>
        </w:rPr>
        <w:t>Planting and Mulching</w:t>
      </w:r>
      <w:r>
        <w:rPr>
          <w:sz w:val="24"/>
        </w:rPr>
        <w:t>: The plantation and mulching teams worked in coordination to ensure each sapling was planted correctly and provided with necessary protective measures.</w:t>
      </w:r>
    </w:p>
    <w:p w:rsidR="00812316" w:rsidRDefault="00000000">
      <w:pPr>
        <w:pStyle w:val="ListParagraph"/>
        <w:numPr>
          <w:ilvl w:val="1"/>
          <w:numId w:val="1"/>
        </w:numPr>
        <w:tabs>
          <w:tab w:val="left" w:pos="1747"/>
        </w:tabs>
        <w:spacing w:line="355" w:lineRule="auto"/>
        <w:ind w:right="24"/>
        <w:rPr>
          <w:sz w:val="24"/>
        </w:rPr>
      </w:pPr>
      <w:r>
        <w:rPr>
          <w:b/>
          <w:sz w:val="24"/>
        </w:rPr>
        <w:t>Material Application</w:t>
      </w:r>
      <w:r>
        <w:rPr>
          <w:sz w:val="24"/>
        </w:rPr>
        <w:t>: The manure distribution team systematically applied compost,</w:t>
      </w:r>
      <w:r>
        <w:rPr>
          <w:spacing w:val="-13"/>
          <w:sz w:val="24"/>
        </w:rPr>
        <w:t xml:space="preserve"> </w:t>
      </w:r>
      <w:r>
        <w:rPr>
          <w:sz w:val="24"/>
        </w:rPr>
        <w:t>coconut</w:t>
      </w:r>
      <w:r>
        <w:rPr>
          <w:spacing w:val="-13"/>
          <w:sz w:val="24"/>
        </w:rPr>
        <w:t xml:space="preserve"> </w:t>
      </w:r>
      <w:r>
        <w:rPr>
          <w:sz w:val="24"/>
        </w:rPr>
        <w:t>dry</w:t>
      </w:r>
      <w:r>
        <w:rPr>
          <w:spacing w:val="-14"/>
          <w:sz w:val="24"/>
        </w:rPr>
        <w:t xml:space="preserve"> </w:t>
      </w:r>
      <w:r>
        <w:rPr>
          <w:sz w:val="24"/>
        </w:rPr>
        <w:t>shells,</w:t>
      </w:r>
      <w:r>
        <w:rPr>
          <w:spacing w:val="-13"/>
          <w:sz w:val="24"/>
        </w:rPr>
        <w:t xml:space="preserve"> </w:t>
      </w:r>
      <w:r>
        <w:rPr>
          <w:sz w:val="24"/>
        </w:rPr>
        <w:t>and</w:t>
      </w:r>
      <w:r>
        <w:rPr>
          <w:spacing w:val="-13"/>
          <w:sz w:val="24"/>
        </w:rPr>
        <w:t xml:space="preserve"> </w:t>
      </w:r>
      <w:r>
        <w:rPr>
          <w:sz w:val="24"/>
        </w:rPr>
        <w:t>manure</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planted</w:t>
      </w:r>
      <w:r>
        <w:rPr>
          <w:spacing w:val="-14"/>
          <w:sz w:val="24"/>
        </w:rPr>
        <w:t xml:space="preserve"> </w:t>
      </w:r>
      <w:r>
        <w:rPr>
          <w:sz w:val="24"/>
        </w:rPr>
        <w:t>saplings,</w:t>
      </w:r>
      <w:r>
        <w:rPr>
          <w:spacing w:val="-13"/>
          <w:sz w:val="24"/>
        </w:rPr>
        <w:t xml:space="preserve"> </w:t>
      </w:r>
      <w:r>
        <w:rPr>
          <w:sz w:val="24"/>
        </w:rPr>
        <w:t>ensuring</w:t>
      </w:r>
      <w:r>
        <w:rPr>
          <w:spacing w:val="-13"/>
          <w:sz w:val="24"/>
        </w:rPr>
        <w:t xml:space="preserve"> </w:t>
      </w:r>
      <w:r>
        <w:rPr>
          <w:sz w:val="24"/>
        </w:rPr>
        <w:t>each</w:t>
      </w:r>
      <w:r>
        <w:rPr>
          <w:spacing w:val="-13"/>
          <w:sz w:val="24"/>
        </w:rPr>
        <w:t xml:space="preserve"> </w:t>
      </w:r>
      <w:r>
        <w:rPr>
          <w:sz w:val="24"/>
        </w:rPr>
        <w:t>one received adequate nutrients.</w:t>
      </w:r>
    </w:p>
    <w:p w:rsidR="00812316" w:rsidRDefault="00812316">
      <w:pPr>
        <w:pStyle w:val="ListParagraph"/>
        <w:spacing w:line="355" w:lineRule="auto"/>
        <w:rPr>
          <w:sz w:val="24"/>
        </w:rPr>
        <w:sectPr w:rsidR="00812316" w:rsidSect="00EE286C">
          <w:pgSz w:w="11910" w:h="16840"/>
          <w:pgMar w:top="1360" w:right="1133" w:bottom="280" w:left="1133" w:header="720" w:footer="720" w:gutter="0"/>
          <w:cols w:space="720"/>
        </w:sectPr>
      </w:pPr>
    </w:p>
    <w:p w:rsidR="00812316" w:rsidRDefault="00000000">
      <w:pPr>
        <w:pStyle w:val="ListParagraph"/>
        <w:numPr>
          <w:ilvl w:val="1"/>
          <w:numId w:val="1"/>
        </w:numPr>
        <w:tabs>
          <w:tab w:val="left" w:pos="1747"/>
        </w:tabs>
        <w:spacing w:before="70" w:line="348" w:lineRule="auto"/>
        <w:ind w:right="93"/>
        <w:jc w:val="left"/>
        <w:rPr>
          <w:sz w:val="24"/>
        </w:rPr>
      </w:pPr>
      <w:r>
        <w:rPr>
          <w:b/>
          <w:sz w:val="24"/>
        </w:rPr>
        <w:lastRenderedPageBreak/>
        <w:t>Supervision</w:t>
      </w:r>
      <w:r>
        <w:rPr>
          <w:b/>
          <w:spacing w:val="-7"/>
          <w:sz w:val="24"/>
        </w:rPr>
        <w:t xml:space="preserve"> </w:t>
      </w:r>
      <w:r>
        <w:rPr>
          <w:b/>
          <w:sz w:val="24"/>
        </w:rPr>
        <w:t>and</w:t>
      </w:r>
      <w:r>
        <w:rPr>
          <w:b/>
          <w:spacing w:val="-7"/>
          <w:sz w:val="24"/>
        </w:rPr>
        <w:t xml:space="preserve"> </w:t>
      </w:r>
      <w:r>
        <w:rPr>
          <w:b/>
          <w:sz w:val="24"/>
        </w:rPr>
        <w:t>Coordination</w:t>
      </w:r>
      <w:r>
        <w:rPr>
          <w:sz w:val="24"/>
        </w:rPr>
        <w:t>:</w:t>
      </w:r>
      <w:r>
        <w:rPr>
          <w:spacing w:val="-11"/>
          <w:sz w:val="24"/>
        </w:rPr>
        <w:t xml:space="preserve"> </w:t>
      </w:r>
      <w:r>
        <w:rPr>
          <w:sz w:val="24"/>
        </w:rPr>
        <w:t>Team</w:t>
      </w:r>
      <w:r>
        <w:rPr>
          <w:spacing w:val="-7"/>
          <w:sz w:val="24"/>
        </w:rPr>
        <w:t xml:space="preserve"> </w:t>
      </w:r>
      <w:r>
        <w:rPr>
          <w:sz w:val="24"/>
        </w:rPr>
        <w:t>leaders</w:t>
      </w:r>
      <w:r>
        <w:rPr>
          <w:spacing w:val="-8"/>
          <w:sz w:val="24"/>
        </w:rPr>
        <w:t xml:space="preserve"> </w:t>
      </w:r>
      <w:r>
        <w:rPr>
          <w:sz w:val="24"/>
        </w:rPr>
        <w:t>supervised</w:t>
      </w:r>
      <w:r>
        <w:rPr>
          <w:spacing w:val="-7"/>
          <w:sz w:val="24"/>
        </w:rPr>
        <w:t xml:space="preserve"> </w:t>
      </w:r>
      <w:r>
        <w:rPr>
          <w:sz w:val="24"/>
        </w:rPr>
        <w:t>the</w:t>
      </w:r>
      <w:r>
        <w:rPr>
          <w:spacing w:val="-7"/>
          <w:sz w:val="24"/>
        </w:rPr>
        <w:t xml:space="preserve"> </w:t>
      </w:r>
      <w:r>
        <w:rPr>
          <w:sz w:val="24"/>
        </w:rPr>
        <w:t>activities,</w:t>
      </w:r>
      <w:r>
        <w:rPr>
          <w:spacing w:val="-7"/>
          <w:sz w:val="24"/>
        </w:rPr>
        <w:t xml:space="preserve"> </w:t>
      </w:r>
      <w:r>
        <w:rPr>
          <w:sz w:val="24"/>
        </w:rPr>
        <w:t>ensuring tasks were completed efficiently and any issues were promptly addressed.</w:t>
      </w:r>
    </w:p>
    <w:p w:rsidR="00812316" w:rsidRDefault="00000000">
      <w:pPr>
        <w:pStyle w:val="Heading4"/>
        <w:ind w:right="0"/>
        <w:jc w:val="left"/>
      </w:pPr>
      <w:r>
        <w:t>CHALLENGES</w:t>
      </w:r>
      <w:r>
        <w:rPr>
          <w:spacing w:val="-13"/>
        </w:rPr>
        <w:t xml:space="preserve"> </w:t>
      </w:r>
      <w:r>
        <w:rPr>
          <w:spacing w:val="-2"/>
        </w:rPr>
        <w:t>FACED</w:t>
      </w:r>
    </w:p>
    <w:p w:rsidR="00812316" w:rsidRDefault="00000000">
      <w:pPr>
        <w:pStyle w:val="BodyText"/>
        <w:spacing w:before="159" w:line="360" w:lineRule="auto"/>
        <w:ind w:left="2"/>
      </w:pPr>
      <w:r>
        <w:t>Despite</w:t>
      </w:r>
      <w:r>
        <w:rPr>
          <w:spacing w:val="34"/>
        </w:rPr>
        <w:t xml:space="preserve"> </w:t>
      </w:r>
      <w:r>
        <w:t>the</w:t>
      </w:r>
      <w:r>
        <w:rPr>
          <w:spacing w:val="35"/>
        </w:rPr>
        <w:t xml:space="preserve"> </w:t>
      </w:r>
      <w:r>
        <w:t>well-organized</w:t>
      </w:r>
      <w:r>
        <w:rPr>
          <w:spacing w:val="35"/>
        </w:rPr>
        <w:t xml:space="preserve"> </w:t>
      </w:r>
      <w:r>
        <w:t>approach,</w:t>
      </w:r>
      <w:r>
        <w:rPr>
          <w:spacing w:val="35"/>
        </w:rPr>
        <w:t xml:space="preserve"> </w:t>
      </w:r>
      <w:r>
        <w:t>several</w:t>
      </w:r>
      <w:r>
        <w:rPr>
          <w:spacing w:val="36"/>
        </w:rPr>
        <w:t xml:space="preserve"> </w:t>
      </w:r>
      <w:r>
        <w:t>challenges</w:t>
      </w:r>
      <w:r>
        <w:rPr>
          <w:spacing w:val="35"/>
        </w:rPr>
        <w:t xml:space="preserve"> </w:t>
      </w:r>
      <w:r>
        <w:t>were</w:t>
      </w:r>
      <w:r>
        <w:rPr>
          <w:spacing w:val="34"/>
        </w:rPr>
        <w:t xml:space="preserve"> </w:t>
      </w:r>
      <w:r>
        <w:t>encountered</w:t>
      </w:r>
      <w:r>
        <w:rPr>
          <w:spacing w:val="35"/>
        </w:rPr>
        <w:t xml:space="preserve"> </w:t>
      </w:r>
      <w:r>
        <w:t>during</w:t>
      </w:r>
      <w:r>
        <w:rPr>
          <w:spacing w:val="35"/>
        </w:rPr>
        <w:t xml:space="preserve"> </w:t>
      </w:r>
      <w:r>
        <w:t>the</w:t>
      </w:r>
      <w:r>
        <w:rPr>
          <w:spacing w:val="35"/>
        </w:rPr>
        <w:t xml:space="preserve"> </w:t>
      </w:r>
      <w:r>
        <w:t xml:space="preserve">plantation </w:t>
      </w:r>
      <w:r>
        <w:rPr>
          <w:spacing w:val="-2"/>
        </w:rPr>
        <w:t>drive:</w:t>
      </w:r>
    </w:p>
    <w:p w:rsidR="00812316" w:rsidRDefault="00000000">
      <w:pPr>
        <w:pStyle w:val="ListParagraph"/>
        <w:numPr>
          <w:ilvl w:val="0"/>
          <w:numId w:val="2"/>
        </w:numPr>
        <w:tabs>
          <w:tab w:val="left" w:pos="1026"/>
        </w:tabs>
        <w:spacing w:before="0"/>
        <w:ind w:left="1026" w:hanging="359"/>
        <w:jc w:val="both"/>
        <w:rPr>
          <w:sz w:val="24"/>
        </w:rPr>
      </w:pPr>
      <w:r>
        <w:rPr>
          <w:b/>
          <w:sz w:val="24"/>
        </w:rPr>
        <w:t xml:space="preserve">Logistical </w:t>
      </w:r>
      <w:r>
        <w:rPr>
          <w:b/>
          <w:spacing w:val="-2"/>
          <w:sz w:val="24"/>
        </w:rPr>
        <w:t>Challenges</w:t>
      </w:r>
      <w:r>
        <w:rPr>
          <w:spacing w:val="-2"/>
          <w:sz w:val="24"/>
        </w:rPr>
        <w:t>:</w:t>
      </w:r>
    </w:p>
    <w:p w:rsidR="00812316" w:rsidRDefault="00000000">
      <w:pPr>
        <w:pStyle w:val="ListParagraph"/>
        <w:numPr>
          <w:ilvl w:val="1"/>
          <w:numId w:val="2"/>
        </w:numPr>
        <w:tabs>
          <w:tab w:val="left" w:pos="1747"/>
        </w:tabs>
        <w:spacing w:before="137" w:line="355" w:lineRule="auto"/>
        <w:ind w:right="23"/>
        <w:rPr>
          <w:sz w:val="24"/>
        </w:rPr>
      </w:pPr>
      <w:r>
        <w:rPr>
          <w:b/>
          <w:sz w:val="24"/>
        </w:rPr>
        <w:t>Material Transportation</w:t>
      </w:r>
      <w:r>
        <w:rPr>
          <w:sz w:val="24"/>
        </w:rPr>
        <w:t>: Transporting materials to the plantation site posed logistical challenges, particularly in ensuring timely delivery and managing the volume of materials required.</w:t>
      </w:r>
    </w:p>
    <w:p w:rsidR="00812316" w:rsidRDefault="00000000">
      <w:pPr>
        <w:pStyle w:val="ListParagraph"/>
        <w:numPr>
          <w:ilvl w:val="1"/>
          <w:numId w:val="2"/>
        </w:numPr>
        <w:tabs>
          <w:tab w:val="left" w:pos="1747"/>
        </w:tabs>
        <w:spacing w:before="11" w:line="348" w:lineRule="auto"/>
        <w:ind w:right="26"/>
        <w:rPr>
          <w:sz w:val="24"/>
        </w:rPr>
      </w:pPr>
      <w:r>
        <w:rPr>
          <w:b/>
          <w:sz w:val="24"/>
        </w:rPr>
        <w:t>Equipment Availability</w:t>
      </w:r>
      <w:r>
        <w:rPr>
          <w:sz w:val="24"/>
        </w:rPr>
        <w:t>: Ensuring sufficient tools and equipment for all participants</w:t>
      </w:r>
      <w:r>
        <w:rPr>
          <w:spacing w:val="-14"/>
          <w:sz w:val="24"/>
        </w:rPr>
        <w:t xml:space="preserve"> </w:t>
      </w:r>
      <w:r>
        <w:rPr>
          <w:sz w:val="24"/>
        </w:rPr>
        <w:t>was</w:t>
      </w:r>
      <w:r>
        <w:rPr>
          <w:spacing w:val="-14"/>
          <w:sz w:val="24"/>
        </w:rPr>
        <w:t xml:space="preserve"> </w:t>
      </w:r>
      <w:r>
        <w:rPr>
          <w:sz w:val="24"/>
        </w:rPr>
        <w:t>a</w:t>
      </w:r>
      <w:r>
        <w:rPr>
          <w:spacing w:val="-13"/>
          <w:sz w:val="24"/>
        </w:rPr>
        <w:t xml:space="preserve"> </w:t>
      </w:r>
      <w:r>
        <w:rPr>
          <w:sz w:val="24"/>
        </w:rPr>
        <w:t>challenge,</w:t>
      </w:r>
      <w:r>
        <w:rPr>
          <w:spacing w:val="-14"/>
          <w:sz w:val="24"/>
        </w:rPr>
        <w:t xml:space="preserve"> </w:t>
      </w:r>
      <w:r>
        <w:rPr>
          <w:sz w:val="24"/>
        </w:rPr>
        <w:t>requiring</w:t>
      </w:r>
      <w:r>
        <w:rPr>
          <w:spacing w:val="-14"/>
          <w:sz w:val="24"/>
        </w:rPr>
        <w:t xml:space="preserve"> </w:t>
      </w:r>
      <w:r>
        <w:rPr>
          <w:sz w:val="24"/>
        </w:rPr>
        <w:t>careful</w:t>
      </w:r>
      <w:r>
        <w:rPr>
          <w:spacing w:val="-14"/>
          <w:sz w:val="24"/>
        </w:rPr>
        <w:t xml:space="preserve"> </w:t>
      </w:r>
      <w:r>
        <w:rPr>
          <w:sz w:val="24"/>
        </w:rPr>
        <w:t>planning</w:t>
      </w:r>
      <w:r>
        <w:rPr>
          <w:spacing w:val="-14"/>
          <w:sz w:val="24"/>
        </w:rPr>
        <w:t xml:space="preserve"> </w:t>
      </w:r>
      <w:r>
        <w:rPr>
          <w:sz w:val="24"/>
        </w:rPr>
        <w:t>and</w:t>
      </w:r>
      <w:r>
        <w:rPr>
          <w:spacing w:val="-14"/>
          <w:sz w:val="24"/>
        </w:rPr>
        <w:t xml:space="preserve"> </w:t>
      </w:r>
      <w:r>
        <w:rPr>
          <w:sz w:val="24"/>
        </w:rPr>
        <w:t>resource</w:t>
      </w:r>
      <w:r>
        <w:rPr>
          <w:spacing w:val="-15"/>
          <w:sz w:val="24"/>
        </w:rPr>
        <w:t xml:space="preserve"> </w:t>
      </w:r>
      <w:r>
        <w:rPr>
          <w:sz w:val="24"/>
        </w:rPr>
        <w:t>management.</w:t>
      </w:r>
    </w:p>
    <w:p w:rsidR="00812316" w:rsidRDefault="00000000">
      <w:pPr>
        <w:pStyle w:val="ListParagraph"/>
        <w:numPr>
          <w:ilvl w:val="0"/>
          <w:numId w:val="2"/>
        </w:numPr>
        <w:tabs>
          <w:tab w:val="left" w:pos="1026"/>
        </w:tabs>
        <w:spacing w:before="19"/>
        <w:ind w:left="1026" w:hanging="359"/>
        <w:jc w:val="both"/>
        <w:rPr>
          <w:sz w:val="24"/>
        </w:rPr>
      </w:pPr>
      <w:r>
        <w:rPr>
          <w:b/>
          <w:spacing w:val="-2"/>
          <w:sz w:val="24"/>
        </w:rPr>
        <w:t>Weather</w:t>
      </w:r>
      <w:r>
        <w:rPr>
          <w:b/>
          <w:spacing w:val="-7"/>
          <w:sz w:val="24"/>
        </w:rPr>
        <w:t xml:space="preserve"> </w:t>
      </w:r>
      <w:r>
        <w:rPr>
          <w:b/>
          <w:spacing w:val="-2"/>
          <w:sz w:val="24"/>
        </w:rPr>
        <w:t>Conditions</w:t>
      </w:r>
      <w:r>
        <w:rPr>
          <w:spacing w:val="-2"/>
          <w:sz w:val="24"/>
        </w:rPr>
        <w:t>:</w:t>
      </w:r>
    </w:p>
    <w:p w:rsidR="00812316" w:rsidRDefault="00000000">
      <w:pPr>
        <w:pStyle w:val="ListParagraph"/>
        <w:numPr>
          <w:ilvl w:val="1"/>
          <w:numId w:val="2"/>
        </w:numPr>
        <w:tabs>
          <w:tab w:val="left" w:pos="1747"/>
        </w:tabs>
        <w:spacing w:before="137" w:line="355" w:lineRule="auto"/>
        <w:ind w:right="25"/>
        <w:rPr>
          <w:sz w:val="24"/>
        </w:rPr>
      </w:pPr>
      <w:r>
        <w:rPr>
          <w:b/>
          <w:sz w:val="24"/>
        </w:rPr>
        <w:t>Adverse Weather</w:t>
      </w:r>
      <w:r>
        <w:rPr>
          <w:sz w:val="24"/>
        </w:rPr>
        <w:t>: Unpredictable weather conditions, such as sudden rain or extreme heat, posed challenges to the plantation activities, requiring adjustments to the schedule and additional protective measures for the saplings.</w:t>
      </w:r>
    </w:p>
    <w:p w:rsidR="00812316" w:rsidRDefault="00000000">
      <w:pPr>
        <w:pStyle w:val="ListParagraph"/>
        <w:numPr>
          <w:ilvl w:val="0"/>
          <w:numId w:val="2"/>
        </w:numPr>
        <w:tabs>
          <w:tab w:val="left" w:pos="1026"/>
        </w:tabs>
        <w:ind w:left="1026" w:hanging="359"/>
        <w:jc w:val="both"/>
        <w:rPr>
          <w:sz w:val="24"/>
        </w:rPr>
      </w:pPr>
      <w:r>
        <w:rPr>
          <w:b/>
          <w:spacing w:val="-4"/>
          <w:sz w:val="24"/>
        </w:rPr>
        <w:t>Team</w:t>
      </w:r>
      <w:r>
        <w:rPr>
          <w:b/>
          <w:spacing w:val="-7"/>
          <w:sz w:val="24"/>
        </w:rPr>
        <w:t xml:space="preserve"> </w:t>
      </w:r>
      <w:r>
        <w:rPr>
          <w:b/>
          <w:spacing w:val="-2"/>
          <w:sz w:val="24"/>
        </w:rPr>
        <w:t>Coordination</w:t>
      </w:r>
      <w:r>
        <w:rPr>
          <w:spacing w:val="-2"/>
          <w:sz w:val="24"/>
        </w:rPr>
        <w:t>:</w:t>
      </w:r>
    </w:p>
    <w:p w:rsidR="00812316" w:rsidRDefault="00000000">
      <w:pPr>
        <w:pStyle w:val="ListParagraph"/>
        <w:numPr>
          <w:ilvl w:val="1"/>
          <w:numId w:val="2"/>
        </w:numPr>
        <w:tabs>
          <w:tab w:val="left" w:pos="1747"/>
        </w:tabs>
        <w:spacing w:before="136" w:line="355" w:lineRule="auto"/>
        <w:ind w:right="27"/>
        <w:rPr>
          <w:sz w:val="24"/>
        </w:rPr>
      </w:pPr>
      <w:r>
        <w:rPr>
          <w:b/>
          <w:sz w:val="24"/>
        </w:rPr>
        <w:t>Task Management</w:t>
      </w:r>
      <w:r>
        <w:rPr>
          <w:sz w:val="24"/>
        </w:rPr>
        <w:t>: Coordinating the activities of different teams and ensuring seamless collaboration was challenging, particularly in managing the workflow and avoiding overlaps or delays.</w:t>
      </w:r>
    </w:p>
    <w:p w:rsidR="00EE286C" w:rsidRPr="00EE286C" w:rsidRDefault="00EE286C" w:rsidP="00EE286C">
      <w:pPr>
        <w:tabs>
          <w:tab w:val="left" w:pos="1747"/>
        </w:tabs>
        <w:spacing w:before="136" w:line="355" w:lineRule="auto"/>
        <w:ind w:right="27"/>
        <w:rPr>
          <w:sz w:val="24"/>
        </w:rPr>
      </w:pPr>
      <w:r>
        <w:rPr>
          <w:noProof/>
          <w:sz w:val="24"/>
        </w:rPr>
        <w:drawing>
          <wp:anchor distT="0" distB="0" distL="0" distR="0" simplePos="0" relativeHeight="251662848" behindDoc="1" locked="0" layoutInCell="1" allowOverlap="1" wp14:anchorId="692194AD" wp14:editId="4851AEBA">
            <wp:simplePos x="0" y="0"/>
            <wp:positionH relativeFrom="page">
              <wp:posOffset>2464435</wp:posOffset>
            </wp:positionH>
            <wp:positionV relativeFrom="paragraph">
              <wp:posOffset>723900</wp:posOffset>
            </wp:positionV>
            <wp:extent cx="2638126" cy="2772822"/>
            <wp:effectExtent l="0" t="0" r="0" b="0"/>
            <wp:wrapTopAndBottom/>
            <wp:docPr id="9741047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2638126" cy="2772822"/>
                    </a:xfrm>
                    <a:prstGeom prst="rect">
                      <a:avLst/>
                    </a:prstGeom>
                  </pic:spPr>
                </pic:pic>
              </a:graphicData>
            </a:graphic>
          </wp:anchor>
        </w:drawing>
      </w:r>
    </w:p>
    <w:p w:rsidR="00812316" w:rsidRDefault="00812316">
      <w:pPr>
        <w:pStyle w:val="ListParagraph"/>
        <w:spacing w:line="355" w:lineRule="auto"/>
        <w:rPr>
          <w:sz w:val="24"/>
        </w:rPr>
        <w:sectPr w:rsidR="00812316" w:rsidSect="00EE286C">
          <w:pgSz w:w="11910" w:h="16840"/>
          <w:pgMar w:top="1360" w:right="1133" w:bottom="280" w:left="1133" w:header="720" w:footer="720" w:gutter="0"/>
          <w:cols w:space="720"/>
        </w:sectPr>
      </w:pPr>
    </w:p>
    <w:p w:rsidR="00812316" w:rsidRDefault="00000000">
      <w:pPr>
        <w:pStyle w:val="Heading3"/>
        <w:spacing w:before="70"/>
      </w:pPr>
      <w:r>
        <w:rPr>
          <w:spacing w:val="-2"/>
        </w:rPr>
        <w:lastRenderedPageBreak/>
        <w:t>CONCLUSION</w:t>
      </w:r>
    </w:p>
    <w:p w:rsidR="00812316" w:rsidRDefault="00000000">
      <w:pPr>
        <w:pStyle w:val="BodyText"/>
        <w:spacing w:before="184" w:line="360" w:lineRule="auto"/>
        <w:ind w:left="2" w:right="26"/>
        <w:jc w:val="both"/>
      </w:pPr>
      <w:r>
        <w:t>The</w:t>
      </w:r>
      <w:r>
        <w:rPr>
          <w:spacing w:val="-2"/>
        </w:rPr>
        <w:t xml:space="preserve"> </w:t>
      </w:r>
      <w:r>
        <w:t>plantation</w:t>
      </w:r>
      <w:r>
        <w:rPr>
          <w:spacing w:val="-1"/>
        </w:rPr>
        <w:t xml:space="preserve"> </w:t>
      </w:r>
      <w:r>
        <w:t>drive</w:t>
      </w:r>
      <w:r>
        <w:rPr>
          <w:spacing w:val="-2"/>
        </w:rPr>
        <w:t xml:space="preserve"> </w:t>
      </w:r>
      <w:r>
        <w:t>in</w:t>
      </w:r>
      <w:r>
        <w:rPr>
          <w:spacing w:val="-1"/>
        </w:rPr>
        <w:t xml:space="preserve"> </w:t>
      </w:r>
      <w:proofErr w:type="spellStart"/>
      <w:r>
        <w:t>Gudemaranahalli</w:t>
      </w:r>
      <w:proofErr w:type="spellEnd"/>
      <w:r>
        <w:rPr>
          <w:spacing w:val="-1"/>
        </w:rPr>
        <w:t xml:space="preserve"> </w:t>
      </w:r>
      <w:r>
        <w:t>was</w:t>
      </w:r>
      <w:r>
        <w:rPr>
          <w:spacing w:val="-1"/>
        </w:rPr>
        <w:t xml:space="preserve"> </w:t>
      </w:r>
      <w:r>
        <w:t>a commendable</w:t>
      </w:r>
      <w:r>
        <w:rPr>
          <w:spacing w:val="-2"/>
        </w:rPr>
        <w:t xml:space="preserve"> </w:t>
      </w:r>
      <w:r>
        <w:t>effort</w:t>
      </w:r>
      <w:r>
        <w:rPr>
          <w:spacing w:val="-1"/>
        </w:rPr>
        <w:t xml:space="preserve"> </w:t>
      </w:r>
      <w:r>
        <w:t>that</w:t>
      </w:r>
      <w:r>
        <w:rPr>
          <w:spacing w:val="-1"/>
        </w:rPr>
        <w:t xml:space="preserve"> </w:t>
      </w:r>
      <w:r>
        <w:t>significantly</w:t>
      </w:r>
      <w:r>
        <w:rPr>
          <w:spacing w:val="-1"/>
        </w:rPr>
        <w:t xml:space="preserve"> </w:t>
      </w:r>
      <w:r>
        <w:t>contributed</w:t>
      </w:r>
      <w:r>
        <w:rPr>
          <w:spacing w:val="-1"/>
        </w:rPr>
        <w:t xml:space="preserve"> </w:t>
      </w:r>
      <w:r>
        <w:t>to enhancing</w:t>
      </w:r>
      <w:r>
        <w:rPr>
          <w:spacing w:val="-1"/>
        </w:rPr>
        <w:t xml:space="preserve"> </w:t>
      </w:r>
      <w:r>
        <w:t>the local environment</w:t>
      </w:r>
      <w:r>
        <w:rPr>
          <w:spacing w:val="-1"/>
        </w:rPr>
        <w:t xml:space="preserve"> </w:t>
      </w:r>
      <w:r>
        <w:t>and</w:t>
      </w:r>
      <w:r>
        <w:rPr>
          <w:spacing w:val="-1"/>
        </w:rPr>
        <w:t xml:space="preserve"> </w:t>
      </w:r>
      <w:r>
        <w:t>promoting</w:t>
      </w:r>
      <w:r>
        <w:rPr>
          <w:spacing w:val="-1"/>
        </w:rPr>
        <w:t xml:space="preserve"> </w:t>
      </w:r>
      <w:r>
        <w:t>sustainable</w:t>
      </w:r>
      <w:r>
        <w:rPr>
          <w:spacing w:val="-2"/>
        </w:rPr>
        <w:t xml:space="preserve"> </w:t>
      </w:r>
      <w:r>
        <w:t>practices. Despite</w:t>
      </w:r>
      <w:r>
        <w:rPr>
          <w:spacing w:val="-2"/>
        </w:rPr>
        <w:t xml:space="preserve"> </w:t>
      </w:r>
      <w:r>
        <w:t>encountering</w:t>
      </w:r>
      <w:r>
        <w:rPr>
          <w:spacing w:val="-2"/>
        </w:rPr>
        <w:t xml:space="preserve"> </w:t>
      </w:r>
      <w:r>
        <w:t>various challenges,</w:t>
      </w:r>
      <w:r>
        <w:rPr>
          <w:spacing w:val="-6"/>
        </w:rPr>
        <w:t xml:space="preserve"> </w:t>
      </w:r>
      <w:r>
        <w:t>the</w:t>
      </w:r>
      <w:r>
        <w:rPr>
          <w:spacing w:val="-6"/>
        </w:rPr>
        <w:t xml:space="preserve"> </w:t>
      </w:r>
      <w:r>
        <w:t>collaborative</w:t>
      </w:r>
      <w:r>
        <w:rPr>
          <w:spacing w:val="-6"/>
        </w:rPr>
        <w:t xml:space="preserve"> </w:t>
      </w:r>
      <w:r>
        <w:t>efforts</w:t>
      </w:r>
      <w:r>
        <w:rPr>
          <w:spacing w:val="-6"/>
        </w:rPr>
        <w:t xml:space="preserve"> </w:t>
      </w:r>
      <w:r>
        <w:t>of</w:t>
      </w:r>
      <w:r>
        <w:rPr>
          <w:spacing w:val="-7"/>
        </w:rPr>
        <w:t xml:space="preserve"> </w:t>
      </w:r>
      <w:r>
        <w:t>the</w:t>
      </w:r>
      <w:r>
        <w:rPr>
          <w:spacing w:val="-6"/>
        </w:rPr>
        <w:t xml:space="preserve"> </w:t>
      </w:r>
      <w:r>
        <w:t>participants</w:t>
      </w:r>
      <w:r>
        <w:rPr>
          <w:spacing w:val="-5"/>
        </w:rPr>
        <w:t xml:space="preserve"> </w:t>
      </w:r>
      <w:r>
        <w:t>led</w:t>
      </w:r>
      <w:r>
        <w:rPr>
          <w:spacing w:val="-6"/>
        </w:rPr>
        <w:t xml:space="preserve"> </w:t>
      </w:r>
      <w:r>
        <w:t>to</w:t>
      </w:r>
      <w:r>
        <w:rPr>
          <w:spacing w:val="-5"/>
        </w:rPr>
        <w:t xml:space="preserve"> </w:t>
      </w:r>
      <w:r>
        <w:t>the</w:t>
      </w:r>
      <w:r>
        <w:rPr>
          <w:spacing w:val="-6"/>
        </w:rPr>
        <w:t xml:space="preserve"> </w:t>
      </w:r>
      <w:r>
        <w:t>successful</w:t>
      </w:r>
      <w:r>
        <w:rPr>
          <w:spacing w:val="-3"/>
        </w:rPr>
        <w:t xml:space="preserve"> </w:t>
      </w:r>
      <w:r>
        <w:t>planting</w:t>
      </w:r>
      <w:r>
        <w:rPr>
          <w:spacing w:val="-6"/>
        </w:rPr>
        <w:t xml:space="preserve"> </w:t>
      </w:r>
      <w:r>
        <w:t>of</w:t>
      </w:r>
      <w:r>
        <w:rPr>
          <w:spacing w:val="-7"/>
        </w:rPr>
        <w:t xml:space="preserve"> </w:t>
      </w:r>
      <w:r>
        <w:t>tree</w:t>
      </w:r>
      <w:r>
        <w:rPr>
          <w:spacing w:val="-7"/>
        </w:rPr>
        <w:t xml:space="preserve"> </w:t>
      </w:r>
      <w:r>
        <w:t>saplings, supported by a thoughtful combination of compost, coconut dry shells, and manure. This well- organized</w:t>
      </w:r>
      <w:r>
        <w:rPr>
          <w:spacing w:val="-1"/>
        </w:rPr>
        <w:t xml:space="preserve"> </w:t>
      </w:r>
      <w:r>
        <w:t>approach,</w:t>
      </w:r>
      <w:r>
        <w:rPr>
          <w:spacing w:val="-3"/>
        </w:rPr>
        <w:t xml:space="preserve"> </w:t>
      </w:r>
      <w:r>
        <w:t>including</w:t>
      </w:r>
      <w:r>
        <w:rPr>
          <w:spacing w:val="-3"/>
        </w:rPr>
        <w:t xml:space="preserve"> </w:t>
      </w:r>
      <w:r>
        <w:t>careful</w:t>
      </w:r>
      <w:r>
        <w:rPr>
          <w:spacing w:val="-3"/>
        </w:rPr>
        <w:t xml:space="preserve"> </w:t>
      </w:r>
      <w:r>
        <w:t>team</w:t>
      </w:r>
      <w:r>
        <w:rPr>
          <w:spacing w:val="-3"/>
        </w:rPr>
        <w:t xml:space="preserve"> </w:t>
      </w:r>
      <w:r>
        <w:t>segregation</w:t>
      </w:r>
      <w:r>
        <w:rPr>
          <w:spacing w:val="-3"/>
        </w:rPr>
        <w:t xml:space="preserve"> </w:t>
      </w:r>
      <w:r>
        <w:t>and</w:t>
      </w:r>
      <w:r>
        <w:rPr>
          <w:spacing w:val="-3"/>
        </w:rPr>
        <w:t xml:space="preserve"> </w:t>
      </w:r>
      <w:r>
        <w:t>task</w:t>
      </w:r>
      <w:r>
        <w:rPr>
          <w:spacing w:val="-3"/>
        </w:rPr>
        <w:t xml:space="preserve"> </w:t>
      </w:r>
      <w:r>
        <w:t>allocation,</w:t>
      </w:r>
      <w:r>
        <w:rPr>
          <w:spacing w:val="-3"/>
        </w:rPr>
        <w:t xml:space="preserve"> </w:t>
      </w:r>
      <w:r>
        <w:t>ensured</w:t>
      </w:r>
      <w:r>
        <w:rPr>
          <w:spacing w:val="-3"/>
        </w:rPr>
        <w:t xml:space="preserve"> </w:t>
      </w:r>
      <w:r>
        <w:t>that</w:t>
      </w:r>
      <w:r>
        <w:rPr>
          <w:spacing w:val="-3"/>
        </w:rPr>
        <w:t xml:space="preserve"> </w:t>
      </w:r>
      <w:r>
        <w:t>the</w:t>
      </w:r>
      <w:r>
        <w:rPr>
          <w:spacing w:val="-4"/>
        </w:rPr>
        <w:t xml:space="preserve"> </w:t>
      </w:r>
      <w:r>
        <w:t>process was both efficient and effective. Each team played a crucial role in the initiative, from planting the saplings to distributing essential nutrients and documenting the event. Their combined efforts highlighted the power of community involvement in environmental conservation and underscored the importance of strategic planning in achieving ecological goals.</w:t>
      </w:r>
    </w:p>
    <w:p w:rsidR="00812316" w:rsidRDefault="00812316">
      <w:pPr>
        <w:pStyle w:val="BodyText"/>
        <w:spacing w:before="139"/>
      </w:pPr>
    </w:p>
    <w:p w:rsidR="00812316" w:rsidRDefault="00000000">
      <w:pPr>
        <w:pStyle w:val="BodyText"/>
        <w:spacing w:line="360" w:lineRule="auto"/>
        <w:ind w:left="2" w:right="25"/>
        <w:jc w:val="both"/>
      </w:pPr>
      <w:r>
        <w:t xml:space="preserve">Beyond its immediate environmental impact, the plantation </w:t>
      </w:r>
      <w:proofErr w:type="gramStart"/>
      <w:r>
        <w:t>drive</w:t>
      </w:r>
      <w:proofErr w:type="gramEnd"/>
      <w:r>
        <w:t xml:space="preserve"> also served as a valuable </w:t>
      </w:r>
      <w:r>
        <w:rPr>
          <w:spacing w:val="-2"/>
        </w:rPr>
        <w:t>educational experience</w:t>
      </w:r>
      <w:r>
        <w:rPr>
          <w:spacing w:val="-3"/>
        </w:rPr>
        <w:t xml:space="preserve"> </w:t>
      </w:r>
      <w:r>
        <w:rPr>
          <w:spacing w:val="-2"/>
        </w:rPr>
        <w:t>for</w:t>
      </w:r>
      <w:r>
        <w:rPr>
          <w:spacing w:val="-5"/>
        </w:rPr>
        <w:t xml:space="preserve"> </w:t>
      </w:r>
      <w:r>
        <w:rPr>
          <w:spacing w:val="-2"/>
        </w:rPr>
        <w:t>the</w:t>
      </w:r>
      <w:r>
        <w:rPr>
          <w:spacing w:val="-4"/>
        </w:rPr>
        <w:t xml:space="preserve"> </w:t>
      </w:r>
      <w:r>
        <w:rPr>
          <w:spacing w:val="-2"/>
        </w:rPr>
        <w:t>participants</w:t>
      </w:r>
      <w:r>
        <w:rPr>
          <w:spacing w:val="-4"/>
        </w:rPr>
        <w:t xml:space="preserve"> </w:t>
      </w:r>
      <w:r>
        <w:rPr>
          <w:spacing w:val="-2"/>
        </w:rPr>
        <w:t>and the wider</w:t>
      </w:r>
      <w:r>
        <w:rPr>
          <w:spacing w:val="-5"/>
        </w:rPr>
        <w:t xml:space="preserve"> </w:t>
      </w:r>
      <w:r>
        <w:rPr>
          <w:spacing w:val="-2"/>
        </w:rPr>
        <w:t>community.</w:t>
      </w:r>
      <w:r>
        <w:rPr>
          <w:spacing w:val="-4"/>
        </w:rPr>
        <w:t xml:space="preserve"> </w:t>
      </w:r>
      <w:r>
        <w:rPr>
          <w:spacing w:val="-2"/>
        </w:rPr>
        <w:t>It</w:t>
      </w:r>
      <w:r>
        <w:rPr>
          <w:spacing w:val="-4"/>
        </w:rPr>
        <w:t xml:space="preserve"> </w:t>
      </w:r>
      <w:r>
        <w:rPr>
          <w:spacing w:val="-2"/>
        </w:rPr>
        <w:t>demonstrated</w:t>
      </w:r>
      <w:r>
        <w:rPr>
          <w:spacing w:val="-4"/>
        </w:rPr>
        <w:t xml:space="preserve"> </w:t>
      </w:r>
      <w:r>
        <w:rPr>
          <w:spacing w:val="-2"/>
        </w:rPr>
        <w:t>the</w:t>
      </w:r>
      <w:r>
        <w:rPr>
          <w:spacing w:val="-4"/>
        </w:rPr>
        <w:t xml:space="preserve"> </w:t>
      </w:r>
      <w:r>
        <w:rPr>
          <w:spacing w:val="-2"/>
        </w:rPr>
        <w:t xml:space="preserve">significance </w:t>
      </w:r>
      <w:r>
        <w:t>of teamwork, planning, and sustainable practices in addressing environmental challenges. By engaging</w:t>
      </w:r>
      <w:r>
        <w:rPr>
          <w:spacing w:val="-2"/>
        </w:rPr>
        <w:t xml:space="preserve"> </w:t>
      </w:r>
      <w:r>
        <w:t>the</w:t>
      </w:r>
      <w:r>
        <w:rPr>
          <w:spacing w:val="-3"/>
        </w:rPr>
        <w:t xml:space="preserve"> </w:t>
      </w:r>
      <w:r>
        <w:t>community</w:t>
      </w:r>
      <w:r>
        <w:rPr>
          <w:spacing w:val="-2"/>
        </w:rPr>
        <w:t xml:space="preserve"> </w:t>
      </w:r>
      <w:r>
        <w:t>in</w:t>
      </w:r>
      <w:r>
        <w:rPr>
          <w:spacing w:val="-2"/>
        </w:rPr>
        <w:t xml:space="preserve"> </w:t>
      </w:r>
      <w:r>
        <w:t>hands-on</w:t>
      </w:r>
      <w:r>
        <w:rPr>
          <w:spacing w:val="-2"/>
        </w:rPr>
        <w:t xml:space="preserve"> </w:t>
      </w:r>
      <w:r>
        <w:t>activities</w:t>
      </w:r>
      <w:r>
        <w:rPr>
          <w:spacing w:val="-3"/>
        </w:rPr>
        <w:t xml:space="preserve"> </w:t>
      </w:r>
      <w:r>
        <w:t>and</w:t>
      </w:r>
      <w:r>
        <w:rPr>
          <w:spacing w:val="-2"/>
        </w:rPr>
        <w:t xml:space="preserve"> </w:t>
      </w:r>
      <w:r>
        <w:t>fostering</w:t>
      </w:r>
      <w:r>
        <w:rPr>
          <w:spacing w:val="-3"/>
        </w:rPr>
        <w:t xml:space="preserve"> </w:t>
      </w:r>
      <w:r>
        <w:t>a</w:t>
      </w:r>
      <w:r>
        <w:rPr>
          <w:spacing w:val="-3"/>
        </w:rPr>
        <w:t xml:space="preserve"> </w:t>
      </w:r>
      <w:r>
        <w:t>sense</w:t>
      </w:r>
      <w:r>
        <w:rPr>
          <w:spacing w:val="-3"/>
        </w:rPr>
        <w:t xml:space="preserve"> </w:t>
      </w:r>
      <w:r>
        <w:t>of</w:t>
      </w:r>
      <w:r>
        <w:rPr>
          <w:spacing w:val="-1"/>
        </w:rPr>
        <w:t xml:space="preserve"> </w:t>
      </w:r>
      <w:r>
        <w:t>collective</w:t>
      </w:r>
      <w:r>
        <w:rPr>
          <w:spacing w:val="-3"/>
        </w:rPr>
        <w:t xml:space="preserve"> </w:t>
      </w:r>
      <w:r>
        <w:t>responsibility,</w:t>
      </w:r>
      <w:r>
        <w:rPr>
          <w:spacing w:val="-2"/>
        </w:rPr>
        <w:t xml:space="preserve"> </w:t>
      </w:r>
      <w:r>
        <w:t>the initiative has laid the foundation for continued environmental stewardship. Moving forward, maintaining ongoing efforts and encouraging further community engagement will be crucial to ensuring</w:t>
      </w:r>
      <w:r>
        <w:rPr>
          <w:spacing w:val="-4"/>
        </w:rPr>
        <w:t xml:space="preserve"> </w:t>
      </w:r>
      <w:r>
        <w:t>the</w:t>
      </w:r>
      <w:r>
        <w:rPr>
          <w:spacing w:val="-4"/>
        </w:rPr>
        <w:t xml:space="preserve"> </w:t>
      </w:r>
      <w:r>
        <w:t>long-term</w:t>
      </w:r>
      <w:r>
        <w:rPr>
          <w:spacing w:val="-4"/>
        </w:rPr>
        <w:t xml:space="preserve"> </w:t>
      </w:r>
      <w:r>
        <w:t>success</w:t>
      </w:r>
      <w:r>
        <w:rPr>
          <w:spacing w:val="-5"/>
        </w:rPr>
        <w:t xml:space="preserve"> </w:t>
      </w:r>
      <w:r>
        <w:t>and</w:t>
      </w:r>
      <w:r>
        <w:rPr>
          <w:spacing w:val="-4"/>
        </w:rPr>
        <w:t xml:space="preserve"> </w:t>
      </w:r>
      <w:r>
        <w:t>growth</w:t>
      </w:r>
      <w:r>
        <w:rPr>
          <w:spacing w:val="-4"/>
        </w:rPr>
        <w:t xml:space="preserve"> </w:t>
      </w:r>
      <w:r>
        <w:t>of</w:t>
      </w:r>
      <w:r>
        <w:rPr>
          <w:spacing w:val="-5"/>
        </w:rPr>
        <w:t xml:space="preserve"> </w:t>
      </w:r>
      <w:r>
        <w:t>the</w:t>
      </w:r>
      <w:r>
        <w:rPr>
          <w:spacing w:val="-4"/>
        </w:rPr>
        <w:t xml:space="preserve"> </w:t>
      </w:r>
      <w:r>
        <w:t>planted</w:t>
      </w:r>
      <w:r>
        <w:rPr>
          <w:spacing w:val="-4"/>
        </w:rPr>
        <w:t xml:space="preserve"> </w:t>
      </w:r>
      <w:r>
        <w:t>saplings.</w:t>
      </w:r>
      <w:r>
        <w:rPr>
          <w:spacing w:val="-8"/>
        </w:rPr>
        <w:t xml:space="preserve"> </w:t>
      </w:r>
      <w:r>
        <w:t>This</w:t>
      </w:r>
      <w:r>
        <w:rPr>
          <w:spacing w:val="-5"/>
        </w:rPr>
        <w:t xml:space="preserve"> </w:t>
      </w:r>
      <w:r>
        <w:t>commitment</w:t>
      </w:r>
      <w:r>
        <w:rPr>
          <w:spacing w:val="-4"/>
        </w:rPr>
        <w:t xml:space="preserve"> </w:t>
      </w:r>
      <w:r>
        <w:t>will</w:t>
      </w:r>
      <w:r>
        <w:rPr>
          <w:spacing w:val="-4"/>
        </w:rPr>
        <w:t xml:space="preserve"> </w:t>
      </w:r>
      <w:r>
        <w:t>contribute to a greener and healthier environment, benefiting both current and future generations.</w:t>
      </w:r>
    </w:p>
    <w:p w:rsidR="00812316" w:rsidRDefault="00812316">
      <w:pPr>
        <w:pStyle w:val="BodyText"/>
        <w:ind w:left="1340"/>
        <w:rPr>
          <w:sz w:val="20"/>
        </w:rPr>
      </w:pPr>
    </w:p>
    <w:sectPr w:rsidR="00812316" w:rsidSect="00EE286C">
      <w:pgSz w:w="11910" w:h="16840"/>
      <w:pgMar w:top="1360" w:right="1133" w:bottom="28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065E" w:rsidRDefault="0018065E" w:rsidP="00A95AD6">
      <w:r>
        <w:separator/>
      </w:r>
    </w:p>
  </w:endnote>
  <w:endnote w:type="continuationSeparator" w:id="0">
    <w:p w:rsidR="0018065E" w:rsidRDefault="0018065E" w:rsidP="00A9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5AD6" w:rsidRDefault="00A95AD6" w:rsidP="00A95AD6">
    <w:pPr>
      <w:pStyle w:val="Footer"/>
    </w:pPr>
    <w:r w:rsidRPr="00B855E0">
      <w:rPr>
        <w:sz w:val="24"/>
        <w:szCs w:val="24"/>
      </w:rPr>
      <w:t xml:space="preserve">Dept. of CS&amp;E, AIT, Bengaluru                    </w:t>
    </w:r>
    <w:r>
      <w:rPr>
        <w:sz w:val="24"/>
        <w:szCs w:val="24"/>
      </w:rPr>
      <w:t xml:space="preserve">  </w:t>
    </w:r>
    <w:r w:rsidRPr="00B855E0">
      <w:rPr>
        <w:sz w:val="24"/>
        <w:szCs w:val="24"/>
      </w:rPr>
      <w:t xml:space="preserve">    </w:t>
    </w:r>
    <w:r w:rsidR="00B730A3">
      <w:rPr>
        <w:sz w:val="24"/>
        <w:szCs w:val="24"/>
      </w:rPr>
      <w:tab/>
    </w:r>
    <w:r w:rsidR="00B730A3">
      <w:rPr>
        <w:sz w:val="24"/>
        <w:szCs w:val="24"/>
      </w:rPr>
      <w:tab/>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3</w:t>
        </w:r>
        <w:r w:rsidRPr="00B855E0">
          <w:rPr>
            <w:noProof/>
            <w:sz w:val="24"/>
            <w:szCs w:val="24"/>
          </w:rPr>
          <w:fldChar w:fldCharType="end"/>
        </w:r>
      </w:sdtContent>
    </w:sdt>
  </w:p>
  <w:p w:rsidR="00A95AD6" w:rsidRDefault="00A9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065E" w:rsidRDefault="0018065E" w:rsidP="00A95AD6">
      <w:r>
        <w:separator/>
      </w:r>
    </w:p>
  </w:footnote>
  <w:footnote w:type="continuationSeparator" w:id="0">
    <w:p w:rsidR="0018065E" w:rsidRDefault="0018065E" w:rsidP="00A95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5AD6" w:rsidRPr="00A95AD6" w:rsidRDefault="00A95AD6" w:rsidP="00A95AD6">
    <w:pPr>
      <w:pStyle w:val="Header"/>
      <w:rPr>
        <w:bCs/>
        <w:sz w:val="24"/>
        <w:szCs w:val="24"/>
      </w:rPr>
    </w:pPr>
    <w:r>
      <w:rPr>
        <w:color w:val="343541"/>
        <w:sz w:val="24"/>
        <w:szCs w:val="24"/>
      </w:rPr>
      <w:t>P</w:t>
    </w:r>
    <w:r w:rsidRPr="00A95AD6">
      <w:rPr>
        <w:color w:val="343541"/>
        <w:sz w:val="24"/>
        <w:szCs w:val="24"/>
      </w:rPr>
      <w:t xml:space="preserve">lantation </w:t>
    </w:r>
    <w:r>
      <w:rPr>
        <w:color w:val="343541"/>
        <w:sz w:val="24"/>
        <w:szCs w:val="24"/>
      </w:rPr>
      <w:t>D</w:t>
    </w:r>
    <w:r w:rsidRPr="00A95AD6">
      <w:rPr>
        <w:color w:val="343541"/>
        <w:sz w:val="24"/>
        <w:szCs w:val="24"/>
      </w:rPr>
      <w:t xml:space="preserve">rive in </w:t>
    </w:r>
    <w:proofErr w:type="spellStart"/>
    <w:r w:rsidRPr="00A95AD6">
      <w:rPr>
        <w:color w:val="343541"/>
        <w:sz w:val="24"/>
        <w:szCs w:val="24"/>
      </w:rPr>
      <w:t>Gudemaranahalli</w:t>
    </w:r>
    <w:proofErr w:type="spellEnd"/>
    <w:r w:rsidRPr="00A95AD6">
      <w:rPr>
        <w:bCs/>
        <w:sz w:val="24"/>
        <w:szCs w:val="24"/>
      </w:rPr>
      <w:t>, Bangalore</w:t>
    </w:r>
    <w:r>
      <w:rPr>
        <w:bCs/>
        <w:sz w:val="24"/>
        <w:szCs w:val="24"/>
      </w:rPr>
      <w:tab/>
    </w:r>
    <w:r w:rsidRPr="00A95AD6">
      <w:rPr>
        <w:bCs/>
        <w:sz w:val="24"/>
        <w:szCs w:val="24"/>
      </w:rPr>
      <w:tab/>
      <w:t>AICTE ACTIVITY</w:t>
    </w:r>
  </w:p>
  <w:p w:rsidR="00A95AD6" w:rsidRDefault="00A95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C4394"/>
    <w:multiLevelType w:val="hybridMultilevel"/>
    <w:tmpl w:val="77C2DAD4"/>
    <w:lvl w:ilvl="0" w:tplc="A7D64446">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AC5896">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D408BD7A">
      <w:numFmt w:val="bullet"/>
      <w:lvlText w:val="•"/>
      <w:lvlJc w:val="left"/>
      <w:pPr>
        <w:ind w:left="2617" w:hanging="360"/>
      </w:pPr>
      <w:rPr>
        <w:rFonts w:hint="default"/>
        <w:lang w:val="en-US" w:eastAsia="en-US" w:bidi="ar-SA"/>
      </w:rPr>
    </w:lvl>
    <w:lvl w:ilvl="3" w:tplc="92565980">
      <w:numFmt w:val="bullet"/>
      <w:lvlText w:val="•"/>
      <w:lvlJc w:val="left"/>
      <w:pPr>
        <w:ind w:left="3495" w:hanging="360"/>
      </w:pPr>
      <w:rPr>
        <w:rFonts w:hint="default"/>
        <w:lang w:val="en-US" w:eastAsia="en-US" w:bidi="ar-SA"/>
      </w:rPr>
    </w:lvl>
    <w:lvl w:ilvl="4" w:tplc="08224960">
      <w:numFmt w:val="bullet"/>
      <w:lvlText w:val="•"/>
      <w:lvlJc w:val="left"/>
      <w:pPr>
        <w:ind w:left="4373" w:hanging="360"/>
      </w:pPr>
      <w:rPr>
        <w:rFonts w:hint="default"/>
        <w:lang w:val="en-US" w:eastAsia="en-US" w:bidi="ar-SA"/>
      </w:rPr>
    </w:lvl>
    <w:lvl w:ilvl="5" w:tplc="72EA04D8">
      <w:numFmt w:val="bullet"/>
      <w:lvlText w:val="•"/>
      <w:lvlJc w:val="left"/>
      <w:pPr>
        <w:ind w:left="5251" w:hanging="360"/>
      </w:pPr>
      <w:rPr>
        <w:rFonts w:hint="default"/>
        <w:lang w:val="en-US" w:eastAsia="en-US" w:bidi="ar-SA"/>
      </w:rPr>
    </w:lvl>
    <w:lvl w:ilvl="6" w:tplc="0EF2C9AC">
      <w:numFmt w:val="bullet"/>
      <w:lvlText w:val="•"/>
      <w:lvlJc w:val="left"/>
      <w:pPr>
        <w:ind w:left="6129" w:hanging="360"/>
      </w:pPr>
      <w:rPr>
        <w:rFonts w:hint="default"/>
        <w:lang w:val="en-US" w:eastAsia="en-US" w:bidi="ar-SA"/>
      </w:rPr>
    </w:lvl>
    <w:lvl w:ilvl="7" w:tplc="50808E12">
      <w:numFmt w:val="bullet"/>
      <w:lvlText w:val="•"/>
      <w:lvlJc w:val="left"/>
      <w:pPr>
        <w:ind w:left="7006" w:hanging="360"/>
      </w:pPr>
      <w:rPr>
        <w:rFonts w:hint="default"/>
        <w:lang w:val="en-US" w:eastAsia="en-US" w:bidi="ar-SA"/>
      </w:rPr>
    </w:lvl>
    <w:lvl w:ilvl="8" w:tplc="C3D0808C">
      <w:numFmt w:val="bullet"/>
      <w:lvlText w:val="•"/>
      <w:lvlJc w:val="left"/>
      <w:pPr>
        <w:ind w:left="7884" w:hanging="360"/>
      </w:pPr>
      <w:rPr>
        <w:rFonts w:hint="default"/>
        <w:lang w:val="en-US" w:eastAsia="en-US" w:bidi="ar-SA"/>
      </w:rPr>
    </w:lvl>
  </w:abstractNum>
  <w:abstractNum w:abstractNumId="1" w15:restartNumberingAfterBreak="0">
    <w:nsid w:val="5E3021E2"/>
    <w:multiLevelType w:val="hybridMultilevel"/>
    <w:tmpl w:val="04C66450"/>
    <w:lvl w:ilvl="0" w:tplc="E512A058">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70C012">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F7200FA0">
      <w:numFmt w:val="bullet"/>
      <w:lvlText w:val="•"/>
      <w:lvlJc w:val="left"/>
      <w:pPr>
        <w:ind w:left="2617" w:hanging="360"/>
      </w:pPr>
      <w:rPr>
        <w:rFonts w:hint="default"/>
        <w:lang w:val="en-US" w:eastAsia="en-US" w:bidi="ar-SA"/>
      </w:rPr>
    </w:lvl>
    <w:lvl w:ilvl="3" w:tplc="C1D6B298">
      <w:numFmt w:val="bullet"/>
      <w:lvlText w:val="•"/>
      <w:lvlJc w:val="left"/>
      <w:pPr>
        <w:ind w:left="3495" w:hanging="360"/>
      </w:pPr>
      <w:rPr>
        <w:rFonts w:hint="default"/>
        <w:lang w:val="en-US" w:eastAsia="en-US" w:bidi="ar-SA"/>
      </w:rPr>
    </w:lvl>
    <w:lvl w:ilvl="4" w:tplc="ED72B570">
      <w:numFmt w:val="bullet"/>
      <w:lvlText w:val="•"/>
      <w:lvlJc w:val="left"/>
      <w:pPr>
        <w:ind w:left="4373" w:hanging="360"/>
      </w:pPr>
      <w:rPr>
        <w:rFonts w:hint="default"/>
        <w:lang w:val="en-US" w:eastAsia="en-US" w:bidi="ar-SA"/>
      </w:rPr>
    </w:lvl>
    <w:lvl w:ilvl="5" w:tplc="338286F8">
      <w:numFmt w:val="bullet"/>
      <w:lvlText w:val="•"/>
      <w:lvlJc w:val="left"/>
      <w:pPr>
        <w:ind w:left="5251" w:hanging="360"/>
      </w:pPr>
      <w:rPr>
        <w:rFonts w:hint="default"/>
        <w:lang w:val="en-US" w:eastAsia="en-US" w:bidi="ar-SA"/>
      </w:rPr>
    </w:lvl>
    <w:lvl w:ilvl="6" w:tplc="79AE8744">
      <w:numFmt w:val="bullet"/>
      <w:lvlText w:val="•"/>
      <w:lvlJc w:val="left"/>
      <w:pPr>
        <w:ind w:left="6129" w:hanging="360"/>
      </w:pPr>
      <w:rPr>
        <w:rFonts w:hint="default"/>
        <w:lang w:val="en-US" w:eastAsia="en-US" w:bidi="ar-SA"/>
      </w:rPr>
    </w:lvl>
    <w:lvl w:ilvl="7" w:tplc="E3327F18">
      <w:numFmt w:val="bullet"/>
      <w:lvlText w:val="•"/>
      <w:lvlJc w:val="left"/>
      <w:pPr>
        <w:ind w:left="7006" w:hanging="360"/>
      </w:pPr>
      <w:rPr>
        <w:rFonts w:hint="default"/>
        <w:lang w:val="en-US" w:eastAsia="en-US" w:bidi="ar-SA"/>
      </w:rPr>
    </w:lvl>
    <w:lvl w:ilvl="8" w:tplc="48961A54">
      <w:numFmt w:val="bullet"/>
      <w:lvlText w:val="•"/>
      <w:lvlJc w:val="left"/>
      <w:pPr>
        <w:ind w:left="7884" w:hanging="360"/>
      </w:pPr>
      <w:rPr>
        <w:rFonts w:hint="default"/>
        <w:lang w:val="en-US" w:eastAsia="en-US" w:bidi="ar-SA"/>
      </w:rPr>
    </w:lvl>
  </w:abstractNum>
  <w:num w:numId="1" w16cid:durableId="1635482551">
    <w:abstractNumId w:val="0"/>
  </w:num>
  <w:num w:numId="2" w16cid:durableId="1101954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316"/>
    <w:rsid w:val="00135967"/>
    <w:rsid w:val="0018065E"/>
    <w:rsid w:val="003C36AD"/>
    <w:rsid w:val="004428D3"/>
    <w:rsid w:val="00464EA0"/>
    <w:rsid w:val="00767A29"/>
    <w:rsid w:val="00812316"/>
    <w:rsid w:val="008A5685"/>
    <w:rsid w:val="009D327A"/>
    <w:rsid w:val="00A95AD6"/>
    <w:rsid w:val="00B730A3"/>
    <w:rsid w:val="00C1026B"/>
    <w:rsid w:val="00D222A3"/>
    <w:rsid w:val="00E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A70E"/>
  <w15:docId w15:val="{062167A4-9FD2-4A1C-BCAC-DDF4AAF8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right="7603"/>
      <w:jc w:val="center"/>
      <w:outlineLvl w:val="0"/>
    </w:pPr>
    <w:rPr>
      <w:b/>
      <w:bCs/>
      <w:sz w:val="36"/>
      <w:szCs w:val="36"/>
    </w:rPr>
  </w:style>
  <w:style w:type="paragraph" w:styleId="Heading2">
    <w:name w:val="heading 2"/>
    <w:basedOn w:val="Normal"/>
    <w:uiPriority w:val="9"/>
    <w:unhideWhenUsed/>
    <w:qFormat/>
    <w:pPr>
      <w:spacing w:before="74"/>
      <w:ind w:left="94" w:right="149"/>
      <w:jc w:val="center"/>
      <w:outlineLvl w:val="1"/>
    </w:pPr>
    <w:rPr>
      <w:sz w:val="36"/>
      <w:szCs w:val="36"/>
      <w:u w:val="single" w:color="000000"/>
    </w:rPr>
  </w:style>
  <w:style w:type="paragraph" w:styleId="Heading3">
    <w:name w:val="heading 3"/>
    <w:basedOn w:val="Normal"/>
    <w:uiPriority w:val="9"/>
    <w:unhideWhenUsed/>
    <w:qFormat/>
    <w:pPr>
      <w:spacing w:before="201"/>
      <w:ind w:left="124" w:right="149"/>
      <w:jc w:val="center"/>
      <w:outlineLvl w:val="2"/>
    </w:pPr>
    <w:rPr>
      <w:b/>
      <w:bCs/>
      <w:sz w:val="32"/>
      <w:szCs w:val="32"/>
    </w:rPr>
  </w:style>
  <w:style w:type="paragraph" w:styleId="Heading4">
    <w:name w:val="heading 4"/>
    <w:basedOn w:val="Normal"/>
    <w:uiPriority w:val="9"/>
    <w:unhideWhenUsed/>
    <w:qFormat/>
    <w:pPr>
      <w:spacing w:before="21"/>
      <w:ind w:left="2" w:right="149"/>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
      <w:ind w:left="174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AD6"/>
    <w:pPr>
      <w:tabs>
        <w:tab w:val="center" w:pos="4680"/>
        <w:tab w:val="right" w:pos="9360"/>
      </w:tabs>
    </w:pPr>
  </w:style>
  <w:style w:type="character" w:customStyle="1" w:styleId="HeaderChar">
    <w:name w:val="Header Char"/>
    <w:basedOn w:val="DefaultParagraphFont"/>
    <w:link w:val="Header"/>
    <w:uiPriority w:val="99"/>
    <w:rsid w:val="00A95AD6"/>
    <w:rPr>
      <w:rFonts w:ascii="Times New Roman" w:eastAsia="Times New Roman" w:hAnsi="Times New Roman" w:cs="Times New Roman"/>
    </w:rPr>
  </w:style>
  <w:style w:type="paragraph" w:styleId="Footer">
    <w:name w:val="footer"/>
    <w:basedOn w:val="Normal"/>
    <w:link w:val="FooterChar"/>
    <w:uiPriority w:val="99"/>
    <w:unhideWhenUsed/>
    <w:rsid w:val="00A95AD6"/>
    <w:pPr>
      <w:tabs>
        <w:tab w:val="center" w:pos="4680"/>
        <w:tab w:val="right" w:pos="9360"/>
      </w:tabs>
    </w:pPr>
  </w:style>
  <w:style w:type="character" w:customStyle="1" w:styleId="FooterChar">
    <w:name w:val="Footer Char"/>
    <w:basedOn w:val="DefaultParagraphFont"/>
    <w:link w:val="Footer"/>
    <w:uiPriority w:val="99"/>
    <w:rsid w:val="00A95A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8</cp:revision>
  <dcterms:created xsi:type="dcterms:W3CDTF">2025-02-28T10:47:00Z</dcterms:created>
  <dcterms:modified xsi:type="dcterms:W3CDTF">2025-03-15T17:25:00Z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for Microsoft 365</vt:lpwstr>
  </property>
  <property fmtid="{D5CDD505-2E9C-101B-9397-08002B2CF9AE}" pid="4" name="Producer">
    <vt:lpwstr>3-Heights(TM) PDF Security Shell 4.8.25.2 (http://www.pdf-tools.com)</vt:lpwstr>
  </property>
  <property fmtid="{D5CDD505-2E9C-101B-9397-08002B2CF9AE}" pid="5" name="LastSaved">
    <vt:filetime>2024-07-25T00:00:00Z</vt:filetime>
  </property>
</Properties>
</file>