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8BA23" w14:textId="77777777" w:rsidR="00AA033F" w:rsidRDefault="00000000">
      <w:pPr>
        <w:spacing w:before="77" w:line="230" w:lineRule="exact"/>
        <w:ind w:left="4144"/>
        <w:rPr>
          <w:rFonts w:ascii="Times New Roman"/>
          <w:sz w:val="20"/>
        </w:rPr>
      </w:pPr>
      <w:r>
        <w:rPr>
          <w:noProof/>
        </w:rPr>
        <w:drawing>
          <wp:anchor distT="0" distB="0" distL="0" distR="0" simplePos="0" relativeHeight="15728640" behindDoc="0" locked="0" layoutInCell="1" allowOverlap="1" wp14:anchorId="3A4F77D5" wp14:editId="15B501DF">
            <wp:simplePos x="0" y="0"/>
            <wp:positionH relativeFrom="page">
              <wp:posOffset>1219200</wp:posOffset>
            </wp:positionH>
            <wp:positionV relativeFrom="paragraph">
              <wp:posOffset>178387</wp:posOffset>
            </wp:positionV>
            <wp:extent cx="523874" cy="51434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23874" cy="514349"/>
                    </a:xfrm>
                    <a:prstGeom prst="rect">
                      <a:avLst/>
                    </a:prstGeom>
                  </pic:spPr>
                </pic:pic>
              </a:graphicData>
            </a:graphic>
          </wp:anchor>
        </w:drawing>
      </w:r>
      <w:r>
        <w:rPr>
          <w:rFonts w:ascii="Times New Roman"/>
          <w:sz w:val="20"/>
        </w:rPr>
        <w:t>Bharatiya</w:t>
      </w:r>
      <w:r>
        <w:rPr>
          <w:rFonts w:ascii="Times New Roman"/>
          <w:spacing w:val="13"/>
          <w:sz w:val="20"/>
        </w:rPr>
        <w:t xml:space="preserve"> </w:t>
      </w:r>
      <w:r>
        <w:rPr>
          <w:rFonts w:ascii="Times New Roman"/>
          <w:sz w:val="20"/>
        </w:rPr>
        <w:t>Vidya</w:t>
      </w:r>
      <w:r>
        <w:rPr>
          <w:rFonts w:ascii="Times New Roman"/>
          <w:spacing w:val="13"/>
          <w:sz w:val="20"/>
        </w:rPr>
        <w:t xml:space="preserve"> </w:t>
      </w:r>
      <w:r>
        <w:rPr>
          <w:rFonts w:ascii="Times New Roman"/>
          <w:spacing w:val="-2"/>
          <w:sz w:val="20"/>
        </w:rPr>
        <w:t>Bhavan's</w:t>
      </w:r>
    </w:p>
    <w:p w14:paraId="4DD99F3D" w14:textId="77777777" w:rsidR="00AA033F" w:rsidRDefault="00000000">
      <w:pPr>
        <w:pStyle w:val="Title"/>
      </w:pPr>
      <w:r>
        <w:t>Sardar</w:t>
      </w:r>
      <w:r>
        <w:rPr>
          <w:spacing w:val="-10"/>
        </w:rPr>
        <w:t xml:space="preserve"> </w:t>
      </w:r>
      <w:r>
        <w:t>Patel</w:t>
      </w:r>
      <w:r>
        <w:rPr>
          <w:spacing w:val="-9"/>
        </w:rPr>
        <w:t xml:space="preserve"> </w:t>
      </w:r>
      <w:r>
        <w:t>Institute</w:t>
      </w:r>
      <w:r>
        <w:rPr>
          <w:spacing w:val="-10"/>
        </w:rPr>
        <w:t xml:space="preserve"> </w:t>
      </w:r>
      <w:r>
        <w:t>of</w:t>
      </w:r>
      <w:r>
        <w:rPr>
          <w:spacing w:val="-9"/>
        </w:rPr>
        <w:t xml:space="preserve"> </w:t>
      </w:r>
      <w:r>
        <w:rPr>
          <w:spacing w:val="-2"/>
        </w:rPr>
        <w:t>Technology</w:t>
      </w:r>
    </w:p>
    <w:p w14:paraId="30BECECA" w14:textId="77777777" w:rsidR="00AA033F" w:rsidRDefault="00000000">
      <w:pPr>
        <w:spacing w:before="44" w:line="259" w:lineRule="auto"/>
        <w:ind w:left="2324" w:right="614" w:firstLine="603"/>
        <w:rPr>
          <w:rFonts w:ascii="Times New Roman" w:hAnsi="Times New Roman"/>
          <w:sz w:val="20"/>
        </w:rPr>
      </w:pPr>
      <w:r>
        <w:rPr>
          <w:rFonts w:ascii="Times New Roman" w:hAnsi="Times New Roman"/>
          <w:w w:val="105"/>
          <w:sz w:val="20"/>
        </w:rPr>
        <w:t xml:space="preserve">(Autonomous Institute Affiliated to University of Mumbai) </w:t>
      </w:r>
      <w:r>
        <w:rPr>
          <w:rFonts w:ascii="Times New Roman" w:hAnsi="Times New Roman"/>
          <w:spacing w:val="-2"/>
          <w:w w:val="105"/>
          <w:sz w:val="20"/>
        </w:rPr>
        <w:t>Bhavan’s</w:t>
      </w:r>
      <w:r>
        <w:rPr>
          <w:rFonts w:ascii="Times New Roman" w:hAnsi="Times New Roman"/>
          <w:spacing w:val="-9"/>
          <w:w w:val="105"/>
          <w:sz w:val="20"/>
        </w:rPr>
        <w:t xml:space="preserve"> </w:t>
      </w:r>
      <w:r>
        <w:rPr>
          <w:rFonts w:ascii="Times New Roman" w:hAnsi="Times New Roman"/>
          <w:spacing w:val="-2"/>
          <w:w w:val="105"/>
          <w:sz w:val="20"/>
        </w:rPr>
        <w:t>Campus,</w:t>
      </w:r>
      <w:r>
        <w:rPr>
          <w:rFonts w:ascii="Times New Roman" w:hAnsi="Times New Roman"/>
          <w:spacing w:val="-9"/>
          <w:w w:val="105"/>
          <w:sz w:val="20"/>
        </w:rPr>
        <w:t xml:space="preserve"> </w:t>
      </w:r>
      <w:r>
        <w:rPr>
          <w:rFonts w:ascii="Times New Roman" w:hAnsi="Times New Roman"/>
          <w:spacing w:val="-2"/>
          <w:w w:val="105"/>
          <w:sz w:val="20"/>
        </w:rPr>
        <w:t>Munshi</w:t>
      </w:r>
      <w:r>
        <w:rPr>
          <w:rFonts w:ascii="Times New Roman" w:hAnsi="Times New Roman"/>
          <w:spacing w:val="-9"/>
          <w:w w:val="105"/>
          <w:sz w:val="20"/>
        </w:rPr>
        <w:t xml:space="preserve"> </w:t>
      </w:r>
      <w:r>
        <w:rPr>
          <w:rFonts w:ascii="Times New Roman" w:hAnsi="Times New Roman"/>
          <w:spacing w:val="-2"/>
          <w:w w:val="105"/>
          <w:sz w:val="20"/>
        </w:rPr>
        <w:t>Nagar,</w:t>
      </w:r>
      <w:r>
        <w:rPr>
          <w:rFonts w:ascii="Times New Roman" w:hAnsi="Times New Roman"/>
          <w:spacing w:val="-9"/>
          <w:w w:val="105"/>
          <w:sz w:val="20"/>
        </w:rPr>
        <w:t xml:space="preserve"> </w:t>
      </w:r>
      <w:r>
        <w:rPr>
          <w:rFonts w:ascii="Times New Roman" w:hAnsi="Times New Roman"/>
          <w:spacing w:val="-2"/>
          <w:w w:val="105"/>
          <w:sz w:val="20"/>
        </w:rPr>
        <w:t>Andheri</w:t>
      </w:r>
      <w:r>
        <w:rPr>
          <w:rFonts w:ascii="Times New Roman" w:hAnsi="Times New Roman"/>
          <w:spacing w:val="-9"/>
          <w:w w:val="105"/>
          <w:sz w:val="20"/>
        </w:rPr>
        <w:t xml:space="preserve"> </w:t>
      </w:r>
      <w:r>
        <w:rPr>
          <w:rFonts w:ascii="Times New Roman" w:hAnsi="Times New Roman"/>
          <w:spacing w:val="-2"/>
          <w:w w:val="105"/>
          <w:sz w:val="20"/>
        </w:rPr>
        <w:t>(West),</w:t>
      </w:r>
      <w:r>
        <w:rPr>
          <w:rFonts w:ascii="Times New Roman" w:hAnsi="Times New Roman"/>
          <w:spacing w:val="-9"/>
          <w:w w:val="105"/>
          <w:sz w:val="20"/>
        </w:rPr>
        <w:t xml:space="preserve"> </w:t>
      </w:r>
      <w:r>
        <w:rPr>
          <w:rFonts w:ascii="Times New Roman" w:hAnsi="Times New Roman"/>
          <w:spacing w:val="-2"/>
          <w:w w:val="105"/>
          <w:sz w:val="20"/>
        </w:rPr>
        <w:t>Mumbai-400058-India</w:t>
      </w:r>
    </w:p>
    <w:p w14:paraId="41373B16" w14:textId="39195768" w:rsidR="00B1046F" w:rsidRDefault="00B1046F">
      <w:pPr>
        <w:spacing w:before="234"/>
        <w:ind w:left="119"/>
        <w:rPr>
          <w:rFonts w:ascii="Arial"/>
          <w:b/>
          <w:spacing w:val="-4"/>
        </w:rPr>
      </w:pPr>
      <w:r>
        <w:rPr>
          <w:rFonts w:ascii="Arial"/>
          <w:b/>
          <w:spacing w:val="-4"/>
        </w:rPr>
        <w:t>Name: Anish Gade</w:t>
      </w:r>
    </w:p>
    <w:p w14:paraId="1DE5A086" w14:textId="6213C422" w:rsidR="00B1046F" w:rsidRDefault="00B1046F">
      <w:pPr>
        <w:spacing w:before="234"/>
        <w:ind w:left="119"/>
        <w:rPr>
          <w:rFonts w:ascii="Arial"/>
          <w:b/>
          <w:spacing w:val="-4"/>
        </w:rPr>
      </w:pPr>
      <w:r>
        <w:rPr>
          <w:rFonts w:ascii="Arial"/>
          <w:b/>
          <w:spacing w:val="-4"/>
        </w:rPr>
        <w:t>UID: 2021700022</w:t>
      </w:r>
    </w:p>
    <w:p w14:paraId="71BDA073" w14:textId="2A60AB1B" w:rsidR="00B1046F" w:rsidRDefault="00B1046F">
      <w:pPr>
        <w:spacing w:before="234"/>
        <w:ind w:left="119"/>
        <w:rPr>
          <w:rFonts w:ascii="Arial"/>
          <w:b/>
          <w:spacing w:val="-4"/>
        </w:rPr>
      </w:pPr>
      <w:r>
        <w:rPr>
          <w:rFonts w:ascii="Arial"/>
          <w:b/>
          <w:spacing w:val="-4"/>
        </w:rPr>
        <w:t>Batch: BE CSE(DS)</w:t>
      </w:r>
    </w:p>
    <w:p w14:paraId="56631651" w14:textId="77777777" w:rsidR="00B1046F" w:rsidRDefault="00B1046F">
      <w:pPr>
        <w:spacing w:before="234"/>
        <w:ind w:left="119"/>
        <w:rPr>
          <w:rFonts w:ascii="Arial"/>
          <w:b/>
          <w:spacing w:val="-4"/>
        </w:rPr>
      </w:pPr>
    </w:p>
    <w:p w14:paraId="230FD6E1" w14:textId="7EE29B0C" w:rsidR="00AA033F" w:rsidRDefault="00000000">
      <w:pPr>
        <w:spacing w:before="234"/>
        <w:ind w:left="119"/>
        <w:rPr>
          <w:rFonts w:ascii="Arial"/>
          <w:b/>
        </w:rPr>
      </w:pPr>
      <w:r>
        <w:rPr>
          <w:rFonts w:ascii="Arial"/>
          <w:b/>
          <w:spacing w:val="-4"/>
        </w:rPr>
        <w:t>AIM:</w:t>
      </w:r>
    </w:p>
    <w:p w14:paraId="31B331C2" w14:textId="77777777" w:rsidR="00AA033F" w:rsidRDefault="00AA033F">
      <w:pPr>
        <w:pStyle w:val="BodyText"/>
        <w:ind w:left="0" w:firstLine="0"/>
        <w:rPr>
          <w:rFonts w:ascii="Arial"/>
          <w:b/>
        </w:rPr>
      </w:pPr>
    </w:p>
    <w:p w14:paraId="4288A5E9" w14:textId="77777777" w:rsidR="00AA033F" w:rsidRDefault="00000000">
      <w:pPr>
        <w:pStyle w:val="BodyText"/>
        <w:ind w:left="119" w:firstLine="0"/>
      </w:pPr>
      <w:r>
        <w:t>Create</w:t>
      </w:r>
      <w:r>
        <w:rPr>
          <w:spacing w:val="-4"/>
        </w:rPr>
        <w:t xml:space="preserve"> </w:t>
      </w:r>
      <w:r>
        <w:t>advanced</w:t>
      </w:r>
      <w:r>
        <w:rPr>
          <w:spacing w:val="-4"/>
        </w:rPr>
        <w:t xml:space="preserve"> </w:t>
      </w:r>
      <w:r>
        <w:t>charts</w:t>
      </w:r>
      <w:r>
        <w:rPr>
          <w:spacing w:val="-4"/>
        </w:rPr>
        <w:t xml:space="preserve"> </w:t>
      </w:r>
      <w:r>
        <w:t>using</w:t>
      </w:r>
      <w:r>
        <w:rPr>
          <w:spacing w:val="-4"/>
        </w:rPr>
        <w:t xml:space="preserve"> </w:t>
      </w:r>
      <w:r>
        <w:t>Tableau</w:t>
      </w:r>
      <w:r>
        <w:rPr>
          <w:spacing w:val="40"/>
        </w:rPr>
        <w:t xml:space="preserve"> </w:t>
      </w:r>
      <w:r>
        <w:t>/</w:t>
      </w:r>
      <w:r>
        <w:rPr>
          <w:spacing w:val="-4"/>
        </w:rPr>
        <w:t xml:space="preserve"> </w:t>
      </w:r>
      <w:r>
        <w:t>Power</w:t>
      </w:r>
      <w:r>
        <w:rPr>
          <w:spacing w:val="-4"/>
        </w:rPr>
        <w:t xml:space="preserve"> </w:t>
      </w:r>
      <w:r>
        <w:t>BI</w:t>
      </w:r>
      <w:r>
        <w:rPr>
          <w:spacing w:val="-4"/>
        </w:rPr>
        <w:t xml:space="preserve"> </w:t>
      </w:r>
      <w:r>
        <w:t>/</w:t>
      </w:r>
      <w:r>
        <w:rPr>
          <w:spacing w:val="-4"/>
        </w:rPr>
        <w:t xml:space="preserve"> </w:t>
      </w:r>
      <w:r>
        <w:t>R</w:t>
      </w:r>
      <w:r>
        <w:rPr>
          <w:spacing w:val="-4"/>
        </w:rPr>
        <w:t xml:space="preserve"> </w:t>
      </w:r>
      <w:r>
        <w:t>/</w:t>
      </w:r>
      <w:r>
        <w:rPr>
          <w:spacing w:val="-4"/>
        </w:rPr>
        <w:t xml:space="preserve"> </w:t>
      </w:r>
      <w:r>
        <w:t>Python</w:t>
      </w:r>
      <w:r>
        <w:rPr>
          <w:spacing w:val="-4"/>
        </w:rPr>
        <w:t xml:space="preserve"> </w:t>
      </w:r>
      <w:r>
        <w:t>/</w:t>
      </w:r>
      <w:r>
        <w:rPr>
          <w:spacing w:val="-4"/>
        </w:rPr>
        <w:t xml:space="preserve"> </w:t>
      </w:r>
      <w:proofErr w:type="spellStart"/>
      <w:r>
        <w:t>Plotly</w:t>
      </w:r>
      <w:proofErr w:type="spellEnd"/>
      <w:r>
        <w:rPr>
          <w:spacing w:val="-4"/>
        </w:rPr>
        <w:t xml:space="preserve"> </w:t>
      </w:r>
      <w:r>
        <w:t>or</w:t>
      </w:r>
      <w:r>
        <w:rPr>
          <w:spacing w:val="-4"/>
        </w:rPr>
        <w:t xml:space="preserve"> </w:t>
      </w:r>
      <w:r>
        <w:t>Chart</w:t>
      </w:r>
      <w:r>
        <w:rPr>
          <w:spacing w:val="-4"/>
        </w:rPr>
        <w:t xml:space="preserve"> </w:t>
      </w:r>
      <w:r>
        <w:t>or</w:t>
      </w:r>
      <w:r>
        <w:rPr>
          <w:spacing w:val="-4"/>
        </w:rPr>
        <w:t xml:space="preserve"> </w:t>
      </w:r>
      <w:r>
        <w:t>D3.js</w:t>
      </w:r>
      <w:r>
        <w:rPr>
          <w:spacing w:val="-4"/>
        </w:rPr>
        <w:t xml:space="preserve"> </w:t>
      </w:r>
      <w:r>
        <w:t>to</w:t>
      </w:r>
      <w:r>
        <w:rPr>
          <w:spacing w:val="-4"/>
        </w:rPr>
        <w:t xml:space="preserve"> </w:t>
      </w:r>
      <w:r>
        <w:t>be performed on the dataset - Socio economic data</w:t>
      </w:r>
    </w:p>
    <w:p w14:paraId="0F51AB99" w14:textId="77777777" w:rsidR="00AA033F" w:rsidRDefault="00AA033F">
      <w:pPr>
        <w:pStyle w:val="BodyText"/>
        <w:ind w:left="0" w:firstLine="0"/>
      </w:pPr>
    </w:p>
    <w:p w14:paraId="4B30B8CA" w14:textId="77777777" w:rsidR="00AA033F" w:rsidRDefault="00000000">
      <w:pPr>
        <w:pStyle w:val="ListParagraph"/>
        <w:numPr>
          <w:ilvl w:val="0"/>
          <w:numId w:val="3"/>
        </w:numPr>
        <w:tabs>
          <w:tab w:val="left" w:pos="839"/>
        </w:tabs>
        <w:ind w:left="839" w:right="220"/>
      </w:pPr>
      <w:r>
        <w:t>Advanced</w:t>
      </w:r>
      <w:r>
        <w:rPr>
          <w:spacing w:val="-4"/>
        </w:rPr>
        <w:t xml:space="preserve"> </w:t>
      </w:r>
      <w:r>
        <w:t>-</w:t>
      </w:r>
      <w:r>
        <w:rPr>
          <w:spacing w:val="-4"/>
        </w:rPr>
        <w:t xml:space="preserve"> </w:t>
      </w:r>
      <w:r>
        <w:t>Word</w:t>
      </w:r>
      <w:r>
        <w:rPr>
          <w:spacing w:val="-4"/>
        </w:rPr>
        <w:t xml:space="preserve"> </w:t>
      </w:r>
      <w:r>
        <w:t>chart,</w:t>
      </w:r>
      <w:r>
        <w:rPr>
          <w:spacing w:val="-4"/>
        </w:rPr>
        <w:t xml:space="preserve"> </w:t>
      </w:r>
      <w:r>
        <w:t>Box</w:t>
      </w:r>
      <w:r>
        <w:rPr>
          <w:spacing w:val="-4"/>
        </w:rPr>
        <w:t xml:space="preserve"> </w:t>
      </w:r>
      <w:r>
        <w:t>and</w:t>
      </w:r>
      <w:r>
        <w:rPr>
          <w:spacing w:val="-4"/>
        </w:rPr>
        <w:t xml:space="preserve"> </w:t>
      </w:r>
      <w:r>
        <w:t>whisker</w:t>
      </w:r>
      <w:r>
        <w:rPr>
          <w:spacing w:val="-4"/>
        </w:rPr>
        <w:t xml:space="preserve"> </w:t>
      </w:r>
      <w:r>
        <w:t>plot,</w:t>
      </w:r>
      <w:r>
        <w:rPr>
          <w:spacing w:val="-4"/>
        </w:rPr>
        <w:t xml:space="preserve"> </w:t>
      </w:r>
      <w:r>
        <w:t>Violin</w:t>
      </w:r>
      <w:r>
        <w:rPr>
          <w:spacing w:val="-4"/>
        </w:rPr>
        <w:t xml:space="preserve"> </w:t>
      </w:r>
      <w:r>
        <w:t>plot,</w:t>
      </w:r>
      <w:r>
        <w:rPr>
          <w:spacing w:val="-4"/>
        </w:rPr>
        <w:t xml:space="preserve"> </w:t>
      </w:r>
      <w:r>
        <w:t>Regression</w:t>
      </w:r>
      <w:r>
        <w:rPr>
          <w:spacing w:val="-4"/>
        </w:rPr>
        <w:t xml:space="preserve"> </w:t>
      </w:r>
      <w:r>
        <w:t>plot</w:t>
      </w:r>
      <w:r>
        <w:rPr>
          <w:spacing w:val="-4"/>
        </w:rPr>
        <w:t xml:space="preserve"> </w:t>
      </w:r>
      <w:r>
        <w:t>(linear</w:t>
      </w:r>
      <w:r>
        <w:rPr>
          <w:spacing w:val="-4"/>
        </w:rPr>
        <w:t xml:space="preserve"> </w:t>
      </w:r>
      <w:r>
        <w:t xml:space="preserve">and nonlinear), 3D </w:t>
      </w:r>
      <w:proofErr w:type="gramStart"/>
      <w:r>
        <w:t>chart</w:t>
      </w:r>
      <w:proofErr w:type="gramEnd"/>
      <w:r>
        <w:t xml:space="preserve">, Jitter, Line, Area, Waterfall, Donut, </w:t>
      </w:r>
      <w:proofErr w:type="spellStart"/>
      <w:r>
        <w:t>Treemap</w:t>
      </w:r>
      <w:proofErr w:type="spellEnd"/>
      <w:r>
        <w:t>, Funnel</w:t>
      </w:r>
    </w:p>
    <w:p w14:paraId="272DFDAB" w14:textId="77777777" w:rsidR="00AA033F" w:rsidRDefault="00000000">
      <w:pPr>
        <w:pStyle w:val="ListParagraph"/>
        <w:numPr>
          <w:ilvl w:val="0"/>
          <w:numId w:val="3"/>
        </w:numPr>
        <w:tabs>
          <w:tab w:val="left" w:pos="839"/>
        </w:tabs>
        <w:ind w:left="839"/>
      </w:pPr>
      <w:r>
        <w:t>Write</w:t>
      </w:r>
      <w:r>
        <w:rPr>
          <w:spacing w:val="-4"/>
        </w:rPr>
        <w:t xml:space="preserve"> </w:t>
      </w:r>
      <w:r>
        <w:t>observations</w:t>
      </w:r>
      <w:r>
        <w:rPr>
          <w:spacing w:val="-2"/>
        </w:rPr>
        <w:t xml:space="preserve"> </w:t>
      </w:r>
      <w:r>
        <w:t>from</w:t>
      </w:r>
      <w:r>
        <w:rPr>
          <w:spacing w:val="-2"/>
        </w:rPr>
        <w:t xml:space="preserve"> </w:t>
      </w:r>
      <w:r>
        <w:t>each</w:t>
      </w:r>
      <w:r>
        <w:rPr>
          <w:spacing w:val="-2"/>
        </w:rPr>
        <w:t xml:space="preserve"> chart</w:t>
      </w:r>
    </w:p>
    <w:p w14:paraId="61639464" w14:textId="01ECCE12" w:rsidR="00AA033F" w:rsidRDefault="0044365D" w:rsidP="0044365D">
      <w:pPr>
        <w:pStyle w:val="Heading1"/>
        <w:numPr>
          <w:ilvl w:val="0"/>
          <w:numId w:val="4"/>
        </w:numPr>
      </w:pPr>
      <w:r w:rsidRPr="0044365D">
        <w:t>BOX PLOT AND VIOILIN PLOT</w:t>
      </w:r>
    </w:p>
    <w:p w14:paraId="70567F46" w14:textId="772E3541" w:rsidR="00AA033F" w:rsidRDefault="0044365D">
      <w:pPr>
        <w:pStyle w:val="BodyText"/>
        <w:spacing w:before="27"/>
        <w:ind w:left="0" w:firstLine="0"/>
      </w:pPr>
      <w:r>
        <w:t xml:space="preserve">    </w:t>
      </w:r>
      <w:r>
        <w:tab/>
      </w:r>
      <w:r w:rsidRPr="0044365D">
        <w:drawing>
          <wp:inline distT="0" distB="0" distL="0" distR="0" wp14:anchorId="42BE0077" wp14:editId="297C76A7">
            <wp:extent cx="5892800" cy="2334895"/>
            <wp:effectExtent l="0" t="0" r="0" b="8255"/>
            <wp:docPr id="18363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08276" name=""/>
                    <pic:cNvPicPr/>
                  </pic:nvPicPr>
                  <pic:blipFill>
                    <a:blip r:embed="rId6"/>
                    <a:stretch>
                      <a:fillRect/>
                    </a:stretch>
                  </pic:blipFill>
                  <pic:spPr>
                    <a:xfrm>
                      <a:off x="0" y="0"/>
                      <a:ext cx="5892800" cy="2334895"/>
                    </a:xfrm>
                    <a:prstGeom prst="rect">
                      <a:avLst/>
                    </a:prstGeom>
                  </pic:spPr>
                </pic:pic>
              </a:graphicData>
            </a:graphic>
          </wp:inline>
        </w:drawing>
      </w:r>
    </w:p>
    <w:p w14:paraId="1CB19F90" w14:textId="76521020" w:rsidR="00B1046F" w:rsidRDefault="00B1046F">
      <w:pPr>
        <w:pStyle w:val="BodyText"/>
        <w:spacing w:before="27"/>
        <w:ind w:left="0" w:firstLine="0"/>
      </w:pPr>
      <w:r w:rsidRPr="00B1046F">
        <w:t>The box and violin plots reveal significant wealth inequality, with GDP per capita showing a broad spread from $1,500 to $80,000 and a right-skew due to a few wealthy outliers. Most countries fall within lower-income brackets, while only a few achieve high GDP per capita. In contrast, GDP growth rates are more uniformly distributed, with a median of 2–3% and most countries within the 0–5% range, indicating moderate growth across economies. The rounded and symmetric violin shape for growth rates, with a slight bimodality, suggests differing growth patterns between developed and developing nations. These patterns indicate that while absolute wealth varies widely, growth rates tend to converge, suggesting potential for economic catch-up by developing countries.</w:t>
      </w:r>
    </w:p>
    <w:p w14:paraId="7CD975AA" w14:textId="77777777" w:rsidR="00B1046F" w:rsidRDefault="00B1046F">
      <w:pPr>
        <w:pStyle w:val="BodyText"/>
        <w:spacing w:before="27"/>
        <w:ind w:left="0" w:firstLine="0"/>
      </w:pPr>
    </w:p>
    <w:p w14:paraId="0A56ABAB" w14:textId="77777777" w:rsidR="00B1046F" w:rsidRDefault="00B1046F">
      <w:pPr>
        <w:pStyle w:val="BodyText"/>
        <w:spacing w:before="27"/>
        <w:ind w:left="0" w:firstLine="0"/>
      </w:pPr>
    </w:p>
    <w:p w14:paraId="57FAC5C3" w14:textId="77777777" w:rsidR="00B1046F" w:rsidRDefault="00B1046F">
      <w:pPr>
        <w:pStyle w:val="BodyText"/>
        <w:spacing w:before="27"/>
        <w:ind w:left="0" w:firstLine="0"/>
      </w:pPr>
    </w:p>
    <w:p w14:paraId="6AF27610" w14:textId="77777777" w:rsidR="00B1046F" w:rsidRDefault="00B1046F">
      <w:pPr>
        <w:pStyle w:val="BodyText"/>
        <w:spacing w:before="27"/>
        <w:ind w:left="0" w:firstLine="0"/>
      </w:pPr>
    </w:p>
    <w:p w14:paraId="37697746" w14:textId="77777777" w:rsidR="00B1046F" w:rsidRDefault="00B1046F">
      <w:pPr>
        <w:pStyle w:val="BodyText"/>
        <w:spacing w:before="27"/>
        <w:ind w:left="0" w:firstLine="0"/>
      </w:pPr>
    </w:p>
    <w:p w14:paraId="1061BB89" w14:textId="77777777" w:rsidR="00B1046F" w:rsidRDefault="00B1046F">
      <w:pPr>
        <w:pStyle w:val="BodyText"/>
        <w:spacing w:before="27"/>
        <w:ind w:left="0" w:firstLine="0"/>
      </w:pPr>
    </w:p>
    <w:p w14:paraId="6F64B128" w14:textId="77777777" w:rsidR="00B1046F" w:rsidRDefault="00B1046F">
      <w:pPr>
        <w:pStyle w:val="BodyText"/>
        <w:spacing w:before="27"/>
        <w:ind w:left="0" w:firstLine="0"/>
      </w:pPr>
    </w:p>
    <w:p w14:paraId="1DC74553" w14:textId="77777777" w:rsidR="00B1046F" w:rsidRDefault="00B1046F">
      <w:pPr>
        <w:pStyle w:val="BodyText"/>
        <w:spacing w:before="27"/>
        <w:ind w:left="0" w:firstLine="0"/>
      </w:pPr>
    </w:p>
    <w:p w14:paraId="2920F330" w14:textId="77777777" w:rsidR="00B1046F" w:rsidRDefault="00B1046F">
      <w:pPr>
        <w:pStyle w:val="BodyText"/>
        <w:spacing w:before="27"/>
        <w:ind w:left="0" w:firstLine="0"/>
      </w:pPr>
    </w:p>
    <w:p w14:paraId="53814AE9" w14:textId="77777777" w:rsidR="00B1046F" w:rsidRDefault="00B1046F">
      <w:pPr>
        <w:pStyle w:val="BodyText"/>
        <w:spacing w:before="27"/>
        <w:ind w:left="0" w:firstLine="0"/>
      </w:pPr>
    </w:p>
    <w:p w14:paraId="4C2CBAED" w14:textId="77777777" w:rsidR="00B1046F" w:rsidRDefault="00B1046F">
      <w:pPr>
        <w:pStyle w:val="BodyText"/>
        <w:spacing w:before="27"/>
        <w:ind w:left="0" w:firstLine="0"/>
      </w:pPr>
    </w:p>
    <w:p w14:paraId="14A92D8B" w14:textId="77777777" w:rsidR="0044365D" w:rsidRDefault="0044365D">
      <w:pPr>
        <w:pStyle w:val="BodyText"/>
        <w:spacing w:before="27"/>
        <w:ind w:left="0" w:firstLine="0"/>
      </w:pPr>
    </w:p>
    <w:p w14:paraId="1FF9F78A" w14:textId="75DF935C" w:rsidR="0044365D" w:rsidRDefault="0044365D" w:rsidP="0044365D">
      <w:pPr>
        <w:pStyle w:val="Heading1"/>
        <w:tabs>
          <w:tab w:val="left" w:pos="407"/>
        </w:tabs>
        <w:ind w:left="0" w:firstLine="0"/>
      </w:pPr>
      <w:r>
        <w:t xml:space="preserve">2. </w:t>
      </w:r>
      <w:r w:rsidRPr="0044365D">
        <w:t>Regression Plot - GDP vs Life Expectancy</w:t>
      </w:r>
    </w:p>
    <w:p w14:paraId="32DD1806" w14:textId="5632E01F" w:rsidR="0044365D" w:rsidRPr="0044365D" w:rsidRDefault="0044365D" w:rsidP="0044365D">
      <w:pPr>
        <w:pStyle w:val="Heading1"/>
        <w:tabs>
          <w:tab w:val="left" w:pos="407"/>
        </w:tabs>
        <w:ind w:left="0" w:firstLine="0"/>
      </w:pPr>
      <w:r>
        <w:tab/>
      </w:r>
      <w:r>
        <w:tab/>
      </w:r>
      <w:r w:rsidRPr="0044365D">
        <w:drawing>
          <wp:inline distT="0" distB="0" distL="0" distR="0" wp14:anchorId="3B5F91F0" wp14:editId="3D24DE47">
            <wp:extent cx="5892800" cy="3832860"/>
            <wp:effectExtent l="0" t="0" r="0" b="0"/>
            <wp:docPr id="95085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58662" name=""/>
                    <pic:cNvPicPr/>
                  </pic:nvPicPr>
                  <pic:blipFill>
                    <a:blip r:embed="rId7"/>
                    <a:stretch>
                      <a:fillRect/>
                    </a:stretch>
                  </pic:blipFill>
                  <pic:spPr>
                    <a:xfrm>
                      <a:off x="0" y="0"/>
                      <a:ext cx="5892800" cy="3832860"/>
                    </a:xfrm>
                    <a:prstGeom prst="rect">
                      <a:avLst/>
                    </a:prstGeom>
                  </pic:spPr>
                </pic:pic>
              </a:graphicData>
            </a:graphic>
          </wp:inline>
        </w:drawing>
      </w:r>
      <w:r>
        <w:t xml:space="preserve">                          </w:t>
      </w:r>
    </w:p>
    <w:p w14:paraId="2481557F" w14:textId="77777777" w:rsidR="0044365D" w:rsidRDefault="0044365D" w:rsidP="00B1046F">
      <w:pPr>
        <w:pStyle w:val="Heading1"/>
        <w:tabs>
          <w:tab w:val="left" w:pos="407"/>
        </w:tabs>
        <w:rPr>
          <w:sz w:val="22"/>
          <w:szCs w:val="22"/>
        </w:rPr>
      </w:pPr>
      <w:r>
        <w:rPr>
          <w:sz w:val="22"/>
          <w:szCs w:val="22"/>
        </w:rPr>
        <w:t xml:space="preserve">     </w:t>
      </w:r>
      <w:r w:rsidRPr="0044365D">
        <w:rPr>
          <w:sz w:val="22"/>
          <w:szCs w:val="22"/>
        </w:rPr>
        <w:t>The relationship shows a moderately strong correlation (R-squared ~0.6-0.7) with distinct</w:t>
      </w:r>
      <w:r>
        <w:rPr>
          <w:sz w:val="22"/>
          <w:szCs w:val="22"/>
        </w:rPr>
        <w:t xml:space="preserve"> </w:t>
      </w:r>
      <w:r w:rsidRPr="0044365D">
        <w:rPr>
          <w:sz w:val="22"/>
          <w:szCs w:val="22"/>
        </w:rPr>
        <w:t>phases of development: rapid improvement in life expectancy up to $20,000 GDP per capita, moderate gains from $20,000-40,000, and diminishing returns beyond $40,000. The data reveals uneven distribution, with most countries concentrated in the $0-40,000 GDP range. Notable patterns include higher variance in life expectancy at lower GDP levels, a critical transition point around $10,000-15,000 GDP where steep improvements occur, and a plateau around 85 years in the highest GDP ranges.</w:t>
      </w:r>
      <w:r w:rsidR="00B1046F">
        <w:rPr>
          <w:sz w:val="22"/>
          <w:szCs w:val="22"/>
        </w:rPr>
        <w:t xml:space="preserve"> </w:t>
      </w:r>
      <w:r w:rsidRPr="0044365D">
        <w:rPr>
          <w:sz w:val="22"/>
          <w:szCs w:val="22"/>
        </w:rPr>
        <w:t>From a policy perspective, this suggests that economic development initiatives would have the highest impact in lower-income countries, while high-income nations need to focus on non-economic factors to improve life expectancy. The presence of overperforming middle-income countries (achieving high life expectancy with moderate GDP) indicates opportunities for knowledge transfer and system efficiency improvements across nations.</w:t>
      </w:r>
    </w:p>
    <w:p w14:paraId="44D5524A" w14:textId="77777777" w:rsidR="00B1046F" w:rsidRDefault="00B1046F" w:rsidP="00B1046F">
      <w:pPr>
        <w:pStyle w:val="Heading1"/>
        <w:tabs>
          <w:tab w:val="left" w:pos="407"/>
        </w:tabs>
        <w:rPr>
          <w:sz w:val="22"/>
          <w:szCs w:val="22"/>
        </w:rPr>
      </w:pPr>
    </w:p>
    <w:p w14:paraId="37BB9A4B" w14:textId="77777777" w:rsidR="00B1046F" w:rsidRDefault="00B1046F" w:rsidP="00B1046F">
      <w:pPr>
        <w:pStyle w:val="Heading1"/>
        <w:tabs>
          <w:tab w:val="left" w:pos="407"/>
        </w:tabs>
        <w:rPr>
          <w:sz w:val="22"/>
          <w:szCs w:val="22"/>
        </w:rPr>
      </w:pPr>
    </w:p>
    <w:p w14:paraId="2E4CAD45" w14:textId="77777777" w:rsidR="00B1046F" w:rsidRDefault="00B1046F" w:rsidP="00B1046F">
      <w:pPr>
        <w:pStyle w:val="Heading1"/>
        <w:tabs>
          <w:tab w:val="left" w:pos="407"/>
        </w:tabs>
        <w:rPr>
          <w:sz w:val="22"/>
          <w:szCs w:val="22"/>
        </w:rPr>
      </w:pPr>
    </w:p>
    <w:p w14:paraId="6B7DE867" w14:textId="77777777" w:rsidR="00B1046F" w:rsidRDefault="00B1046F" w:rsidP="00B1046F">
      <w:pPr>
        <w:pStyle w:val="Heading1"/>
        <w:tabs>
          <w:tab w:val="left" w:pos="407"/>
        </w:tabs>
        <w:rPr>
          <w:sz w:val="22"/>
          <w:szCs w:val="22"/>
        </w:rPr>
      </w:pPr>
    </w:p>
    <w:p w14:paraId="1A42181F" w14:textId="77777777" w:rsidR="00B1046F" w:rsidRDefault="00B1046F" w:rsidP="00B1046F">
      <w:pPr>
        <w:pStyle w:val="Heading1"/>
        <w:tabs>
          <w:tab w:val="left" w:pos="407"/>
        </w:tabs>
        <w:rPr>
          <w:sz w:val="22"/>
          <w:szCs w:val="22"/>
        </w:rPr>
      </w:pPr>
    </w:p>
    <w:p w14:paraId="5736BC68" w14:textId="77777777" w:rsidR="00B1046F" w:rsidRDefault="00B1046F" w:rsidP="00B1046F">
      <w:pPr>
        <w:pStyle w:val="Heading1"/>
        <w:tabs>
          <w:tab w:val="left" w:pos="407"/>
        </w:tabs>
        <w:rPr>
          <w:sz w:val="22"/>
          <w:szCs w:val="22"/>
        </w:rPr>
      </w:pPr>
    </w:p>
    <w:p w14:paraId="54650CAC" w14:textId="77777777" w:rsidR="00B1046F" w:rsidRDefault="00B1046F" w:rsidP="00B1046F">
      <w:pPr>
        <w:pStyle w:val="Heading1"/>
        <w:tabs>
          <w:tab w:val="left" w:pos="407"/>
        </w:tabs>
        <w:rPr>
          <w:sz w:val="22"/>
          <w:szCs w:val="22"/>
        </w:rPr>
      </w:pPr>
    </w:p>
    <w:p w14:paraId="0832E9E0" w14:textId="77777777" w:rsidR="00B1046F" w:rsidRDefault="00B1046F" w:rsidP="00B1046F">
      <w:pPr>
        <w:pStyle w:val="Heading1"/>
        <w:tabs>
          <w:tab w:val="left" w:pos="407"/>
        </w:tabs>
        <w:rPr>
          <w:sz w:val="22"/>
          <w:szCs w:val="22"/>
        </w:rPr>
      </w:pPr>
    </w:p>
    <w:p w14:paraId="36CA1997" w14:textId="77777777" w:rsidR="00B1046F" w:rsidRDefault="00B1046F" w:rsidP="00B1046F">
      <w:pPr>
        <w:pStyle w:val="Heading1"/>
        <w:tabs>
          <w:tab w:val="left" w:pos="407"/>
        </w:tabs>
        <w:rPr>
          <w:sz w:val="22"/>
          <w:szCs w:val="22"/>
        </w:rPr>
      </w:pPr>
    </w:p>
    <w:p w14:paraId="1BF029D6" w14:textId="77777777" w:rsidR="00B1046F" w:rsidRDefault="00B1046F" w:rsidP="00B1046F">
      <w:pPr>
        <w:pStyle w:val="Heading1"/>
        <w:tabs>
          <w:tab w:val="left" w:pos="407"/>
        </w:tabs>
        <w:rPr>
          <w:sz w:val="22"/>
          <w:szCs w:val="22"/>
        </w:rPr>
      </w:pPr>
    </w:p>
    <w:p w14:paraId="78C75CD6" w14:textId="77777777" w:rsidR="00B1046F" w:rsidRDefault="00B1046F" w:rsidP="00B1046F">
      <w:pPr>
        <w:pStyle w:val="Heading1"/>
        <w:tabs>
          <w:tab w:val="left" w:pos="407"/>
        </w:tabs>
        <w:rPr>
          <w:sz w:val="22"/>
          <w:szCs w:val="22"/>
        </w:rPr>
      </w:pPr>
    </w:p>
    <w:p w14:paraId="52F3D9CD" w14:textId="77777777" w:rsidR="00B1046F" w:rsidRDefault="00B1046F" w:rsidP="00B1046F">
      <w:pPr>
        <w:pStyle w:val="Heading1"/>
        <w:tabs>
          <w:tab w:val="left" w:pos="407"/>
        </w:tabs>
        <w:rPr>
          <w:sz w:val="22"/>
          <w:szCs w:val="22"/>
        </w:rPr>
      </w:pPr>
    </w:p>
    <w:p w14:paraId="015758D5" w14:textId="77777777" w:rsidR="00B1046F" w:rsidRDefault="00B1046F" w:rsidP="00B1046F">
      <w:pPr>
        <w:pStyle w:val="Heading1"/>
        <w:tabs>
          <w:tab w:val="left" w:pos="407"/>
        </w:tabs>
        <w:rPr>
          <w:sz w:val="22"/>
          <w:szCs w:val="22"/>
        </w:rPr>
      </w:pPr>
    </w:p>
    <w:p w14:paraId="4CC1D174" w14:textId="77777777" w:rsidR="00B1046F" w:rsidRDefault="00B1046F" w:rsidP="00B1046F">
      <w:pPr>
        <w:pStyle w:val="Heading1"/>
        <w:tabs>
          <w:tab w:val="left" w:pos="407"/>
        </w:tabs>
        <w:rPr>
          <w:sz w:val="22"/>
          <w:szCs w:val="22"/>
        </w:rPr>
      </w:pPr>
    </w:p>
    <w:p w14:paraId="3C21800D" w14:textId="77777777" w:rsidR="00B1046F" w:rsidRDefault="00B1046F" w:rsidP="00B1046F">
      <w:pPr>
        <w:pStyle w:val="Heading1"/>
        <w:tabs>
          <w:tab w:val="left" w:pos="407"/>
        </w:tabs>
        <w:rPr>
          <w:sz w:val="22"/>
          <w:szCs w:val="22"/>
        </w:rPr>
      </w:pPr>
    </w:p>
    <w:p w14:paraId="20E519D0" w14:textId="307010FD" w:rsidR="00B1046F" w:rsidRPr="00B1046F" w:rsidRDefault="00B1046F" w:rsidP="00B1046F">
      <w:pPr>
        <w:pStyle w:val="Heading1"/>
        <w:numPr>
          <w:ilvl w:val="0"/>
          <w:numId w:val="7"/>
        </w:numPr>
        <w:tabs>
          <w:tab w:val="left" w:pos="407"/>
        </w:tabs>
        <w:rPr>
          <w:lang w:val="en-IN"/>
        </w:rPr>
      </w:pPr>
      <w:r>
        <w:rPr>
          <w:lang w:val="en-IN"/>
        </w:rPr>
        <w:t>3</w:t>
      </w:r>
      <w:r w:rsidRPr="00B1046F">
        <w:rPr>
          <w:lang w:val="en-IN"/>
        </w:rPr>
        <w:t>D Scatter Plot - GDP, Life Expectancy, and Internet Usage</w:t>
      </w:r>
    </w:p>
    <w:p w14:paraId="4351201D" w14:textId="77777777" w:rsidR="00B1046F" w:rsidRDefault="00B1046F" w:rsidP="00B1046F">
      <w:pPr>
        <w:pStyle w:val="Heading1"/>
        <w:tabs>
          <w:tab w:val="left" w:pos="407"/>
        </w:tabs>
        <w:ind w:left="479" w:firstLine="0"/>
      </w:pPr>
    </w:p>
    <w:p w14:paraId="1BF62B9C" w14:textId="77777777" w:rsidR="00B1046F" w:rsidRDefault="00B1046F" w:rsidP="00B1046F">
      <w:pPr>
        <w:pStyle w:val="Heading1"/>
        <w:tabs>
          <w:tab w:val="left" w:pos="407"/>
        </w:tabs>
        <w:ind w:left="479" w:firstLine="0"/>
      </w:pPr>
    </w:p>
    <w:p w14:paraId="1A3A736C" w14:textId="77777777" w:rsidR="00B1046F" w:rsidRDefault="00B1046F" w:rsidP="00B1046F">
      <w:pPr>
        <w:pStyle w:val="Heading1"/>
        <w:tabs>
          <w:tab w:val="left" w:pos="407"/>
        </w:tabs>
        <w:ind w:left="479" w:firstLine="0"/>
      </w:pPr>
      <w:r w:rsidRPr="00B1046F">
        <w:drawing>
          <wp:inline distT="0" distB="0" distL="0" distR="0" wp14:anchorId="37A0007C" wp14:editId="410EC4E1">
            <wp:extent cx="4640580" cy="3986498"/>
            <wp:effectExtent l="0" t="0" r="7620" b="0"/>
            <wp:docPr id="235227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27064" name=""/>
                    <pic:cNvPicPr/>
                  </pic:nvPicPr>
                  <pic:blipFill>
                    <a:blip r:embed="rId8"/>
                    <a:stretch>
                      <a:fillRect/>
                    </a:stretch>
                  </pic:blipFill>
                  <pic:spPr>
                    <a:xfrm>
                      <a:off x="0" y="0"/>
                      <a:ext cx="4648086" cy="3992946"/>
                    </a:xfrm>
                    <a:prstGeom prst="rect">
                      <a:avLst/>
                    </a:prstGeom>
                  </pic:spPr>
                </pic:pic>
              </a:graphicData>
            </a:graphic>
          </wp:inline>
        </w:drawing>
      </w:r>
    </w:p>
    <w:p w14:paraId="4EB4C679" w14:textId="77777777" w:rsidR="00B1046F" w:rsidRDefault="00B1046F" w:rsidP="00B1046F">
      <w:pPr>
        <w:pStyle w:val="Heading1"/>
        <w:tabs>
          <w:tab w:val="left" w:pos="407"/>
        </w:tabs>
        <w:ind w:left="479" w:firstLine="0"/>
      </w:pPr>
    </w:p>
    <w:p w14:paraId="0A0E5152" w14:textId="77777777" w:rsidR="00B1046F" w:rsidRDefault="00B1046F" w:rsidP="00B1046F">
      <w:pPr>
        <w:pStyle w:val="Heading1"/>
        <w:tabs>
          <w:tab w:val="left" w:pos="407"/>
        </w:tabs>
        <w:ind w:left="479" w:firstLine="0"/>
      </w:pPr>
    </w:p>
    <w:p w14:paraId="08374FCD" w14:textId="77777777" w:rsidR="00B1046F" w:rsidRDefault="00B1046F" w:rsidP="00B1046F">
      <w:pPr>
        <w:pStyle w:val="Heading1"/>
        <w:tabs>
          <w:tab w:val="left" w:pos="407"/>
        </w:tabs>
        <w:ind w:left="479" w:firstLine="0"/>
        <w:rPr>
          <w:sz w:val="22"/>
          <w:szCs w:val="22"/>
        </w:rPr>
      </w:pPr>
      <w:r w:rsidRPr="00B1046F">
        <w:rPr>
          <w:sz w:val="22"/>
          <w:szCs w:val="22"/>
        </w:rPr>
        <w:t>The visualization reveals strong positive correlations among GDP, life expectancy, and internet usage, with developed nations (indicated by yellow/green points) clustering in the upper right quadrant showing high values across all metrics, while developing nations (purple points) cluster in the lower left with lower values. A notable "development gap" exists between these clusters, with few countries in the middle range. Internet usage emerges as the most sensitive indicator of development, showing the greatest variation between low and high GDP countries. While some outliers demonstrate high internet usage despite moderate GDP, few countries achieve high life expectancy without corresponding high GDP, suggesting that while economic development generally drives improvements across all metrics, some countries may find alternative paths to specific aspects of development.</w:t>
      </w:r>
    </w:p>
    <w:p w14:paraId="28596244" w14:textId="77777777" w:rsidR="00B1046F" w:rsidRDefault="00B1046F" w:rsidP="00B1046F">
      <w:pPr>
        <w:pStyle w:val="Heading1"/>
        <w:tabs>
          <w:tab w:val="left" w:pos="407"/>
        </w:tabs>
        <w:ind w:left="479" w:firstLine="0"/>
        <w:rPr>
          <w:sz w:val="22"/>
          <w:szCs w:val="22"/>
        </w:rPr>
      </w:pPr>
    </w:p>
    <w:p w14:paraId="259E7007" w14:textId="77777777" w:rsidR="00B1046F" w:rsidRDefault="00B1046F" w:rsidP="00B1046F">
      <w:pPr>
        <w:pStyle w:val="Heading1"/>
        <w:tabs>
          <w:tab w:val="left" w:pos="407"/>
        </w:tabs>
        <w:ind w:left="479" w:firstLine="0"/>
        <w:rPr>
          <w:sz w:val="22"/>
          <w:szCs w:val="22"/>
        </w:rPr>
      </w:pPr>
    </w:p>
    <w:p w14:paraId="3D76BACD" w14:textId="77777777" w:rsidR="00B1046F" w:rsidRDefault="00B1046F" w:rsidP="00B1046F">
      <w:pPr>
        <w:pStyle w:val="Heading1"/>
        <w:tabs>
          <w:tab w:val="left" w:pos="407"/>
        </w:tabs>
        <w:ind w:left="479" w:firstLine="0"/>
        <w:rPr>
          <w:sz w:val="22"/>
          <w:szCs w:val="22"/>
        </w:rPr>
      </w:pPr>
    </w:p>
    <w:p w14:paraId="2156A069" w14:textId="77777777" w:rsidR="00B1046F" w:rsidRDefault="00B1046F" w:rsidP="00B1046F">
      <w:pPr>
        <w:pStyle w:val="Heading1"/>
        <w:tabs>
          <w:tab w:val="left" w:pos="407"/>
        </w:tabs>
        <w:ind w:left="479" w:firstLine="0"/>
        <w:rPr>
          <w:sz w:val="22"/>
          <w:szCs w:val="22"/>
        </w:rPr>
      </w:pPr>
    </w:p>
    <w:p w14:paraId="2E6714D0" w14:textId="77777777" w:rsidR="00B1046F" w:rsidRDefault="00B1046F" w:rsidP="00B1046F">
      <w:pPr>
        <w:pStyle w:val="Heading1"/>
        <w:tabs>
          <w:tab w:val="left" w:pos="407"/>
        </w:tabs>
        <w:ind w:left="479" w:firstLine="0"/>
        <w:rPr>
          <w:sz w:val="22"/>
          <w:szCs w:val="22"/>
        </w:rPr>
      </w:pPr>
    </w:p>
    <w:p w14:paraId="776E0761" w14:textId="77777777" w:rsidR="00B1046F" w:rsidRDefault="00B1046F" w:rsidP="00B1046F">
      <w:pPr>
        <w:pStyle w:val="Heading1"/>
        <w:tabs>
          <w:tab w:val="left" w:pos="407"/>
        </w:tabs>
        <w:ind w:left="479" w:firstLine="0"/>
        <w:rPr>
          <w:sz w:val="22"/>
          <w:szCs w:val="22"/>
        </w:rPr>
      </w:pPr>
    </w:p>
    <w:p w14:paraId="445F00A9" w14:textId="77777777" w:rsidR="00B1046F" w:rsidRDefault="00B1046F" w:rsidP="00B1046F">
      <w:pPr>
        <w:pStyle w:val="Heading1"/>
        <w:tabs>
          <w:tab w:val="left" w:pos="407"/>
        </w:tabs>
        <w:ind w:left="479" w:firstLine="0"/>
        <w:rPr>
          <w:sz w:val="22"/>
          <w:szCs w:val="22"/>
        </w:rPr>
      </w:pPr>
    </w:p>
    <w:p w14:paraId="72AF5A2F" w14:textId="77777777" w:rsidR="00B1046F" w:rsidRDefault="00B1046F" w:rsidP="00B1046F">
      <w:pPr>
        <w:pStyle w:val="Heading1"/>
        <w:tabs>
          <w:tab w:val="left" w:pos="407"/>
        </w:tabs>
        <w:ind w:left="479" w:firstLine="0"/>
        <w:rPr>
          <w:sz w:val="22"/>
          <w:szCs w:val="22"/>
        </w:rPr>
      </w:pPr>
    </w:p>
    <w:p w14:paraId="106F11FF" w14:textId="77777777" w:rsidR="00B1046F" w:rsidRDefault="00B1046F" w:rsidP="00B1046F">
      <w:pPr>
        <w:pStyle w:val="Heading1"/>
        <w:tabs>
          <w:tab w:val="left" w:pos="407"/>
        </w:tabs>
        <w:ind w:left="479" w:firstLine="0"/>
        <w:rPr>
          <w:sz w:val="22"/>
          <w:szCs w:val="22"/>
        </w:rPr>
      </w:pPr>
    </w:p>
    <w:p w14:paraId="2241175F" w14:textId="77777777" w:rsidR="00B1046F" w:rsidRDefault="00B1046F" w:rsidP="00B1046F">
      <w:pPr>
        <w:pStyle w:val="Heading1"/>
        <w:tabs>
          <w:tab w:val="left" w:pos="407"/>
        </w:tabs>
        <w:ind w:left="479" w:firstLine="0"/>
        <w:rPr>
          <w:sz w:val="22"/>
          <w:szCs w:val="22"/>
        </w:rPr>
      </w:pPr>
    </w:p>
    <w:p w14:paraId="1262DCDE" w14:textId="77777777" w:rsidR="00B1046F" w:rsidRDefault="00B1046F" w:rsidP="00B1046F">
      <w:pPr>
        <w:pStyle w:val="Heading1"/>
        <w:tabs>
          <w:tab w:val="left" w:pos="407"/>
        </w:tabs>
        <w:ind w:left="479" w:firstLine="0"/>
        <w:rPr>
          <w:sz w:val="22"/>
          <w:szCs w:val="22"/>
        </w:rPr>
      </w:pPr>
    </w:p>
    <w:p w14:paraId="5C889DD7" w14:textId="77777777" w:rsidR="00B1046F" w:rsidRDefault="00B1046F" w:rsidP="00B1046F">
      <w:pPr>
        <w:pStyle w:val="Heading1"/>
        <w:tabs>
          <w:tab w:val="left" w:pos="407"/>
        </w:tabs>
        <w:ind w:left="479" w:firstLine="0"/>
        <w:rPr>
          <w:sz w:val="22"/>
          <w:szCs w:val="22"/>
        </w:rPr>
      </w:pPr>
    </w:p>
    <w:p w14:paraId="539E2C6D" w14:textId="77777777" w:rsidR="00B1046F" w:rsidRDefault="00B1046F" w:rsidP="00B1046F">
      <w:pPr>
        <w:pStyle w:val="Heading1"/>
        <w:tabs>
          <w:tab w:val="left" w:pos="407"/>
        </w:tabs>
        <w:ind w:left="479" w:firstLine="0"/>
        <w:rPr>
          <w:sz w:val="22"/>
          <w:szCs w:val="22"/>
        </w:rPr>
      </w:pPr>
    </w:p>
    <w:p w14:paraId="0DD6AB4C" w14:textId="7B4B08BC" w:rsidR="00B1046F" w:rsidRDefault="00B1046F" w:rsidP="00B1046F">
      <w:pPr>
        <w:pStyle w:val="Heading1"/>
        <w:numPr>
          <w:ilvl w:val="0"/>
          <w:numId w:val="7"/>
        </w:numPr>
        <w:tabs>
          <w:tab w:val="left" w:pos="407"/>
        </w:tabs>
      </w:pPr>
      <w:r w:rsidRPr="00B1046F">
        <w:t>Donut Chart - Average Employment Distribution</w:t>
      </w:r>
    </w:p>
    <w:p w14:paraId="129672E6" w14:textId="4C8EA90E" w:rsidR="00B1046F" w:rsidRDefault="00B1046F" w:rsidP="00B1046F">
      <w:pPr>
        <w:pStyle w:val="Heading1"/>
        <w:tabs>
          <w:tab w:val="left" w:pos="407"/>
        </w:tabs>
        <w:ind w:left="479" w:firstLine="0"/>
      </w:pPr>
      <w:r>
        <w:tab/>
      </w:r>
      <w:r w:rsidRPr="00B1046F">
        <w:drawing>
          <wp:inline distT="0" distB="0" distL="0" distR="0" wp14:anchorId="17F85DD9" wp14:editId="7856A276">
            <wp:extent cx="4617720" cy="3520514"/>
            <wp:effectExtent l="0" t="0" r="0" b="3810"/>
            <wp:docPr id="1860044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44447" name=""/>
                    <pic:cNvPicPr/>
                  </pic:nvPicPr>
                  <pic:blipFill>
                    <a:blip r:embed="rId9"/>
                    <a:stretch>
                      <a:fillRect/>
                    </a:stretch>
                  </pic:blipFill>
                  <pic:spPr>
                    <a:xfrm>
                      <a:off x="0" y="0"/>
                      <a:ext cx="4618601" cy="3521186"/>
                    </a:xfrm>
                    <a:prstGeom prst="rect">
                      <a:avLst/>
                    </a:prstGeom>
                  </pic:spPr>
                </pic:pic>
              </a:graphicData>
            </a:graphic>
          </wp:inline>
        </w:drawing>
      </w:r>
    </w:p>
    <w:p w14:paraId="511F1CAF" w14:textId="77777777" w:rsidR="00B1046F" w:rsidRDefault="00B1046F" w:rsidP="00B1046F">
      <w:pPr>
        <w:pStyle w:val="Heading1"/>
        <w:tabs>
          <w:tab w:val="left" w:pos="407"/>
        </w:tabs>
        <w:ind w:left="479" w:firstLine="0"/>
      </w:pPr>
    </w:p>
    <w:p w14:paraId="53DA646D" w14:textId="06B779C2" w:rsidR="00B1046F" w:rsidRPr="00B1046F" w:rsidRDefault="00B1046F" w:rsidP="00B1046F">
      <w:pPr>
        <w:pStyle w:val="Heading1"/>
        <w:tabs>
          <w:tab w:val="left" w:pos="407"/>
        </w:tabs>
        <w:ind w:left="479" w:firstLine="0"/>
        <w:rPr>
          <w:sz w:val="22"/>
          <w:szCs w:val="22"/>
        </w:rPr>
      </w:pPr>
      <w:r w:rsidRPr="00B1046F">
        <w:rPr>
          <w:sz w:val="22"/>
          <w:szCs w:val="22"/>
        </w:rPr>
        <w:t>The labor market structure shows a mature, service-oriented economy, with 65.4% of employment in the services sector, typical of advanced economies where healthcare, finance, and education dominate. Industry employs 24.1%, indicating a solid manufacturing base, though the economy is not heavily focused on production. Agriculture, with just 10.6% of employment, reflects highly efficient practices, characteristic of developed economies that rely on mechanized farming. This distribution—high in services, moderate in industry, and low in agriculture—suggests a post-industrial economy requiring a skilled, educated workforce, with ongoing shifts from traditional sectors to meet the demands of a knowledge-driven, service-dominant economy.</w:t>
      </w:r>
    </w:p>
    <w:p w14:paraId="0C74180D" w14:textId="77777777" w:rsidR="00B1046F" w:rsidRDefault="00B1046F" w:rsidP="00B1046F">
      <w:pPr>
        <w:pStyle w:val="Heading1"/>
        <w:tabs>
          <w:tab w:val="left" w:pos="407"/>
        </w:tabs>
        <w:ind w:left="479" w:firstLine="0"/>
        <w:rPr>
          <w:sz w:val="22"/>
          <w:szCs w:val="22"/>
        </w:rPr>
      </w:pPr>
    </w:p>
    <w:p w14:paraId="2F356659" w14:textId="77777777" w:rsidR="00B1046F" w:rsidRDefault="00B1046F" w:rsidP="00B1046F">
      <w:pPr>
        <w:pStyle w:val="Heading1"/>
        <w:tabs>
          <w:tab w:val="left" w:pos="407"/>
        </w:tabs>
        <w:ind w:left="479" w:firstLine="0"/>
        <w:rPr>
          <w:sz w:val="22"/>
          <w:szCs w:val="22"/>
        </w:rPr>
      </w:pPr>
    </w:p>
    <w:p w14:paraId="6A6B5843" w14:textId="77777777" w:rsidR="00B1046F" w:rsidRDefault="00B1046F" w:rsidP="00B1046F">
      <w:pPr>
        <w:pStyle w:val="Heading1"/>
        <w:tabs>
          <w:tab w:val="left" w:pos="407"/>
        </w:tabs>
        <w:ind w:left="479" w:firstLine="0"/>
        <w:rPr>
          <w:sz w:val="22"/>
          <w:szCs w:val="22"/>
        </w:rPr>
      </w:pPr>
    </w:p>
    <w:p w14:paraId="529E72CA" w14:textId="77777777" w:rsidR="00B1046F" w:rsidRDefault="00B1046F" w:rsidP="00B1046F">
      <w:pPr>
        <w:pStyle w:val="Heading1"/>
        <w:tabs>
          <w:tab w:val="left" w:pos="407"/>
        </w:tabs>
        <w:ind w:left="479" w:firstLine="0"/>
        <w:rPr>
          <w:sz w:val="22"/>
          <w:szCs w:val="22"/>
        </w:rPr>
      </w:pPr>
    </w:p>
    <w:p w14:paraId="498BC31E" w14:textId="77777777" w:rsidR="00B1046F" w:rsidRDefault="00B1046F" w:rsidP="00B1046F">
      <w:pPr>
        <w:pStyle w:val="Heading1"/>
        <w:tabs>
          <w:tab w:val="left" w:pos="407"/>
        </w:tabs>
        <w:ind w:left="479" w:firstLine="0"/>
        <w:rPr>
          <w:sz w:val="22"/>
          <w:szCs w:val="22"/>
        </w:rPr>
      </w:pPr>
    </w:p>
    <w:p w14:paraId="6D5EC129" w14:textId="77777777" w:rsidR="00B1046F" w:rsidRDefault="00B1046F" w:rsidP="00B1046F">
      <w:pPr>
        <w:pStyle w:val="Heading1"/>
        <w:tabs>
          <w:tab w:val="left" w:pos="407"/>
        </w:tabs>
        <w:ind w:left="479" w:firstLine="0"/>
        <w:rPr>
          <w:sz w:val="22"/>
          <w:szCs w:val="22"/>
        </w:rPr>
      </w:pPr>
    </w:p>
    <w:p w14:paraId="168602F6" w14:textId="77777777" w:rsidR="00B1046F" w:rsidRDefault="00B1046F" w:rsidP="00B1046F">
      <w:pPr>
        <w:pStyle w:val="Heading1"/>
        <w:tabs>
          <w:tab w:val="left" w:pos="407"/>
        </w:tabs>
        <w:ind w:left="479" w:firstLine="0"/>
        <w:rPr>
          <w:sz w:val="22"/>
          <w:szCs w:val="22"/>
        </w:rPr>
      </w:pPr>
    </w:p>
    <w:p w14:paraId="730C7FFA" w14:textId="77777777" w:rsidR="00B1046F" w:rsidRDefault="00B1046F" w:rsidP="00B1046F">
      <w:pPr>
        <w:pStyle w:val="Heading1"/>
        <w:tabs>
          <w:tab w:val="left" w:pos="407"/>
        </w:tabs>
        <w:ind w:left="479" w:firstLine="0"/>
        <w:rPr>
          <w:sz w:val="22"/>
          <w:szCs w:val="22"/>
        </w:rPr>
      </w:pPr>
    </w:p>
    <w:p w14:paraId="46A5EC46" w14:textId="77777777" w:rsidR="00B1046F" w:rsidRDefault="00B1046F" w:rsidP="00B1046F">
      <w:pPr>
        <w:pStyle w:val="Heading1"/>
        <w:tabs>
          <w:tab w:val="left" w:pos="407"/>
        </w:tabs>
        <w:ind w:left="479" w:firstLine="0"/>
        <w:rPr>
          <w:sz w:val="22"/>
          <w:szCs w:val="22"/>
        </w:rPr>
      </w:pPr>
    </w:p>
    <w:p w14:paraId="73F2BBC3" w14:textId="77777777" w:rsidR="00B1046F" w:rsidRDefault="00B1046F" w:rsidP="00B1046F">
      <w:pPr>
        <w:pStyle w:val="Heading1"/>
        <w:tabs>
          <w:tab w:val="left" w:pos="407"/>
        </w:tabs>
        <w:ind w:left="479" w:firstLine="0"/>
        <w:rPr>
          <w:sz w:val="22"/>
          <w:szCs w:val="22"/>
        </w:rPr>
      </w:pPr>
    </w:p>
    <w:p w14:paraId="005F6118" w14:textId="77777777" w:rsidR="00B1046F" w:rsidRDefault="00B1046F" w:rsidP="00B1046F">
      <w:pPr>
        <w:pStyle w:val="Heading1"/>
        <w:tabs>
          <w:tab w:val="left" w:pos="407"/>
        </w:tabs>
        <w:ind w:left="479" w:firstLine="0"/>
        <w:rPr>
          <w:sz w:val="22"/>
          <w:szCs w:val="22"/>
        </w:rPr>
      </w:pPr>
    </w:p>
    <w:p w14:paraId="70C22995" w14:textId="77777777" w:rsidR="00B1046F" w:rsidRDefault="00B1046F" w:rsidP="00B1046F">
      <w:pPr>
        <w:pStyle w:val="Heading1"/>
        <w:tabs>
          <w:tab w:val="left" w:pos="407"/>
        </w:tabs>
        <w:ind w:left="479" w:firstLine="0"/>
        <w:rPr>
          <w:sz w:val="22"/>
          <w:szCs w:val="22"/>
        </w:rPr>
      </w:pPr>
    </w:p>
    <w:p w14:paraId="2D382263" w14:textId="77777777" w:rsidR="00B1046F" w:rsidRDefault="00B1046F" w:rsidP="00B1046F">
      <w:pPr>
        <w:pStyle w:val="Heading1"/>
        <w:tabs>
          <w:tab w:val="left" w:pos="407"/>
        </w:tabs>
        <w:ind w:left="479" w:firstLine="0"/>
        <w:rPr>
          <w:sz w:val="22"/>
          <w:szCs w:val="22"/>
        </w:rPr>
      </w:pPr>
    </w:p>
    <w:p w14:paraId="60809415" w14:textId="77777777" w:rsidR="00B1046F" w:rsidRDefault="00B1046F" w:rsidP="00B1046F">
      <w:pPr>
        <w:pStyle w:val="Heading1"/>
        <w:tabs>
          <w:tab w:val="left" w:pos="407"/>
        </w:tabs>
        <w:ind w:left="479" w:firstLine="0"/>
        <w:rPr>
          <w:sz w:val="22"/>
          <w:szCs w:val="22"/>
        </w:rPr>
      </w:pPr>
    </w:p>
    <w:p w14:paraId="72A3CEDA" w14:textId="77777777" w:rsidR="00B1046F" w:rsidRDefault="00B1046F" w:rsidP="00B1046F">
      <w:pPr>
        <w:pStyle w:val="Heading1"/>
        <w:tabs>
          <w:tab w:val="left" w:pos="407"/>
        </w:tabs>
        <w:ind w:left="479" w:firstLine="0"/>
        <w:rPr>
          <w:sz w:val="22"/>
          <w:szCs w:val="22"/>
        </w:rPr>
      </w:pPr>
    </w:p>
    <w:p w14:paraId="639D30D6" w14:textId="77777777" w:rsidR="00B1046F" w:rsidRDefault="00B1046F" w:rsidP="00B1046F">
      <w:pPr>
        <w:pStyle w:val="Heading1"/>
        <w:tabs>
          <w:tab w:val="left" w:pos="407"/>
        </w:tabs>
        <w:ind w:left="479" w:firstLine="0"/>
        <w:rPr>
          <w:sz w:val="22"/>
          <w:szCs w:val="22"/>
        </w:rPr>
      </w:pPr>
    </w:p>
    <w:p w14:paraId="38ACCF3E" w14:textId="77777777" w:rsidR="00B1046F" w:rsidRDefault="00B1046F" w:rsidP="00B1046F">
      <w:pPr>
        <w:pStyle w:val="Heading1"/>
        <w:tabs>
          <w:tab w:val="left" w:pos="407"/>
        </w:tabs>
        <w:ind w:left="479" w:firstLine="0"/>
        <w:rPr>
          <w:sz w:val="22"/>
          <w:szCs w:val="22"/>
        </w:rPr>
      </w:pPr>
    </w:p>
    <w:p w14:paraId="3D5EE63B" w14:textId="77777777" w:rsidR="00B1046F" w:rsidRDefault="00B1046F" w:rsidP="00B1046F">
      <w:pPr>
        <w:pStyle w:val="Heading1"/>
        <w:tabs>
          <w:tab w:val="left" w:pos="407"/>
        </w:tabs>
        <w:ind w:left="479" w:firstLine="0"/>
        <w:rPr>
          <w:sz w:val="22"/>
          <w:szCs w:val="22"/>
        </w:rPr>
      </w:pPr>
    </w:p>
    <w:p w14:paraId="01C066ED" w14:textId="77777777" w:rsidR="00B1046F" w:rsidRDefault="00B1046F" w:rsidP="00B1046F">
      <w:pPr>
        <w:pStyle w:val="Heading1"/>
        <w:tabs>
          <w:tab w:val="left" w:pos="407"/>
        </w:tabs>
        <w:ind w:left="479" w:firstLine="0"/>
        <w:rPr>
          <w:sz w:val="22"/>
          <w:szCs w:val="22"/>
        </w:rPr>
      </w:pPr>
    </w:p>
    <w:p w14:paraId="2AD29732" w14:textId="77777777" w:rsidR="00B1046F" w:rsidRDefault="00B1046F" w:rsidP="00B1046F">
      <w:pPr>
        <w:pStyle w:val="Heading1"/>
        <w:tabs>
          <w:tab w:val="left" w:pos="407"/>
        </w:tabs>
        <w:ind w:left="479" w:firstLine="0"/>
        <w:rPr>
          <w:sz w:val="22"/>
          <w:szCs w:val="22"/>
        </w:rPr>
      </w:pPr>
    </w:p>
    <w:p w14:paraId="37C7A55F" w14:textId="198AF8A3" w:rsidR="00B1046F" w:rsidRDefault="00B1046F" w:rsidP="00B1046F">
      <w:pPr>
        <w:pStyle w:val="Heading1"/>
        <w:numPr>
          <w:ilvl w:val="0"/>
          <w:numId w:val="7"/>
        </w:numPr>
        <w:tabs>
          <w:tab w:val="left" w:pos="407"/>
        </w:tabs>
      </w:pPr>
      <w:r w:rsidRPr="00B1046F">
        <w:t>Jitter Plot - Education vs Internet Usage</w:t>
      </w:r>
    </w:p>
    <w:p w14:paraId="1DA5EDF4" w14:textId="74B164C8" w:rsidR="00B1046F" w:rsidRDefault="00B1046F" w:rsidP="00B1046F">
      <w:pPr>
        <w:pStyle w:val="Heading1"/>
        <w:tabs>
          <w:tab w:val="left" w:pos="407"/>
        </w:tabs>
        <w:ind w:left="479" w:firstLine="0"/>
      </w:pPr>
      <w:r w:rsidRPr="00B1046F">
        <w:drawing>
          <wp:inline distT="0" distB="0" distL="0" distR="0" wp14:anchorId="54743C13" wp14:editId="3C26F901">
            <wp:extent cx="5892800" cy="3752215"/>
            <wp:effectExtent l="0" t="0" r="0" b="635"/>
            <wp:docPr id="1466622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22261" name=""/>
                    <pic:cNvPicPr/>
                  </pic:nvPicPr>
                  <pic:blipFill>
                    <a:blip r:embed="rId10"/>
                    <a:stretch>
                      <a:fillRect/>
                    </a:stretch>
                  </pic:blipFill>
                  <pic:spPr>
                    <a:xfrm>
                      <a:off x="0" y="0"/>
                      <a:ext cx="5892800" cy="3752215"/>
                    </a:xfrm>
                    <a:prstGeom prst="rect">
                      <a:avLst/>
                    </a:prstGeom>
                  </pic:spPr>
                </pic:pic>
              </a:graphicData>
            </a:graphic>
          </wp:inline>
        </w:drawing>
      </w:r>
    </w:p>
    <w:p w14:paraId="228FD0D6" w14:textId="77777777" w:rsidR="00B1046F" w:rsidRDefault="00B1046F" w:rsidP="00B1046F">
      <w:pPr>
        <w:pStyle w:val="Heading1"/>
        <w:tabs>
          <w:tab w:val="left" w:pos="407"/>
        </w:tabs>
        <w:ind w:left="479" w:firstLine="0"/>
      </w:pPr>
    </w:p>
    <w:p w14:paraId="1F087768" w14:textId="6F1DB282" w:rsidR="00B1046F" w:rsidRPr="00B1046F" w:rsidRDefault="00B1046F" w:rsidP="00B1046F">
      <w:pPr>
        <w:pStyle w:val="Heading1"/>
        <w:tabs>
          <w:tab w:val="left" w:pos="407"/>
        </w:tabs>
        <w:ind w:left="479" w:firstLine="0"/>
        <w:rPr>
          <w:sz w:val="22"/>
          <w:szCs w:val="22"/>
        </w:rPr>
      </w:pPr>
      <w:r w:rsidRPr="00B1046F">
        <w:rPr>
          <w:sz w:val="22"/>
          <w:szCs w:val="22"/>
        </w:rPr>
        <w:t>The analysis of education expenditure versus internet usage reveals a notably weak linear relationship, with countries showing widely varying internet penetration rates despite similar education spending levels (typically 2-8% of GDP). The data exhibits significant clustering in the lower range of internet usage (0-400 per 100 inhabitants), with several notable outliers exceeding 1000 per 100 inhabitants. This scattered distribution pattern, combined with high vertical variance, suggests that internet adoption is influenced by multiple factors beyond education spending alone, such as infrastructure development, income levels, and digital policies. The varying levels of internet usage among countries with similar education expenditure indicates that successful digital development likely depends more on efficient resource allocation and targeted digital infrastructure investments rather than solely on education spending.</w:t>
      </w:r>
    </w:p>
    <w:p w14:paraId="01C13281" w14:textId="77777777" w:rsidR="00B1046F" w:rsidRDefault="00B1046F" w:rsidP="00B1046F">
      <w:pPr>
        <w:pStyle w:val="Heading1"/>
        <w:tabs>
          <w:tab w:val="left" w:pos="407"/>
        </w:tabs>
        <w:ind w:left="479" w:firstLine="0"/>
        <w:rPr>
          <w:sz w:val="22"/>
          <w:szCs w:val="22"/>
        </w:rPr>
      </w:pPr>
    </w:p>
    <w:p w14:paraId="072269CF" w14:textId="77777777" w:rsidR="00B1046F" w:rsidRDefault="00B1046F" w:rsidP="00B1046F">
      <w:pPr>
        <w:pStyle w:val="Heading1"/>
        <w:tabs>
          <w:tab w:val="left" w:pos="407"/>
        </w:tabs>
        <w:ind w:left="479" w:firstLine="0"/>
        <w:rPr>
          <w:sz w:val="22"/>
          <w:szCs w:val="22"/>
        </w:rPr>
      </w:pPr>
    </w:p>
    <w:p w14:paraId="51E1B080" w14:textId="77777777" w:rsidR="00B1046F" w:rsidRDefault="00B1046F" w:rsidP="00B1046F">
      <w:pPr>
        <w:pStyle w:val="Heading1"/>
        <w:tabs>
          <w:tab w:val="left" w:pos="407"/>
        </w:tabs>
        <w:ind w:left="479" w:firstLine="0"/>
        <w:rPr>
          <w:sz w:val="22"/>
          <w:szCs w:val="22"/>
        </w:rPr>
      </w:pPr>
    </w:p>
    <w:p w14:paraId="6F4C7C12" w14:textId="77777777" w:rsidR="00B1046F" w:rsidRDefault="00B1046F" w:rsidP="00B1046F">
      <w:pPr>
        <w:pStyle w:val="Heading1"/>
        <w:tabs>
          <w:tab w:val="left" w:pos="407"/>
        </w:tabs>
        <w:ind w:left="479" w:firstLine="0"/>
        <w:rPr>
          <w:sz w:val="22"/>
          <w:szCs w:val="22"/>
        </w:rPr>
      </w:pPr>
    </w:p>
    <w:p w14:paraId="1ED1BF97" w14:textId="77777777" w:rsidR="00B1046F" w:rsidRDefault="00B1046F" w:rsidP="00B1046F">
      <w:pPr>
        <w:pStyle w:val="Heading1"/>
        <w:tabs>
          <w:tab w:val="left" w:pos="407"/>
        </w:tabs>
        <w:ind w:left="479" w:firstLine="0"/>
        <w:rPr>
          <w:sz w:val="22"/>
          <w:szCs w:val="22"/>
        </w:rPr>
      </w:pPr>
    </w:p>
    <w:p w14:paraId="436C65CD" w14:textId="77777777" w:rsidR="00B1046F" w:rsidRDefault="00B1046F" w:rsidP="00B1046F">
      <w:pPr>
        <w:pStyle w:val="Heading1"/>
        <w:tabs>
          <w:tab w:val="left" w:pos="407"/>
        </w:tabs>
        <w:ind w:left="479" w:firstLine="0"/>
        <w:rPr>
          <w:sz w:val="22"/>
          <w:szCs w:val="22"/>
        </w:rPr>
      </w:pPr>
    </w:p>
    <w:p w14:paraId="428D2E03" w14:textId="77777777" w:rsidR="00B1046F" w:rsidRDefault="00B1046F" w:rsidP="00B1046F">
      <w:pPr>
        <w:pStyle w:val="Heading1"/>
        <w:tabs>
          <w:tab w:val="left" w:pos="407"/>
        </w:tabs>
        <w:ind w:left="479" w:firstLine="0"/>
        <w:rPr>
          <w:sz w:val="22"/>
          <w:szCs w:val="22"/>
        </w:rPr>
      </w:pPr>
    </w:p>
    <w:p w14:paraId="3552FF30" w14:textId="77777777" w:rsidR="00B1046F" w:rsidRDefault="00B1046F" w:rsidP="00B1046F">
      <w:pPr>
        <w:pStyle w:val="Heading1"/>
        <w:tabs>
          <w:tab w:val="left" w:pos="407"/>
        </w:tabs>
        <w:ind w:left="479" w:firstLine="0"/>
        <w:rPr>
          <w:sz w:val="22"/>
          <w:szCs w:val="22"/>
        </w:rPr>
      </w:pPr>
    </w:p>
    <w:p w14:paraId="5209EA87" w14:textId="77777777" w:rsidR="00B1046F" w:rsidRDefault="00B1046F" w:rsidP="00B1046F">
      <w:pPr>
        <w:pStyle w:val="Heading1"/>
        <w:tabs>
          <w:tab w:val="left" w:pos="407"/>
        </w:tabs>
        <w:ind w:left="0" w:firstLine="0"/>
        <w:rPr>
          <w:sz w:val="22"/>
          <w:szCs w:val="22"/>
        </w:rPr>
      </w:pPr>
    </w:p>
    <w:p w14:paraId="31EC1FCF" w14:textId="77777777" w:rsidR="00B1046F" w:rsidRDefault="00B1046F" w:rsidP="00B1046F">
      <w:pPr>
        <w:pStyle w:val="Heading1"/>
        <w:tabs>
          <w:tab w:val="left" w:pos="407"/>
        </w:tabs>
        <w:ind w:left="0" w:firstLine="0"/>
        <w:rPr>
          <w:sz w:val="22"/>
          <w:szCs w:val="22"/>
        </w:rPr>
      </w:pPr>
    </w:p>
    <w:p w14:paraId="7C8DDF84" w14:textId="49CB8C67" w:rsidR="00B1046F" w:rsidRPr="00B1046F" w:rsidRDefault="00B1046F" w:rsidP="00B1046F">
      <w:pPr>
        <w:pStyle w:val="Heading1"/>
        <w:tabs>
          <w:tab w:val="left" w:pos="407"/>
        </w:tabs>
        <w:ind w:left="0" w:firstLine="0"/>
        <w:rPr>
          <w:sz w:val="22"/>
          <w:szCs w:val="22"/>
        </w:rPr>
        <w:sectPr w:rsidR="00B1046F" w:rsidRPr="00B1046F">
          <w:type w:val="continuous"/>
          <w:pgSz w:w="12240" w:h="15840"/>
          <w:pgMar w:top="1660" w:right="1640" w:bottom="280" w:left="1320" w:header="720" w:footer="720" w:gutter="0"/>
          <w:cols w:space="720"/>
        </w:sectPr>
      </w:pPr>
    </w:p>
    <w:p w14:paraId="7EAFD370" w14:textId="3F9F3B4F" w:rsidR="00AA033F" w:rsidRDefault="00AA033F" w:rsidP="00B1046F">
      <w:pPr>
        <w:spacing w:before="12"/>
        <w:rPr>
          <w:rFonts w:ascii="Arial"/>
          <w:b/>
        </w:rPr>
      </w:pPr>
    </w:p>
    <w:sectPr w:rsidR="00AA033F">
      <w:pgSz w:w="12240" w:h="15840"/>
      <w:pgMar w:top="1360" w:right="16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9123D"/>
    <w:multiLevelType w:val="hybridMultilevel"/>
    <w:tmpl w:val="82687020"/>
    <w:lvl w:ilvl="0" w:tplc="C0C60058">
      <w:start w:val="1"/>
      <w:numFmt w:val="decimal"/>
      <w:lvlText w:val="%1."/>
      <w:lvlJc w:val="left"/>
      <w:pPr>
        <w:ind w:left="479" w:hanging="360"/>
      </w:pPr>
      <w:rPr>
        <w:rFonts w:hint="default"/>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1" w15:restartNumberingAfterBreak="0">
    <w:nsid w:val="11D66045"/>
    <w:multiLevelType w:val="hybridMultilevel"/>
    <w:tmpl w:val="E3609F36"/>
    <w:lvl w:ilvl="0" w:tplc="7BDAD7A8">
      <w:start w:val="1"/>
      <w:numFmt w:val="decimal"/>
      <w:lvlText w:val="%1."/>
      <w:lvlJc w:val="left"/>
      <w:pPr>
        <w:ind w:left="840" w:hanging="360"/>
        <w:jc w:val="left"/>
      </w:pPr>
      <w:rPr>
        <w:rFonts w:ascii="Arial MT" w:eastAsia="Arial MT" w:hAnsi="Arial MT" w:cs="Arial MT" w:hint="default"/>
        <w:b w:val="0"/>
        <w:bCs w:val="0"/>
        <w:i w:val="0"/>
        <w:iCs w:val="0"/>
        <w:spacing w:val="0"/>
        <w:w w:val="100"/>
        <w:sz w:val="22"/>
        <w:szCs w:val="22"/>
        <w:lang w:val="en-US" w:eastAsia="en-US" w:bidi="ar-SA"/>
      </w:rPr>
    </w:lvl>
    <w:lvl w:ilvl="1" w:tplc="EC1EE5CA">
      <w:numFmt w:val="bullet"/>
      <w:lvlText w:val="○"/>
      <w:lvlJc w:val="left"/>
      <w:pPr>
        <w:ind w:left="1560" w:hanging="360"/>
      </w:pPr>
      <w:rPr>
        <w:rFonts w:ascii="Arial MT" w:eastAsia="Arial MT" w:hAnsi="Arial MT" w:cs="Arial MT" w:hint="default"/>
        <w:b w:val="0"/>
        <w:bCs w:val="0"/>
        <w:i w:val="0"/>
        <w:iCs w:val="0"/>
        <w:spacing w:val="0"/>
        <w:w w:val="60"/>
        <w:sz w:val="22"/>
        <w:szCs w:val="22"/>
        <w:lang w:val="en-US" w:eastAsia="en-US" w:bidi="ar-SA"/>
      </w:rPr>
    </w:lvl>
    <w:lvl w:ilvl="2" w:tplc="06880D1E">
      <w:numFmt w:val="bullet"/>
      <w:lvlText w:val="•"/>
      <w:lvlJc w:val="left"/>
      <w:pPr>
        <w:ind w:left="2417" w:hanging="360"/>
      </w:pPr>
      <w:rPr>
        <w:rFonts w:hint="default"/>
        <w:lang w:val="en-US" w:eastAsia="en-US" w:bidi="ar-SA"/>
      </w:rPr>
    </w:lvl>
    <w:lvl w:ilvl="3" w:tplc="B55CFCB2">
      <w:numFmt w:val="bullet"/>
      <w:lvlText w:val="•"/>
      <w:lvlJc w:val="left"/>
      <w:pPr>
        <w:ind w:left="3275" w:hanging="360"/>
      </w:pPr>
      <w:rPr>
        <w:rFonts w:hint="default"/>
        <w:lang w:val="en-US" w:eastAsia="en-US" w:bidi="ar-SA"/>
      </w:rPr>
    </w:lvl>
    <w:lvl w:ilvl="4" w:tplc="06E035F8">
      <w:numFmt w:val="bullet"/>
      <w:lvlText w:val="•"/>
      <w:lvlJc w:val="left"/>
      <w:pPr>
        <w:ind w:left="4133" w:hanging="360"/>
      </w:pPr>
      <w:rPr>
        <w:rFonts w:hint="default"/>
        <w:lang w:val="en-US" w:eastAsia="en-US" w:bidi="ar-SA"/>
      </w:rPr>
    </w:lvl>
    <w:lvl w:ilvl="5" w:tplc="B6F2D404">
      <w:numFmt w:val="bullet"/>
      <w:lvlText w:val="•"/>
      <w:lvlJc w:val="left"/>
      <w:pPr>
        <w:ind w:left="4991" w:hanging="360"/>
      </w:pPr>
      <w:rPr>
        <w:rFonts w:hint="default"/>
        <w:lang w:val="en-US" w:eastAsia="en-US" w:bidi="ar-SA"/>
      </w:rPr>
    </w:lvl>
    <w:lvl w:ilvl="6" w:tplc="441A176E">
      <w:numFmt w:val="bullet"/>
      <w:lvlText w:val="•"/>
      <w:lvlJc w:val="left"/>
      <w:pPr>
        <w:ind w:left="5848" w:hanging="360"/>
      </w:pPr>
      <w:rPr>
        <w:rFonts w:hint="default"/>
        <w:lang w:val="en-US" w:eastAsia="en-US" w:bidi="ar-SA"/>
      </w:rPr>
    </w:lvl>
    <w:lvl w:ilvl="7" w:tplc="2E3AAF1C">
      <w:numFmt w:val="bullet"/>
      <w:lvlText w:val="•"/>
      <w:lvlJc w:val="left"/>
      <w:pPr>
        <w:ind w:left="6706" w:hanging="360"/>
      </w:pPr>
      <w:rPr>
        <w:rFonts w:hint="default"/>
        <w:lang w:val="en-US" w:eastAsia="en-US" w:bidi="ar-SA"/>
      </w:rPr>
    </w:lvl>
    <w:lvl w:ilvl="8" w:tplc="59F44998">
      <w:numFmt w:val="bullet"/>
      <w:lvlText w:val="•"/>
      <w:lvlJc w:val="left"/>
      <w:pPr>
        <w:ind w:left="7564" w:hanging="360"/>
      </w:pPr>
      <w:rPr>
        <w:rFonts w:hint="default"/>
        <w:lang w:val="en-US" w:eastAsia="en-US" w:bidi="ar-SA"/>
      </w:rPr>
    </w:lvl>
  </w:abstractNum>
  <w:abstractNum w:abstractNumId="2" w15:restartNumberingAfterBreak="0">
    <w:nsid w:val="24F33294"/>
    <w:multiLevelType w:val="hybridMultilevel"/>
    <w:tmpl w:val="5E52C9B6"/>
    <w:lvl w:ilvl="0" w:tplc="EE6E7C7E">
      <w:start w:val="3"/>
      <w:numFmt w:val="decimal"/>
      <w:lvlText w:val="%1."/>
      <w:lvlJc w:val="left"/>
      <w:pPr>
        <w:ind w:left="479" w:hanging="360"/>
      </w:pPr>
      <w:rPr>
        <w:rFonts w:hint="default"/>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3" w15:restartNumberingAfterBreak="0">
    <w:nsid w:val="2D514B3A"/>
    <w:multiLevelType w:val="hybridMultilevel"/>
    <w:tmpl w:val="612EA002"/>
    <w:lvl w:ilvl="0" w:tplc="659A5358">
      <w:start w:val="2"/>
      <w:numFmt w:val="decimal"/>
      <w:lvlText w:val="%1."/>
      <w:lvlJc w:val="left"/>
      <w:pPr>
        <w:ind w:left="818" w:hanging="290"/>
        <w:jc w:val="left"/>
      </w:pPr>
      <w:rPr>
        <w:rFonts w:ascii="Arial MT" w:eastAsia="Arial MT" w:hAnsi="Arial MT" w:cs="Arial MT" w:hint="default"/>
        <w:b w:val="0"/>
        <w:bCs w:val="0"/>
        <w:i w:val="0"/>
        <w:iCs w:val="0"/>
        <w:spacing w:val="0"/>
        <w:w w:val="100"/>
        <w:sz w:val="26"/>
        <w:szCs w:val="26"/>
        <w:lang w:val="en-US" w:eastAsia="en-US" w:bidi="ar-SA"/>
      </w:rPr>
    </w:lvl>
    <w:lvl w:ilvl="1" w:tplc="40090019" w:tentative="1">
      <w:start w:val="1"/>
      <w:numFmt w:val="lowerLetter"/>
      <w:lvlText w:val="%2."/>
      <w:lvlJc w:val="left"/>
      <w:pPr>
        <w:ind w:left="1849" w:hanging="360"/>
      </w:pPr>
    </w:lvl>
    <w:lvl w:ilvl="2" w:tplc="4009001B" w:tentative="1">
      <w:start w:val="1"/>
      <w:numFmt w:val="lowerRoman"/>
      <w:lvlText w:val="%3."/>
      <w:lvlJc w:val="right"/>
      <w:pPr>
        <w:ind w:left="2569" w:hanging="180"/>
      </w:pPr>
    </w:lvl>
    <w:lvl w:ilvl="3" w:tplc="4009000F" w:tentative="1">
      <w:start w:val="1"/>
      <w:numFmt w:val="decimal"/>
      <w:lvlText w:val="%4."/>
      <w:lvlJc w:val="left"/>
      <w:pPr>
        <w:ind w:left="3289" w:hanging="360"/>
      </w:pPr>
    </w:lvl>
    <w:lvl w:ilvl="4" w:tplc="40090019" w:tentative="1">
      <w:start w:val="1"/>
      <w:numFmt w:val="lowerLetter"/>
      <w:lvlText w:val="%5."/>
      <w:lvlJc w:val="left"/>
      <w:pPr>
        <w:ind w:left="4009" w:hanging="360"/>
      </w:pPr>
    </w:lvl>
    <w:lvl w:ilvl="5" w:tplc="4009001B" w:tentative="1">
      <w:start w:val="1"/>
      <w:numFmt w:val="lowerRoman"/>
      <w:lvlText w:val="%6."/>
      <w:lvlJc w:val="right"/>
      <w:pPr>
        <w:ind w:left="4729" w:hanging="180"/>
      </w:pPr>
    </w:lvl>
    <w:lvl w:ilvl="6" w:tplc="4009000F" w:tentative="1">
      <w:start w:val="1"/>
      <w:numFmt w:val="decimal"/>
      <w:lvlText w:val="%7."/>
      <w:lvlJc w:val="left"/>
      <w:pPr>
        <w:ind w:left="5449" w:hanging="360"/>
      </w:pPr>
    </w:lvl>
    <w:lvl w:ilvl="7" w:tplc="40090019" w:tentative="1">
      <w:start w:val="1"/>
      <w:numFmt w:val="lowerLetter"/>
      <w:lvlText w:val="%8."/>
      <w:lvlJc w:val="left"/>
      <w:pPr>
        <w:ind w:left="6169" w:hanging="360"/>
      </w:pPr>
    </w:lvl>
    <w:lvl w:ilvl="8" w:tplc="4009001B" w:tentative="1">
      <w:start w:val="1"/>
      <w:numFmt w:val="lowerRoman"/>
      <w:lvlText w:val="%9."/>
      <w:lvlJc w:val="right"/>
      <w:pPr>
        <w:ind w:left="6889" w:hanging="180"/>
      </w:pPr>
    </w:lvl>
  </w:abstractNum>
  <w:abstractNum w:abstractNumId="4" w15:restartNumberingAfterBreak="0">
    <w:nsid w:val="3E893E95"/>
    <w:multiLevelType w:val="hybridMultilevel"/>
    <w:tmpl w:val="54FC9FBC"/>
    <w:lvl w:ilvl="0" w:tplc="659A5358">
      <w:start w:val="2"/>
      <w:numFmt w:val="decimal"/>
      <w:lvlText w:val="%1."/>
      <w:lvlJc w:val="left"/>
      <w:pPr>
        <w:ind w:left="409" w:hanging="290"/>
        <w:jc w:val="left"/>
      </w:pPr>
      <w:rPr>
        <w:rFonts w:ascii="Arial MT" w:eastAsia="Arial MT" w:hAnsi="Arial MT" w:cs="Arial MT" w:hint="default"/>
        <w:b w:val="0"/>
        <w:bCs w:val="0"/>
        <w:i w:val="0"/>
        <w:iCs w:val="0"/>
        <w:spacing w:val="0"/>
        <w:w w:val="100"/>
        <w:sz w:val="26"/>
        <w:szCs w:val="26"/>
        <w:lang w:val="en-US" w:eastAsia="en-US" w:bidi="ar-SA"/>
      </w:rPr>
    </w:lvl>
    <w:lvl w:ilvl="1" w:tplc="B51EB086">
      <w:start w:val="1"/>
      <w:numFmt w:val="decimal"/>
      <w:lvlText w:val="%2."/>
      <w:lvlJc w:val="left"/>
      <w:pPr>
        <w:ind w:left="840" w:hanging="360"/>
        <w:jc w:val="left"/>
      </w:pPr>
      <w:rPr>
        <w:rFonts w:ascii="Arial MT" w:eastAsia="Arial MT" w:hAnsi="Arial MT" w:cs="Arial MT" w:hint="default"/>
        <w:b w:val="0"/>
        <w:bCs w:val="0"/>
        <w:i w:val="0"/>
        <w:iCs w:val="0"/>
        <w:spacing w:val="0"/>
        <w:w w:val="100"/>
        <w:sz w:val="22"/>
        <w:szCs w:val="22"/>
        <w:lang w:val="en-US" w:eastAsia="en-US" w:bidi="ar-SA"/>
      </w:rPr>
    </w:lvl>
    <w:lvl w:ilvl="2" w:tplc="71F668A0">
      <w:numFmt w:val="bullet"/>
      <w:lvlText w:val="○"/>
      <w:lvlJc w:val="left"/>
      <w:pPr>
        <w:ind w:left="1560" w:hanging="360"/>
      </w:pPr>
      <w:rPr>
        <w:rFonts w:ascii="Arial MT" w:eastAsia="Arial MT" w:hAnsi="Arial MT" w:cs="Arial MT" w:hint="default"/>
        <w:b w:val="0"/>
        <w:bCs w:val="0"/>
        <w:i w:val="0"/>
        <w:iCs w:val="0"/>
        <w:spacing w:val="0"/>
        <w:w w:val="60"/>
        <w:sz w:val="22"/>
        <w:szCs w:val="22"/>
        <w:lang w:val="en-US" w:eastAsia="en-US" w:bidi="ar-SA"/>
      </w:rPr>
    </w:lvl>
    <w:lvl w:ilvl="3" w:tplc="3E047BEC">
      <w:numFmt w:val="bullet"/>
      <w:lvlText w:val="•"/>
      <w:lvlJc w:val="left"/>
      <w:pPr>
        <w:ind w:left="2525" w:hanging="360"/>
      </w:pPr>
      <w:rPr>
        <w:rFonts w:hint="default"/>
        <w:lang w:val="en-US" w:eastAsia="en-US" w:bidi="ar-SA"/>
      </w:rPr>
    </w:lvl>
    <w:lvl w:ilvl="4" w:tplc="80DC15F0">
      <w:numFmt w:val="bullet"/>
      <w:lvlText w:val="•"/>
      <w:lvlJc w:val="left"/>
      <w:pPr>
        <w:ind w:left="3490" w:hanging="360"/>
      </w:pPr>
      <w:rPr>
        <w:rFonts w:hint="default"/>
        <w:lang w:val="en-US" w:eastAsia="en-US" w:bidi="ar-SA"/>
      </w:rPr>
    </w:lvl>
    <w:lvl w:ilvl="5" w:tplc="05CA580A">
      <w:numFmt w:val="bullet"/>
      <w:lvlText w:val="•"/>
      <w:lvlJc w:val="left"/>
      <w:pPr>
        <w:ind w:left="4455" w:hanging="360"/>
      </w:pPr>
      <w:rPr>
        <w:rFonts w:hint="default"/>
        <w:lang w:val="en-US" w:eastAsia="en-US" w:bidi="ar-SA"/>
      </w:rPr>
    </w:lvl>
    <w:lvl w:ilvl="6" w:tplc="E7D0C446">
      <w:numFmt w:val="bullet"/>
      <w:lvlText w:val="•"/>
      <w:lvlJc w:val="left"/>
      <w:pPr>
        <w:ind w:left="5420" w:hanging="360"/>
      </w:pPr>
      <w:rPr>
        <w:rFonts w:hint="default"/>
        <w:lang w:val="en-US" w:eastAsia="en-US" w:bidi="ar-SA"/>
      </w:rPr>
    </w:lvl>
    <w:lvl w:ilvl="7" w:tplc="6156B6F6">
      <w:numFmt w:val="bullet"/>
      <w:lvlText w:val="•"/>
      <w:lvlJc w:val="left"/>
      <w:pPr>
        <w:ind w:left="6385" w:hanging="360"/>
      </w:pPr>
      <w:rPr>
        <w:rFonts w:hint="default"/>
        <w:lang w:val="en-US" w:eastAsia="en-US" w:bidi="ar-SA"/>
      </w:rPr>
    </w:lvl>
    <w:lvl w:ilvl="8" w:tplc="7A1271EA">
      <w:numFmt w:val="bullet"/>
      <w:lvlText w:val="•"/>
      <w:lvlJc w:val="left"/>
      <w:pPr>
        <w:ind w:left="7350" w:hanging="360"/>
      </w:pPr>
      <w:rPr>
        <w:rFonts w:hint="default"/>
        <w:lang w:val="en-US" w:eastAsia="en-US" w:bidi="ar-SA"/>
      </w:rPr>
    </w:lvl>
  </w:abstractNum>
  <w:abstractNum w:abstractNumId="5" w15:restartNumberingAfterBreak="0">
    <w:nsid w:val="66226E57"/>
    <w:multiLevelType w:val="hybridMultilevel"/>
    <w:tmpl w:val="C0AE4CA2"/>
    <w:lvl w:ilvl="0" w:tplc="614ADD22">
      <w:numFmt w:val="bullet"/>
      <w:lvlText w:val="●"/>
      <w:lvlJc w:val="left"/>
      <w:pPr>
        <w:ind w:left="840" w:hanging="360"/>
      </w:pPr>
      <w:rPr>
        <w:rFonts w:ascii="Arial MT" w:eastAsia="Arial MT" w:hAnsi="Arial MT" w:cs="Arial MT" w:hint="default"/>
        <w:b w:val="0"/>
        <w:bCs w:val="0"/>
        <w:i w:val="0"/>
        <w:iCs w:val="0"/>
        <w:spacing w:val="0"/>
        <w:w w:val="60"/>
        <w:sz w:val="22"/>
        <w:szCs w:val="22"/>
        <w:lang w:val="en-US" w:eastAsia="en-US" w:bidi="ar-SA"/>
      </w:rPr>
    </w:lvl>
    <w:lvl w:ilvl="1" w:tplc="0112566C">
      <w:numFmt w:val="bullet"/>
      <w:lvlText w:val="•"/>
      <w:lvlJc w:val="left"/>
      <w:pPr>
        <w:ind w:left="1684" w:hanging="360"/>
      </w:pPr>
      <w:rPr>
        <w:rFonts w:hint="default"/>
        <w:lang w:val="en-US" w:eastAsia="en-US" w:bidi="ar-SA"/>
      </w:rPr>
    </w:lvl>
    <w:lvl w:ilvl="2" w:tplc="E6D0486C">
      <w:numFmt w:val="bullet"/>
      <w:lvlText w:val="•"/>
      <w:lvlJc w:val="left"/>
      <w:pPr>
        <w:ind w:left="2528" w:hanging="360"/>
      </w:pPr>
      <w:rPr>
        <w:rFonts w:hint="default"/>
        <w:lang w:val="en-US" w:eastAsia="en-US" w:bidi="ar-SA"/>
      </w:rPr>
    </w:lvl>
    <w:lvl w:ilvl="3" w:tplc="A94C72DA">
      <w:numFmt w:val="bullet"/>
      <w:lvlText w:val="•"/>
      <w:lvlJc w:val="left"/>
      <w:pPr>
        <w:ind w:left="3372" w:hanging="360"/>
      </w:pPr>
      <w:rPr>
        <w:rFonts w:hint="default"/>
        <w:lang w:val="en-US" w:eastAsia="en-US" w:bidi="ar-SA"/>
      </w:rPr>
    </w:lvl>
    <w:lvl w:ilvl="4" w:tplc="9154DABC">
      <w:numFmt w:val="bullet"/>
      <w:lvlText w:val="•"/>
      <w:lvlJc w:val="left"/>
      <w:pPr>
        <w:ind w:left="4216" w:hanging="360"/>
      </w:pPr>
      <w:rPr>
        <w:rFonts w:hint="default"/>
        <w:lang w:val="en-US" w:eastAsia="en-US" w:bidi="ar-SA"/>
      </w:rPr>
    </w:lvl>
    <w:lvl w:ilvl="5" w:tplc="0F9C3936">
      <w:numFmt w:val="bullet"/>
      <w:lvlText w:val="•"/>
      <w:lvlJc w:val="left"/>
      <w:pPr>
        <w:ind w:left="5060" w:hanging="360"/>
      </w:pPr>
      <w:rPr>
        <w:rFonts w:hint="default"/>
        <w:lang w:val="en-US" w:eastAsia="en-US" w:bidi="ar-SA"/>
      </w:rPr>
    </w:lvl>
    <w:lvl w:ilvl="6" w:tplc="3294B77E">
      <w:numFmt w:val="bullet"/>
      <w:lvlText w:val="•"/>
      <w:lvlJc w:val="left"/>
      <w:pPr>
        <w:ind w:left="5904" w:hanging="360"/>
      </w:pPr>
      <w:rPr>
        <w:rFonts w:hint="default"/>
        <w:lang w:val="en-US" w:eastAsia="en-US" w:bidi="ar-SA"/>
      </w:rPr>
    </w:lvl>
    <w:lvl w:ilvl="7" w:tplc="E7927D3A">
      <w:numFmt w:val="bullet"/>
      <w:lvlText w:val="•"/>
      <w:lvlJc w:val="left"/>
      <w:pPr>
        <w:ind w:left="6748" w:hanging="360"/>
      </w:pPr>
      <w:rPr>
        <w:rFonts w:hint="default"/>
        <w:lang w:val="en-US" w:eastAsia="en-US" w:bidi="ar-SA"/>
      </w:rPr>
    </w:lvl>
    <w:lvl w:ilvl="8" w:tplc="9956E10C">
      <w:numFmt w:val="bullet"/>
      <w:lvlText w:val="•"/>
      <w:lvlJc w:val="left"/>
      <w:pPr>
        <w:ind w:left="7592" w:hanging="360"/>
      </w:pPr>
      <w:rPr>
        <w:rFonts w:hint="default"/>
        <w:lang w:val="en-US" w:eastAsia="en-US" w:bidi="ar-SA"/>
      </w:rPr>
    </w:lvl>
  </w:abstractNum>
  <w:abstractNum w:abstractNumId="6" w15:restartNumberingAfterBreak="0">
    <w:nsid w:val="6DD37DBE"/>
    <w:multiLevelType w:val="hybridMultilevel"/>
    <w:tmpl w:val="D55CD24C"/>
    <w:lvl w:ilvl="0" w:tplc="8B4AF606">
      <w:start w:val="3"/>
      <w:numFmt w:val="decimal"/>
      <w:lvlText w:val="%1"/>
      <w:lvlJc w:val="left"/>
      <w:pPr>
        <w:ind w:left="479" w:hanging="360"/>
      </w:pPr>
      <w:rPr>
        <w:rFonts w:hint="default"/>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num w:numId="1" w16cid:durableId="1276060812">
    <w:abstractNumId w:val="4"/>
  </w:num>
  <w:num w:numId="2" w16cid:durableId="122163224">
    <w:abstractNumId w:val="1"/>
  </w:num>
  <w:num w:numId="3" w16cid:durableId="1139346662">
    <w:abstractNumId w:val="5"/>
  </w:num>
  <w:num w:numId="4" w16cid:durableId="1998993390">
    <w:abstractNumId w:val="0"/>
  </w:num>
  <w:num w:numId="5" w16cid:durableId="153842503">
    <w:abstractNumId w:val="3"/>
  </w:num>
  <w:num w:numId="6" w16cid:durableId="1126697992">
    <w:abstractNumId w:val="6"/>
  </w:num>
  <w:num w:numId="7" w16cid:durableId="456418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A033F"/>
    <w:rsid w:val="0044365D"/>
    <w:rsid w:val="00AA033F"/>
    <w:rsid w:val="00B1046F"/>
    <w:rsid w:val="00D81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E128"/>
  <w15:docId w15:val="{AA48DC44-04F4-4A68-B7E3-46875259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407" w:hanging="288"/>
      <w:outlineLvl w:val="0"/>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59" w:hanging="360"/>
    </w:pPr>
  </w:style>
  <w:style w:type="paragraph" w:styleId="Title">
    <w:name w:val="Title"/>
    <w:basedOn w:val="Normal"/>
    <w:uiPriority w:val="10"/>
    <w:qFormat/>
    <w:pPr>
      <w:ind w:left="2808"/>
    </w:pPr>
    <w:rPr>
      <w:rFonts w:ascii="Times New Roman" w:eastAsia="Times New Roman" w:hAnsi="Times New Roman" w:cs="Times New Roman"/>
      <w:b/>
      <w:bCs/>
      <w:sz w:val="35"/>
      <w:szCs w:val="35"/>
    </w:rPr>
  </w:style>
  <w:style w:type="paragraph" w:styleId="ListParagraph">
    <w:name w:val="List Paragraph"/>
    <w:basedOn w:val="Normal"/>
    <w:uiPriority w:val="1"/>
    <w:qFormat/>
    <w:pPr>
      <w:ind w:left="155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49918">
      <w:bodyDiv w:val="1"/>
      <w:marLeft w:val="0"/>
      <w:marRight w:val="0"/>
      <w:marTop w:val="0"/>
      <w:marBottom w:val="0"/>
      <w:divBdr>
        <w:top w:val="none" w:sz="0" w:space="0" w:color="auto"/>
        <w:left w:val="none" w:sz="0" w:space="0" w:color="auto"/>
        <w:bottom w:val="none" w:sz="0" w:space="0" w:color="auto"/>
        <w:right w:val="none" w:sz="0" w:space="0" w:color="auto"/>
      </w:divBdr>
      <w:divsChild>
        <w:div w:id="551160900">
          <w:marLeft w:val="0"/>
          <w:marRight w:val="0"/>
          <w:marTop w:val="0"/>
          <w:marBottom w:val="0"/>
          <w:divBdr>
            <w:top w:val="none" w:sz="0" w:space="0" w:color="auto"/>
            <w:left w:val="none" w:sz="0" w:space="0" w:color="auto"/>
            <w:bottom w:val="none" w:sz="0" w:space="0" w:color="auto"/>
            <w:right w:val="none" w:sz="0" w:space="0" w:color="auto"/>
          </w:divBdr>
          <w:divsChild>
            <w:div w:id="9292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894">
      <w:bodyDiv w:val="1"/>
      <w:marLeft w:val="0"/>
      <w:marRight w:val="0"/>
      <w:marTop w:val="0"/>
      <w:marBottom w:val="0"/>
      <w:divBdr>
        <w:top w:val="none" w:sz="0" w:space="0" w:color="auto"/>
        <w:left w:val="none" w:sz="0" w:space="0" w:color="auto"/>
        <w:bottom w:val="none" w:sz="0" w:space="0" w:color="auto"/>
        <w:right w:val="none" w:sz="0" w:space="0" w:color="auto"/>
      </w:divBdr>
      <w:divsChild>
        <w:div w:id="1056005390">
          <w:marLeft w:val="0"/>
          <w:marRight w:val="0"/>
          <w:marTop w:val="0"/>
          <w:marBottom w:val="0"/>
          <w:divBdr>
            <w:top w:val="none" w:sz="0" w:space="0" w:color="auto"/>
            <w:left w:val="none" w:sz="0" w:space="0" w:color="auto"/>
            <w:bottom w:val="none" w:sz="0" w:space="0" w:color="auto"/>
            <w:right w:val="none" w:sz="0" w:space="0" w:color="auto"/>
          </w:divBdr>
          <w:divsChild>
            <w:div w:id="128519073">
              <w:marLeft w:val="0"/>
              <w:marRight w:val="0"/>
              <w:marTop w:val="0"/>
              <w:marBottom w:val="0"/>
              <w:divBdr>
                <w:top w:val="none" w:sz="0" w:space="0" w:color="auto"/>
                <w:left w:val="none" w:sz="0" w:space="0" w:color="auto"/>
                <w:bottom w:val="none" w:sz="0" w:space="0" w:color="auto"/>
                <w:right w:val="none" w:sz="0" w:space="0" w:color="auto"/>
              </w:divBdr>
            </w:div>
            <w:div w:id="944772285">
              <w:marLeft w:val="0"/>
              <w:marRight w:val="0"/>
              <w:marTop w:val="0"/>
              <w:marBottom w:val="0"/>
              <w:divBdr>
                <w:top w:val="none" w:sz="0" w:space="0" w:color="auto"/>
                <w:left w:val="none" w:sz="0" w:space="0" w:color="auto"/>
                <w:bottom w:val="none" w:sz="0" w:space="0" w:color="auto"/>
                <w:right w:val="none" w:sz="0" w:space="0" w:color="auto"/>
              </w:divBdr>
            </w:div>
            <w:div w:id="935286864">
              <w:marLeft w:val="0"/>
              <w:marRight w:val="0"/>
              <w:marTop w:val="0"/>
              <w:marBottom w:val="0"/>
              <w:divBdr>
                <w:top w:val="none" w:sz="0" w:space="0" w:color="auto"/>
                <w:left w:val="none" w:sz="0" w:space="0" w:color="auto"/>
                <w:bottom w:val="none" w:sz="0" w:space="0" w:color="auto"/>
                <w:right w:val="none" w:sz="0" w:space="0" w:color="auto"/>
              </w:divBdr>
            </w:div>
            <w:div w:id="596013662">
              <w:marLeft w:val="0"/>
              <w:marRight w:val="0"/>
              <w:marTop w:val="0"/>
              <w:marBottom w:val="0"/>
              <w:divBdr>
                <w:top w:val="none" w:sz="0" w:space="0" w:color="auto"/>
                <w:left w:val="none" w:sz="0" w:space="0" w:color="auto"/>
                <w:bottom w:val="none" w:sz="0" w:space="0" w:color="auto"/>
                <w:right w:val="none" w:sz="0" w:space="0" w:color="auto"/>
              </w:divBdr>
            </w:div>
            <w:div w:id="773941813">
              <w:marLeft w:val="0"/>
              <w:marRight w:val="0"/>
              <w:marTop w:val="0"/>
              <w:marBottom w:val="0"/>
              <w:divBdr>
                <w:top w:val="none" w:sz="0" w:space="0" w:color="auto"/>
                <w:left w:val="none" w:sz="0" w:space="0" w:color="auto"/>
                <w:bottom w:val="none" w:sz="0" w:space="0" w:color="auto"/>
                <w:right w:val="none" w:sz="0" w:space="0" w:color="auto"/>
              </w:divBdr>
            </w:div>
            <w:div w:id="434910590">
              <w:marLeft w:val="0"/>
              <w:marRight w:val="0"/>
              <w:marTop w:val="0"/>
              <w:marBottom w:val="0"/>
              <w:divBdr>
                <w:top w:val="none" w:sz="0" w:space="0" w:color="auto"/>
                <w:left w:val="none" w:sz="0" w:space="0" w:color="auto"/>
                <w:bottom w:val="none" w:sz="0" w:space="0" w:color="auto"/>
                <w:right w:val="none" w:sz="0" w:space="0" w:color="auto"/>
              </w:divBdr>
            </w:div>
            <w:div w:id="935098325">
              <w:marLeft w:val="0"/>
              <w:marRight w:val="0"/>
              <w:marTop w:val="0"/>
              <w:marBottom w:val="0"/>
              <w:divBdr>
                <w:top w:val="none" w:sz="0" w:space="0" w:color="auto"/>
                <w:left w:val="none" w:sz="0" w:space="0" w:color="auto"/>
                <w:bottom w:val="none" w:sz="0" w:space="0" w:color="auto"/>
                <w:right w:val="none" w:sz="0" w:space="0" w:color="auto"/>
              </w:divBdr>
            </w:div>
            <w:div w:id="1682127689">
              <w:marLeft w:val="0"/>
              <w:marRight w:val="0"/>
              <w:marTop w:val="0"/>
              <w:marBottom w:val="0"/>
              <w:divBdr>
                <w:top w:val="none" w:sz="0" w:space="0" w:color="auto"/>
                <w:left w:val="none" w:sz="0" w:space="0" w:color="auto"/>
                <w:bottom w:val="none" w:sz="0" w:space="0" w:color="auto"/>
                <w:right w:val="none" w:sz="0" w:space="0" w:color="auto"/>
              </w:divBdr>
            </w:div>
            <w:div w:id="1781947475">
              <w:marLeft w:val="0"/>
              <w:marRight w:val="0"/>
              <w:marTop w:val="0"/>
              <w:marBottom w:val="0"/>
              <w:divBdr>
                <w:top w:val="none" w:sz="0" w:space="0" w:color="auto"/>
                <w:left w:val="none" w:sz="0" w:space="0" w:color="auto"/>
                <w:bottom w:val="none" w:sz="0" w:space="0" w:color="auto"/>
                <w:right w:val="none" w:sz="0" w:space="0" w:color="auto"/>
              </w:divBdr>
            </w:div>
            <w:div w:id="124011065">
              <w:marLeft w:val="0"/>
              <w:marRight w:val="0"/>
              <w:marTop w:val="0"/>
              <w:marBottom w:val="0"/>
              <w:divBdr>
                <w:top w:val="none" w:sz="0" w:space="0" w:color="auto"/>
                <w:left w:val="none" w:sz="0" w:space="0" w:color="auto"/>
                <w:bottom w:val="none" w:sz="0" w:space="0" w:color="auto"/>
                <w:right w:val="none" w:sz="0" w:space="0" w:color="auto"/>
              </w:divBdr>
            </w:div>
            <w:div w:id="230769753">
              <w:marLeft w:val="0"/>
              <w:marRight w:val="0"/>
              <w:marTop w:val="0"/>
              <w:marBottom w:val="0"/>
              <w:divBdr>
                <w:top w:val="none" w:sz="0" w:space="0" w:color="auto"/>
                <w:left w:val="none" w:sz="0" w:space="0" w:color="auto"/>
                <w:bottom w:val="none" w:sz="0" w:space="0" w:color="auto"/>
                <w:right w:val="none" w:sz="0" w:space="0" w:color="auto"/>
              </w:divBdr>
            </w:div>
            <w:div w:id="731462767">
              <w:marLeft w:val="0"/>
              <w:marRight w:val="0"/>
              <w:marTop w:val="0"/>
              <w:marBottom w:val="0"/>
              <w:divBdr>
                <w:top w:val="none" w:sz="0" w:space="0" w:color="auto"/>
                <w:left w:val="none" w:sz="0" w:space="0" w:color="auto"/>
                <w:bottom w:val="none" w:sz="0" w:space="0" w:color="auto"/>
                <w:right w:val="none" w:sz="0" w:space="0" w:color="auto"/>
              </w:divBdr>
            </w:div>
            <w:div w:id="153105232">
              <w:marLeft w:val="0"/>
              <w:marRight w:val="0"/>
              <w:marTop w:val="0"/>
              <w:marBottom w:val="0"/>
              <w:divBdr>
                <w:top w:val="none" w:sz="0" w:space="0" w:color="auto"/>
                <w:left w:val="none" w:sz="0" w:space="0" w:color="auto"/>
                <w:bottom w:val="none" w:sz="0" w:space="0" w:color="auto"/>
                <w:right w:val="none" w:sz="0" w:space="0" w:color="auto"/>
              </w:divBdr>
            </w:div>
            <w:div w:id="430589953">
              <w:marLeft w:val="0"/>
              <w:marRight w:val="0"/>
              <w:marTop w:val="0"/>
              <w:marBottom w:val="0"/>
              <w:divBdr>
                <w:top w:val="none" w:sz="0" w:space="0" w:color="auto"/>
                <w:left w:val="none" w:sz="0" w:space="0" w:color="auto"/>
                <w:bottom w:val="none" w:sz="0" w:space="0" w:color="auto"/>
                <w:right w:val="none" w:sz="0" w:space="0" w:color="auto"/>
              </w:divBdr>
            </w:div>
            <w:div w:id="1699575497">
              <w:marLeft w:val="0"/>
              <w:marRight w:val="0"/>
              <w:marTop w:val="0"/>
              <w:marBottom w:val="0"/>
              <w:divBdr>
                <w:top w:val="none" w:sz="0" w:space="0" w:color="auto"/>
                <w:left w:val="none" w:sz="0" w:space="0" w:color="auto"/>
                <w:bottom w:val="none" w:sz="0" w:space="0" w:color="auto"/>
                <w:right w:val="none" w:sz="0" w:space="0" w:color="auto"/>
              </w:divBdr>
            </w:div>
            <w:div w:id="556285477">
              <w:marLeft w:val="0"/>
              <w:marRight w:val="0"/>
              <w:marTop w:val="0"/>
              <w:marBottom w:val="0"/>
              <w:divBdr>
                <w:top w:val="none" w:sz="0" w:space="0" w:color="auto"/>
                <w:left w:val="none" w:sz="0" w:space="0" w:color="auto"/>
                <w:bottom w:val="none" w:sz="0" w:space="0" w:color="auto"/>
                <w:right w:val="none" w:sz="0" w:space="0" w:color="auto"/>
              </w:divBdr>
            </w:div>
            <w:div w:id="452216031">
              <w:marLeft w:val="0"/>
              <w:marRight w:val="0"/>
              <w:marTop w:val="0"/>
              <w:marBottom w:val="0"/>
              <w:divBdr>
                <w:top w:val="none" w:sz="0" w:space="0" w:color="auto"/>
                <w:left w:val="none" w:sz="0" w:space="0" w:color="auto"/>
                <w:bottom w:val="none" w:sz="0" w:space="0" w:color="auto"/>
                <w:right w:val="none" w:sz="0" w:space="0" w:color="auto"/>
              </w:divBdr>
            </w:div>
            <w:div w:id="777257165">
              <w:marLeft w:val="0"/>
              <w:marRight w:val="0"/>
              <w:marTop w:val="0"/>
              <w:marBottom w:val="0"/>
              <w:divBdr>
                <w:top w:val="none" w:sz="0" w:space="0" w:color="auto"/>
                <w:left w:val="none" w:sz="0" w:space="0" w:color="auto"/>
                <w:bottom w:val="none" w:sz="0" w:space="0" w:color="auto"/>
                <w:right w:val="none" w:sz="0" w:space="0" w:color="auto"/>
              </w:divBdr>
            </w:div>
            <w:div w:id="913781830">
              <w:marLeft w:val="0"/>
              <w:marRight w:val="0"/>
              <w:marTop w:val="0"/>
              <w:marBottom w:val="0"/>
              <w:divBdr>
                <w:top w:val="none" w:sz="0" w:space="0" w:color="auto"/>
                <w:left w:val="none" w:sz="0" w:space="0" w:color="auto"/>
                <w:bottom w:val="none" w:sz="0" w:space="0" w:color="auto"/>
                <w:right w:val="none" w:sz="0" w:space="0" w:color="auto"/>
              </w:divBdr>
            </w:div>
            <w:div w:id="74599308">
              <w:marLeft w:val="0"/>
              <w:marRight w:val="0"/>
              <w:marTop w:val="0"/>
              <w:marBottom w:val="0"/>
              <w:divBdr>
                <w:top w:val="none" w:sz="0" w:space="0" w:color="auto"/>
                <w:left w:val="none" w:sz="0" w:space="0" w:color="auto"/>
                <w:bottom w:val="none" w:sz="0" w:space="0" w:color="auto"/>
                <w:right w:val="none" w:sz="0" w:space="0" w:color="auto"/>
              </w:divBdr>
            </w:div>
            <w:div w:id="1295869991">
              <w:marLeft w:val="0"/>
              <w:marRight w:val="0"/>
              <w:marTop w:val="0"/>
              <w:marBottom w:val="0"/>
              <w:divBdr>
                <w:top w:val="none" w:sz="0" w:space="0" w:color="auto"/>
                <w:left w:val="none" w:sz="0" w:space="0" w:color="auto"/>
                <w:bottom w:val="none" w:sz="0" w:space="0" w:color="auto"/>
                <w:right w:val="none" w:sz="0" w:space="0" w:color="auto"/>
              </w:divBdr>
            </w:div>
            <w:div w:id="1193491018">
              <w:marLeft w:val="0"/>
              <w:marRight w:val="0"/>
              <w:marTop w:val="0"/>
              <w:marBottom w:val="0"/>
              <w:divBdr>
                <w:top w:val="none" w:sz="0" w:space="0" w:color="auto"/>
                <w:left w:val="none" w:sz="0" w:space="0" w:color="auto"/>
                <w:bottom w:val="none" w:sz="0" w:space="0" w:color="auto"/>
                <w:right w:val="none" w:sz="0" w:space="0" w:color="auto"/>
              </w:divBdr>
            </w:div>
            <w:div w:id="1386026501">
              <w:marLeft w:val="0"/>
              <w:marRight w:val="0"/>
              <w:marTop w:val="0"/>
              <w:marBottom w:val="0"/>
              <w:divBdr>
                <w:top w:val="none" w:sz="0" w:space="0" w:color="auto"/>
                <w:left w:val="none" w:sz="0" w:space="0" w:color="auto"/>
                <w:bottom w:val="none" w:sz="0" w:space="0" w:color="auto"/>
                <w:right w:val="none" w:sz="0" w:space="0" w:color="auto"/>
              </w:divBdr>
            </w:div>
            <w:div w:id="1449621993">
              <w:marLeft w:val="0"/>
              <w:marRight w:val="0"/>
              <w:marTop w:val="0"/>
              <w:marBottom w:val="0"/>
              <w:divBdr>
                <w:top w:val="none" w:sz="0" w:space="0" w:color="auto"/>
                <w:left w:val="none" w:sz="0" w:space="0" w:color="auto"/>
                <w:bottom w:val="none" w:sz="0" w:space="0" w:color="auto"/>
                <w:right w:val="none" w:sz="0" w:space="0" w:color="auto"/>
              </w:divBdr>
            </w:div>
            <w:div w:id="388186040">
              <w:marLeft w:val="0"/>
              <w:marRight w:val="0"/>
              <w:marTop w:val="0"/>
              <w:marBottom w:val="0"/>
              <w:divBdr>
                <w:top w:val="none" w:sz="0" w:space="0" w:color="auto"/>
                <w:left w:val="none" w:sz="0" w:space="0" w:color="auto"/>
                <w:bottom w:val="none" w:sz="0" w:space="0" w:color="auto"/>
                <w:right w:val="none" w:sz="0" w:space="0" w:color="auto"/>
              </w:divBdr>
            </w:div>
            <w:div w:id="378945604">
              <w:marLeft w:val="0"/>
              <w:marRight w:val="0"/>
              <w:marTop w:val="0"/>
              <w:marBottom w:val="0"/>
              <w:divBdr>
                <w:top w:val="none" w:sz="0" w:space="0" w:color="auto"/>
                <w:left w:val="none" w:sz="0" w:space="0" w:color="auto"/>
                <w:bottom w:val="none" w:sz="0" w:space="0" w:color="auto"/>
                <w:right w:val="none" w:sz="0" w:space="0" w:color="auto"/>
              </w:divBdr>
            </w:div>
            <w:div w:id="165370121">
              <w:marLeft w:val="0"/>
              <w:marRight w:val="0"/>
              <w:marTop w:val="0"/>
              <w:marBottom w:val="0"/>
              <w:divBdr>
                <w:top w:val="none" w:sz="0" w:space="0" w:color="auto"/>
                <w:left w:val="none" w:sz="0" w:space="0" w:color="auto"/>
                <w:bottom w:val="none" w:sz="0" w:space="0" w:color="auto"/>
                <w:right w:val="none" w:sz="0" w:space="0" w:color="auto"/>
              </w:divBdr>
            </w:div>
            <w:div w:id="1582564731">
              <w:marLeft w:val="0"/>
              <w:marRight w:val="0"/>
              <w:marTop w:val="0"/>
              <w:marBottom w:val="0"/>
              <w:divBdr>
                <w:top w:val="none" w:sz="0" w:space="0" w:color="auto"/>
                <w:left w:val="none" w:sz="0" w:space="0" w:color="auto"/>
                <w:bottom w:val="none" w:sz="0" w:space="0" w:color="auto"/>
                <w:right w:val="none" w:sz="0" w:space="0" w:color="auto"/>
              </w:divBdr>
            </w:div>
            <w:div w:id="1373772882">
              <w:marLeft w:val="0"/>
              <w:marRight w:val="0"/>
              <w:marTop w:val="0"/>
              <w:marBottom w:val="0"/>
              <w:divBdr>
                <w:top w:val="none" w:sz="0" w:space="0" w:color="auto"/>
                <w:left w:val="none" w:sz="0" w:space="0" w:color="auto"/>
                <w:bottom w:val="none" w:sz="0" w:space="0" w:color="auto"/>
                <w:right w:val="none" w:sz="0" w:space="0" w:color="auto"/>
              </w:divBdr>
            </w:div>
            <w:div w:id="61293912">
              <w:marLeft w:val="0"/>
              <w:marRight w:val="0"/>
              <w:marTop w:val="0"/>
              <w:marBottom w:val="0"/>
              <w:divBdr>
                <w:top w:val="none" w:sz="0" w:space="0" w:color="auto"/>
                <w:left w:val="none" w:sz="0" w:space="0" w:color="auto"/>
                <w:bottom w:val="none" w:sz="0" w:space="0" w:color="auto"/>
                <w:right w:val="none" w:sz="0" w:space="0" w:color="auto"/>
              </w:divBdr>
            </w:div>
            <w:div w:id="1627467079">
              <w:marLeft w:val="0"/>
              <w:marRight w:val="0"/>
              <w:marTop w:val="0"/>
              <w:marBottom w:val="0"/>
              <w:divBdr>
                <w:top w:val="none" w:sz="0" w:space="0" w:color="auto"/>
                <w:left w:val="none" w:sz="0" w:space="0" w:color="auto"/>
                <w:bottom w:val="none" w:sz="0" w:space="0" w:color="auto"/>
                <w:right w:val="none" w:sz="0" w:space="0" w:color="auto"/>
              </w:divBdr>
            </w:div>
            <w:div w:id="406076880">
              <w:marLeft w:val="0"/>
              <w:marRight w:val="0"/>
              <w:marTop w:val="0"/>
              <w:marBottom w:val="0"/>
              <w:divBdr>
                <w:top w:val="none" w:sz="0" w:space="0" w:color="auto"/>
                <w:left w:val="none" w:sz="0" w:space="0" w:color="auto"/>
                <w:bottom w:val="none" w:sz="0" w:space="0" w:color="auto"/>
                <w:right w:val="none" w:sz="0" w:space="0" w:color="auto"/>
              </w:divBdr>
            </w:div>
            <w:div w:id="1880505171">
              <w:marLeft w:val="0"/>
              <w:marRight w:val="0"/>
              <w:marTop w:val="0"/>
              <w:marBottom w:val="0"/>
              <w:divBdr>
                <w:top w:val="none" w:sz="0" w:space="0" w:color="auto"/>
                <w:left w:val="none" w:sz="0" w:space="0" w:color="auto"/>
                <w:bottom w:val="none" w:sz="0" w:space="0" w:color="auto"/>
                <w:right w:val="none" w:sz="0" w:space="0" w:color="auto"/>
              </w:divBdr>
            </w:div>
            <w:div w:id="1734960451">
              <w:marLeft w:val="0"/>
              <w:marRight w:val="0"/>
              <w:marTop w:val="0"/>
              <w:marBottom w:val="0"/>
              <w:divBdr>
                <w:top w:val="none" w:sz="0" w:space="0" w:color="auto"/>
                <w:left w:val="none" w:sz="0" w:space="0" w:color="auto"/>
                <w:bottom w:val="none" w:sz="0" w:space="0" w:color="auto"/>
                <w:right w:val="none" w:sz="0" w:space="0" w:color="auto"/>
              </w:divBdr>
            </w:div>
            <w:div w:id="1319771559">
              <w:marLeft w:val="0"/>
              <w:marRight w:val="0"/>
              <w:marTop w:val="0"/>
              <w:marBottom w:val="0"/>
              <w:divBdr>
                <w:top w:val="none" w:sz="0" w:space="0" w:color="auto"/>
                <w:left w:val="none" w:sz="0" w:space="0" w:color="auto"/>
                <w:bottom w:val="none" w:sz="0" w:space="0" w:color="auto"/>
                <w:right w:val="none" w:sz="0" w:space="0" w:color="auto"/>
              </w:divBdr>
            </w:div>
            <w:div w:id="7772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7967">
      <w:bodyDiv w:val="1"/>
      <w:marLeft w:val="0"/>
      <w:marRight w:val="0"/>
      <w:marTop w:val="0"/>
      <w:marBottom w:val="0"/>
      <w:divBdr>
        <w:top w:val="none" w:sz="0" w:space="0" w:color="auto"/>
        <w:left w:val="none" w:sz="0" w:space="0" w:color="auto"/>
        <w:bottom w:val="none" w:sz="0" w:space="0" w:color="auto"/>
        <w:right w:val="none" w:sz="0" w:space="0" w:color="auto"/>
      </w:divBdr>
      <w:divsChild>
        <w:div w:id="1877767388">
          <w:marLeft w:val="0"/>
          <w:marRight w:val="0"/>
          <w:marTop w:val="0"/>
          <w:marBottom w:val="0"/>
          <w:divBdr>
            <w:top w:val="none" w:sz="0" w:space="0" w:color="auto"/>
            <w:left w:val="none" w:sz="0" w:space="0" w:color="auto"/>
            <w:bottom w:val="none" w:sz="0" w:space="0" w:color="auto"/>
            <w:right w:val="none" w:sz="0" w:space="0" w:color="auto"/>
          </w:divBdr>
          <w:divsChild>
            <w:div w:id="18169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8062">
      <w:bodyDiv w:val="1"/>
      <w:marLeft w:val="0"/>
      <w:marRight w:val="0"/>
      <w:marTop w:val="0"/>
      <w:marBottom w:val="0"/>
      <w:divBdr>
        <w:top w:val="none" w:sz="0" w:space="0" w:color="auto"/>
        <w:left w:val="none" w:sz="0" w:space="0" w:color="auto"/>
        <w:bottom w:val="none" w:sz="0" w:space="0" w:color="auto"/>
        <w:right w:val="none" w:sz="0" w:space="0" w:color="auto"/>
      </w:divBdr>
      <w:divsChild>
        <w:div w:id="353768629">
          <w:marLeft w:val="0"/>
          <w:marRight w:val="0"/>
          <w:marTop w:val="0"/>
          <w:marBottom w:val="0"/>
          <w:divBdr>
            <w:top w:val="none" w:sz="0" w:space="0" w:color="auto"/>
            <w:left w:val="none" w:sz="0" w:space="0" w:color="auto"/>
            <w:bottom w:val="none" w:sz="0" w:space="0" w:color="auto"/>
            <w:right w:val="none" w:sz="0" w:space="0" w:color="auto"/>
          </w:divBdr>
          <w:divsChild>
            <w:div w:id="426119565">
              <w:marLeft w:val="0"/>
              <w:marRight w:val="0"/>
              <w:marTop w:val="0"/>
              <w:marBottom w:val="0"/>
              <w:divBdr>
                <w:top w:val="none" w:sz="0" w:space="0" w:color="auto"/>
                <w:left w:val="none" w:sz="0" w:space="0" w:color="auto"/>
                <w:bottom w:val="none" w:sz="0" w:space="0" w:color="auto"/>
                <w:right w:val="none" w:sz="0" w:space="0" w:color="auto"/>
              </w:divBdr>
            </w:div>
            <w:div w:id="1620067120">
              <w:marLeft w:val="0"/>
              <w:marRight w:val="0"/>
              <w:marTop w:val="0"/>
              <w:marBottom w:val="0"/>
              <w:divBdr>
                <w:top w:val="none" w:sz="0" w:space="0" w:color="auto"/>
                <w:left w:val="none" w:sz="0" w:space="0" w:color="auto"/>
                <w:bottom w:val="none" w:sz="0" w:space="0" w:color="auto"/>
                <w:right w:val="none" w:sz="0" w:space="0" w:color="auto"/>
              </w:divBdr>
            </w:div>
            <w:div w:id="595871819">
              <w:marLeft w:val="0"/>
              <w:marRight w:val="0"/>
              <w:marTop w:val="0"/>
              <w:marBottom w:val="0"/>
              <w:divBdr>
                <w:top w:val="none" w:sz="0" w:space="0" w:color="auto"/>
                <w:left w:val="none" w:sz="0" w:space="0" w:color="auto"/>
                <w:bottom w:val="none" w:sz="0" w:space="0" w:color="auto"/>
                <w:right w:val="none" w:sz="0" w:space="0" w:color="auto"/>
              </w:divBdr>
            </w:div>
            <w:div w:id="2119138338">
              <w:marLeft w:val="0"/>
              <w:marRight w:val="0"/>
              <w:marTop w:val="0"/>
              <w:marBottom w:val="0"/>
              <w:divBdr>
                <w:top w:val="none" w:sz="0" w:space="0" w:color="auto"/>
                <w:left w:val="none" w:sz="0" w:space="0" w:color="auto"/>
                <w:bottom w:val="none" w:sz="0" w:space="0" w:color="auto"/>
                <w:right w:val="none" w:sz="0" w:space="0" w:color="auto"/>
              </w:divBdr>
            </w:div>
            <w:div w:id="1268267723">
              <w:marLeft w:val="0"/>
              <w:marRight w:val="0"/>
              <w:marTop w:val="0"/>
              <w:marBottom w:val="0"/>
              <w:divBdr>
                <w:top w:val="none" w:sz="0" w:space="0" w:color="auto"/>
                <w:left w:val="none" w:sz="0" w:space="0" w:color="auto"/>
                <w:bottom w:val="none" w:sz="0" w:space="0" w:color="auto"/>
                <w:right w:val="none" w:sz="0" w:space="0" w:color="auto"/>
              </w:divBdr>
            </w:div>
            <w:div w:id="180163390">
              <w:marLeft w:val="0"/>
              <w:marRight w:val="0"/>
              <w:marTop w:val="0"/>
              <w:marBottom w:val="0"/>
              <w:divBdr>
                <w:top w:val="none" w:sz="0" w:space="0" w:color="auto"/>
                <w:left w:val="none" w:sz="0" w:space="0" w:color="auto"/>
                <w:bottom w:val="none" w:sz="0" w:space="0" w:color="auto"/>
                <w:right w:val="none" w:sz="0" w:space="0" w:color="auto"/>
              </w:divBdr>
            </w:div>
            <w:div w:id="921833865">
              <w:marLeft w:val="0"/>
              <w:marRight w:val="0"/>
              <w:marTop w:val="0"/>
              <w:marBottom w:val="0"/>
              <w:divBdr>
                <w:top w:val="none" w:sz="0" w:space="0" w:color="auto"/>
                <w:left w:val="none" w:sz="0" w:space="0" w:color="auto"/>
                <w:bottom w:val="none" w:sz="0" w:space="0" w:color="auto"/>
                <w:right w:val="none" w:sz="0" w:space="0" w:color="auto"/>
              </w:divBdr>
            </w:div>
            <w:div w:id="952051688">
              <w:marLeft w:val="0"/>
              <w:marRight w:val="0"/>
              <w:marTop w:val="0"/>
              <w:marBottom w:val="0"/>
              <w:divBdr>
                <w:top w:val="none" w:sz="0" w:space="0" w:color="auto"/>
                <w:left w:val="none" w:sz="0" w:space="0" w:color="auto"/>
                <w:bottom w:val="none" w:sz="0" w:space="0" w:color="auto"/>
                <w:right w:val="none" w:sz="0" w:space="0" w:color="auto"/>
              </w:divBdr>
            </w:div>
            <w:div w:id="2144618182">
              <w:marLeft w:val="0"/>
              <w:marRight w:val="0"/>
              <w:marTop w:val="0"/>
              <w:marBottom w:val="0"/>
              <w:divBdr>
                <w:top w:val="none" w:sz="0" w:space="0" w:color="auto"/>
                <w:left w:val="none" w:sz="0" w:space="0" w:color="auto"/>
                <w:bottom w:val="none" w:sz="0" w:space="0" w:color="auto"/>
                <w:right w:val="none" w:sz="0" w:space="0" w:color="auto"/>
              </w:divBdr>
            </w:div>
            <w:div w:id="980889577">
              <w:marLeft w:val="0"/>
              <w:marRight w:val="0"/>
              <w:marTop w:val="0"/>
              <w:marBottom w:val="0"/>
              <w:divBdr>
                <w:top w:val="none" w:sz="0" w:space="0" w:color="auto"/>
                <w:left w:val="none" w:sz="0" w:space="0" w:color="auto"/>
                <w:bottom w:val="none" w:sz="0" w:space="0" w:color="auto"/>
                <w:right w:val="none" w:sz="0" w:space="0" w:color="auto"/>
              </w:divBdr>
            </w:div>
            <w:div w:id="583296226">
              <w:marLeft w:val="0"/>
              <w:marRight w:val="0"/>
              <w:marTop w:val="0"/>
              <w:marBottom w:val="0"/>
              <w:divBdr>
                <w:top w:val="none" w:sz="0" w:space="0" w:color="auto"/>
                <w:left w:val="none" w:sz="0" w:space="0" w:color="auto"/>
                <w:bottom w:val="none" w:sz="0" w:space="0" w:color="auto"/>
                <w:right w:val="none" w:sz="0" w:space="0" w:color="auto"/>
              </w:divBdr>
            </w:div>
            <w:div w:id="1293561926">
              <w:marLeft w:val="0"/>
              <w:marRight w:val="0"/>
              <w:marTop w:val="0"/>
              <w:marBottom w:val="0"/>
              <w:divBdr>
                <w:top w:val="none" w:sz="0" w:space="0" w:color="auto"/>
                <w:left w:val="none" w:sz="0" w:space="0" w:color="auto"/>
                <w:bottom w:val="none" w:sz="0" w:space="0" w:color="auto"/>
                <w:right w:val="none" w:sz="0" w:space="0" w:color="auto"/>
              </w:divBdr>
            </w:div>
            <w:div w:id="197788706">
              <w:marLeft w:val="0"/>
              <w:marRight w:val="0"/>
              <w:marTop w:val="0"/>
              <w:marBottom w:val="0"/>
              <w:divBdr>
                <w:top w:val="none" w:sz="0" w:space="0" w:color="auto"/>
                <w:left w:val="none" w:sz="0" w:space="0" w:color="auto"/>
                <w:bottom w:val="none" w:sz="0" w:space="0" w:color="auto"/>
                <w:right w:val="none" w:sz="0" w:space="0" w:color="auto"/>
              </w:divBdr>
            </w:div>
            <w:div w:id="206533471">
              <w:marLeft w:val="0"/>
              <w:marRight w:val="0"/>
              <w:marTop w:val="0"/>
              <w:marBottom w:val="0"/>
              <w:divBdr>
                <w:top w:val="none" w:sz="0" w:space="0" w:color="auto"/>
                <w:left w:val="none" w:sz="0" w:space="0" w:color="auto"/>
                <w:bottom w:val="none" w:sz="0" w:space="0" w:color="auto"/>
                <w:right w:val="none" w:sz="0" w:space="0" w:color="auto"/>
              </w:divBdr>
            </w:div>
            <w:div w:id="785462291">
              <w:marLeft w:val="0"/>
              <w:marRight w:val="0"/>
              <w:marTop w:val="0"/>
              <w:marBottom w:val="0"/>
              <w:divBdr>
                <w:top w:val="none" w:sz="0" w:space="0" w:color="auto"/>
                <w:left w:val="none" w:sz="0" w:space="0" w:color="auto"/>
                <w:bottom w:val="none" w:sz="0" w:space="0" w:color="auto"/>
                <w:right w:val="none" w:sz="0" w:space="0" w:color="auto"/>
              </w:divBdr>
            </w:div>
            <w:div w:id="1300182321">
              <w:marLeft w:val="0"/>
              <w:marRight w:val="0"/>
              <w:marTop w:val="0"/>
              <w:marBottom w:val="0"/>
              <w:divBdr>
                <w:top w:val="none" w:sz="0" w:space="0" w:color="auto"/>
                <w:left w:val="none" w:sz="0" w:space="0" w:color="auto"/>
                <w:bottom w:val="none" w:sz="0" w:space="0" w:color="auto"/>
                <w:right w:val="none" w:sz="0" w:space="0" w:color="auto"/>
              </w:divBdr>
            </w:div>
            <w:div w:id="774905879">
              <w:marLeft w:val="0"/>
              <w:marRight w:val="0"/>
              <w:marTop w:val="0"/>
              <w:marBottom w:val="0"/>
              <w:divBdr>
                <w:top w:val="none" w:sz="0" w:space="0" w:color="auto"/>
                <w:left w:val="none" w:sz="0" w:space="0" w:color="auto"/>
                <w:bottom w:val="none" w:sz="0" w:space="0" w:color="auto"/>
                <w:right w:val="none" w:sz="0" w:space="0" w:color="auto"/>
              </w:divBdr>
            </w:div>
            <w:div w:id="503933962">
              <w:marLeft w:val="0"/>
              <w:marRight w:val="0"/>
              <w:marTop w:val="0"/>
              <w:marBottom w:val="0"/>
              <w:divBdr>
                <w:top w:val="none" w:sz="0" w:space="0" w:color="auto"/>
                <w:left w:val="none" w:sz="0" w:space="0" w:color="auto"/>
                <w:bottom w:val="none" w:sz="0" w:space="0" w:color="auto"/>
                <w:right w:val="none" w:sz="0" w:space="0" w:color="auto"/>
              </w:divBdr>
            </w:div>
            <w:div w:id="1442840709">
              <w:marLeft w:val="0"/>
              <w:marRight w:val="0"/>
              <w:marTop w:val="0"/>
              <w:marBottom w:val="0"/>
              <w:divBdr>
                <w:top w:val="none" w:sz="0" w:space="0" w:color="auto"/>
                <w:left w:val="none" w:sz="0" w:space="0" w:color="auto"/>
                <w:bottom w:val="none" w:sz="0" w:space="0" w:color="auto"/>
                <w:right w:val="none" w:sz="0" w:space="0" w:color="auto"/>
              </w:divBdr>
            </w:div>
            <w:div w:id="1668745300">
              <w:marLeft w:val="0"/>
              <w:marRight w:val="0"/>
              <w:marTop w:val="0"/>
              <w:marBottom w:val="0"/>
              <w:divBdr>
                <w:top w:val="none" w:sz="0" w:space="0" w:color="auto"/>
                <w:left w:val="none" w:sz="0" w:space="0" w:color="auto"/>
                <w:bottom w:val="none" w:sz="0" w:space="0" w:color="auto"/>
                <w:right w:val="none" w:sz="0" w:space="0" w:color="auto"/>
              </w:divBdr>
            </w:div>
            <w:div w:id="1986659471">
              <w:marLeft w:val="0"/>
              <w:marRight w:val="0"/>
              <w:marTop w:val="0"/>
              <w:marBottom w:val="0"/>
              <w:divBdr>
                <w:top w:val="none" w:sz="0" w:space="0" w:color="auto"/>
                <w:left w:val="none" w:sz="0" w:space="0" w:color="auto"/>
                <w:bottom w:val="none" w:sz="0" w:space="0" w:color="auto"/>
                <w:right w:val="none" w:sz="0" w:space="0" w:color="auto"/>
              </w:divBdr>
            </w:div>
            <w:div w:id="1614484749">
              <w:marLeft w:val="0"/>
              <w:marRight w:val="0"/>
              <w:marTop w:val="0"/>
              <w:marBottom w:val="0"/>
              <w:divBdr>
                <w:top w:val="none" w:sz="0" w:space="0" w:color="auto"/>
                <w:left w:val="none" w:sz="0" w:space="0" w:color="auto"/>
                <w:bottom w:val="none" w:sz="0" w:space="0" w:color="auto"/>
                <w:right w:val="none" w:sz="0" w:space="0" w:color="auto"/>
              </w:divBdr>
            </w:div>
            <w:div w:id="510291608">
              <w:marLeft w:val="0"/>
              <w:marRight w:val="0"/>
              <w:marTop w:val="0"/>
              <w:marBottom w:val="0"/>
              <w:divBdr>
                <w:top w:val="none" w:sz="0" w:space="0" w:color="auto"/>
                <w:left w:val="none" w:sz="0" w:space="0" w:color="auto"/>
                <w:bottom w:val="none" w:sz="0" w:space="0" w:color="auto"/>
                <w:right w:val="none" w:sz="0" w:space="0" w:color="auto"/>
              </w:divBdr>
            </w:div>
            <w:div w:id="1696272482">
              <w:marLeft w:val="0"/>
              <w:marRight w:val="0"/>
              <w:marTop w:val="0"/>
              <w:marBottom w:val="0"/>
              <w:divBdr>
                <w:top w:val="none" w:sz="0" w:space="0" w:color="auto"/>
                <w:left w:val="none" w:sz="0" w:space="0" w:color="auto"/>
                <w:bottom w:val="none" w:sz="0" w:space="0" w:color="auto"/>
                <w:right w:val="none" w:sz="0" w:space="0" w:color="auto"/>
              </w:divBdr>
            </w:div>
            <w:div w:id="414667915">
              <w:marLeft w:val="0"/>
              <w:marRight w:val="0"/>
              <w:marTop w:val="0"/>
              <w:marBottom w:val="0"/>
              <w:divBdr>
                <w:top w:val="none" w:sz="0" w:space="0" w:color="auto"/>
                <w:left w:val="none" w:sz="0" w:space="0" w:color="auto"/>
                <w:bottom w:val="none" w:sz="0" w:space="0" w:color="auto"/>
                <w:right w:val="none" w:sz="0" w:space="0" w:color="auto"/>
              </w:divBdr>
            </w:div>
            <w:div w:id="39597119">
              <w:marLeft w:val="0"/>
              <w:marRight w:val="0"/>
              <w:marTop w:val="0"/>
              <w:marBottom w:val="0"/>
              <w:divBdr>
                <w:top w:val="none" w:sz="0" w:space="0" w:color="auto"/>
                <w:left w:val="none" w:sz="0" w:space="0" w:color="auto"/>
                <w:bottom w:val="none" w:sz="0" w:space="0" w:color="auto"/>
                <w:right w:val="none" w:sz="0" w:space="0" w:color="auto"/>
              </w:divBdr>
            </w:div>
            <w:div w:id="1899823166">
              <w:marLeft w:val="0"/>
              <w:marRight w:val="0"/>
              <w:marTop w:val="0"/>
              <w:marBottom w:val="0"/>
              <w:divBdr>
                <w:top w:val="none" w:sz="0" w:space="0" w:color="auto"/>
                <w:left w:val="none" w:sz="0" w:space="0" w:color="auto"/>
                <w:bottom w:val="none" w:sz="0" w:space="0" w:color="auto"/>
                <w:right w:val="none" w:sz="0" w:space="0" w:color="auto"/>
              </w:divBdr>
            </w:div>
            <w:div w:id="1530534955">
              <w:marLeft w:val="0"/>
              <w:marRight w:val="0"/>
              <w:marTop w:val="0"/>
              <w:marBottom w:val="0"/>
              <w:divBdr>
                <w:top w:val="none" w:sz="0" w:space="0" w:color="auto"/>
                <w:left w:val="none" w:sz="0" w:space="0" w:color="auto"/>
                <w:bottom w:val="none" w:sz="0" w:space="0" w:color="auto"/>
                <w:right w:val="none" w:sz="0" w:space="0" w:color="auto"/>
              </w:divBdr>
            </w:div>
            <w:div w:id="852887550">
              <w:marLeft w:val="0"/>
              <w:marRight w:val="0"/>
              <w:marTop w:val="0"/>
              <w:marBottom w:val="0"/>
              <w:divBdr>
                <w:top w:val="none" w:sz="0" w:space="0" w:color="auto"/>
                <w:left w:val="none" w:sz="0" w:space="0" w:color="auto"/>
                <w:bottom w:val="none" w:sz="0" w:space="0" w:color="auto"/>
                <w:right w:val="none" w:sz="0" w:space="0" w:color="auto"/>
              </w:divBdr>
            </w:div>
            <w:div w:id="773936161">
              <w:marLeft w:val="0"/>
              <w:marRight w:val="0"/>
              <w:marTop w:val="0"/>
              <w:marBottom w:val="0"/>
              <w:divBdr>
                <w:top w:val="none" w:sz="0" w:space="0" w:color="auto"/>
                <w:left w:val="none" w:sz="0" w:space="0" w:color="auto"/>
                <w:bottom w:val="none" w:sz="0" w:space="0" w:color="auto"/>
                <w:right w:val="none" w:sz="0" w:space="0" w:color="auto"/>
              </w:divBdr>
            </w:div>
            <w:div w:id="596135271">
              <w:marLeft w:val="0"/>
              <w:marRight w:val="0"/>
              <w:marTop w:val="0"/>
              <w:marBottom w:val="0"/>
              <w:divBdr>
                <w:top w:val="none" w:sz="0" w:space="0" w:color="auto"/>
                <w:left w:val="none" w:sz="0" w:space="0" w:color="auto"/>
                <w:bottom w:val="none" w:sz="0" w:space="0" w:color="auto"/>
                <w:right w:val="none" w:sz="0" w:space="0" w:color="auto"/>
              </w:divBdr>
            </w:div>
            <w:div w:id="2098598347">
              <w:marLeft w:val="0"/>
              <w:marRight w:val="0"/>
              <w:marTop w:val="0"/>
              <w:marBottom w:val="0"/>
              <w:divBdr>
                <w:top w:val="none" w:sz="0" w:space="0" w:color="auto"/>
                <w:left w:val="none" w:sz="0" w:space="0" w:color="auto"/>
                <w:bottom w:val="none" w:sz="0" w:space="0" w:color="auto"/>
                <w:right w:val="none" w:sz="0" w:space="0" w:color="auto"/>
              </w:divBdr>
            </w:div>
            <w:div w:id="824659898">
              <w:marLeft w:val="0"/>
              <w:marRight w:val="0"/>
              <w:marTop w:val="0"/>
              <w:marBottom w:val="0"/>
              <w:divBdr>
                <w:top w:val="none" w:sz="0" w:space="0" w:color="auto"/>
                <w:left w:val="none" w:sz="0" w:space="0" w:color="auto"/>
                <w:bottom w:val="none" w:sz="0" w:space="0" w:color="auto"/>
                <w:right w:val="none" w:sz="0" w:space="0" w:color="auto"/>
              </w:divBdr>
            </w:div>
            <w:div w:id="710033693">
              <w:marLeft w:val="0"/>
              <w:marRight w:val="0"/>
              <w:marTop w:val="0"/>
              <w:marBottom w:val="0"/>
              <w:divBdr>
                <w:top w:val="none" w:sz="0" w:space="0" w:color="auto"/>
                <w:left w:val="none" w:sz="0" w:space="0" w:color="auto"/>
                <w:bottom w:val="none" w:sz="0" w:space="0" w:color="auto"/>
                <w:right w:val="none" w:sz="0" w:space="0" w:color="auto"/>
              </w:divBdr>
            </w:div>
            <w:div w:id="372769967">
              <w:marLeft w:val="0"/>
              <w:marRight w:val="0"/>
              <w:marTop w:val="0"/>
              <w:marBottom w:val="0"/>
              <w:divBdr>
                <w:top w:val="none" w:sz="0" w:space="0" w:color="auto"/>
                <w:left w:val="none" w:sz="0" w:space="0" w:color="auto"/>
                <w:bottom w:val="none" w:sz="0" w:space="0" w:color="auto"/>
                <w:right w:val="none" w:sz="0" w:space="0" w:color="auto"/>
              </w:divBdr>
            </w:div>
            <w:div w:id="8321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5374">
      <w:bodyDiv w:val="1"/>
      <w:marLeft w:val="0"/>
      <w:marRight w:val="0"/>
      <w:marTop w:val="0"/>
      <w:marBottom w:val="0"/>
      <w:divBdr>
        <w:top w:val="none" w:sz="0" w:space="0" w:color="auto"/>
        <w:left w:val="none" w:sz="0" w:space="0" w:color="auto"/>
        <w:bottom w:val="none" w:sz="0" w:space="0" w:color="auto"/>
        <w:right w:val="none" w:sz="0" w:space="0" w:color="auto"/>
      </w:divBdr>
      <w:divsChild>
        <w:div w:id="226917634">
          <w:marLeft w:val="0"/>
          <w:marRight w:val="0"/>
          <w:marTop w:val="0"/>
          <w:marBottom w:val="0"/>
          <w:divBdr>
            <w:top w:val="none" w:sz="0" w:space="0" w:color="auto"/>
            <w:left w:val="none" w:sz="0" w:space="0" w:color="auto"/>
            <w:bottom w:val="none" w:sz="0" w:space="0" w:color="auto"/>
            <w:right w:val="none" w:sz="0" w:space="0" w:color="auto"/>
          </w:divBdr>
          <w:divsChild>
            <w:div w:id="1790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5522">
      <w:bodyDiv w:val="1"/>
      <w:marLeft w:val="0"/>
      <w:marRight w:val="0"/>
      <w:marTop w:val="0"/>
      <w:marBottom w:val="0"/>
      <w:divBdr>
        <w:top w:val="none" w:sz="0" w:space="0" w:color="auto"/>
        <w:left w:val="none" w:sz="0" w:space="0" w:color="auto"/>
        <w:bottom w:val="none" w:sz="0" w:space="0" w:color="auto"/>
        <w:right w:val="none" w:sz="0" w:space="0" w:color="auto"/>
      </w:divBdr>
      <w:divsChild>
        <w:div w:id="1616135302">
          <w:marLeft w:val="0"/>
          <w:marRight w:val="0"/>
          <w:marTop w:val="0"/>
          <w:marBottom w:val="0"/>
          <w:divBdr>
            <w:top w:val="none" w:sz="0" w:space="0" w:color="auto"/>
            <w:left w:val="none" w:sz="0" w:space="0" w:color="auto"/>
            <w:bottom w:val="none" w:sz="0" w:space="0" w:color="auto"/>
            <w:right w:val="none" w:sz="0" w:space="0" w:color="auto"/>
          </w:divBdr>
          <w:divsChild>
            <w:div w:id="2076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manual ADV - Google Docs</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ADV - Google Docs</dc:title>
  <cp:lastModifiedBy>Anish Gade</cp:lastModifiedBy>
  <cp:revision>2</cp:revision>
  <cp:lastPrinted>2024-11-09T10:50:00Z</cp:lastPrinted>
  <dcterms:created xsi:type="dcterms:W3CDTF">2024-11-09T10:31:00Z</dcterms:created>
  <dcterms:modified xsi:type="dcterms:W3CDTF">2024-11-09T10:50:00Z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Mozilla/5.0 (Windows NT 10.0; Win64; x64) AppleWebKit/537.36 (KHTML, like Gecko) Chrome/127.0.0.0 Safari/537.36</vt:lpwstr>
  </property>
  <property fmtid="{D5CDD505-2E9C-101B-9397-08002B2CF9AE}" pid="4" name="LastSaved">
    <vt:filetime>2024-11-09T00:00:00Z</vt:filetime>
  </property>
  <property fmtid="{D5CDD505-2E9C-101B-9397-08002B2CF9AE}" pid="5" name="Producer">
    <vt:lpwstr>Skia/PDF m127</vt:lpwstr>
  </property>
</Properties>
</file>