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595959" w:themeColor="text1" w:themeTint="A6"/>
        </w:rPr>
        <w:id w:val="-1769617559"/>
        <w:docPartObj>
          <w:docPartGallery w:val="Cover Pages"/>
          <w:docPartUnique/>
        </w:docPartObj>
      </w:sdtPr>
      <w:sdtEndPr>
        <w:rPr>
          <w:rFonts w:ascii="Arial" w:hAnsi="Arial" w:cs="Arial"/>
          <w:sz w:val="20"/>
          <w:szCs w:val="20"/>
        </w:rPr>
      </w:sdtEndPr>
      <w:sdtContent>
        <w:p w14:paraId="1FDBE205" w14:textId="77777777" w:rsidR="00B6737B" w:rsidRPr="00AE64F5" w:rsidRDefault="004B03A0">
          <w:pPr>
            <w:rPr>
              <w:color w:val="595959" w:themeColor="text1" w:themeTint="A6"/>
            </w:rPr>
          </w:pPr>
          <w:r>
            <w:rPr>
              <w:rFonts w:ascii="Arial" w:hAnsi="Arial" w:cs="Arial"/>
              <w:noProof/>
              <w:color w:val="595959" w:themeColor="text1" w:themeTint="A6"/>
              <w:sz w:val="20"/>
            </w:rPr>
            <w:drawing>
              <wp:anchor distT="0" distB="0" distL="114300" distR="114300" simplePos="0" relativeHeight="251673600" behindDoc="0" locked="0" layoutInCell="1" allowOverlap="1" wp14:anchorId="544E026C" wp14:editId="0DD1FC64">
                <wp:simplePos x="0" y="0"/>
                <wp:positionH relativeFrom="column">
                  <wp:posOffset>1171575</wp:posOffset>
                </wp:positionH>
                <wp:positionV relativeFrom="paragraph">
                  <wp:posOffset>5080</wp:posOffset>
                </wp:positionV>
                <wp:extent cx="4114800" cy="41148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4114800" cy="4114800"/>
                        </a:xfrm>
                        <a:prstGeom prst="rect">
                          <a:avLst/>
                        </a:prstGeom>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6432" behindDoc="0" locked="0" layoutInCell="1" allowOverlap="1" wp14:anchorId="494D8024" wp14:editId="7CD8D0E7">
                <wp:simplePos x="0" y="0"/>
                <wp:positionH relativeFrom="column">
                  <wp:posOffset>5264785</wp:posOffset>
                </wp:positionH>
                <wp:positionV relativeFrom="paragraph">
                  <wp:posOffset>-380365</wp:posOffset>
                </wp:positionV>
                <wp:extent cx="848441" cy="895350"/>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48441" cy="895350"/>
                        </a:xfrm>
                        <a:prstGeom prst="rect">
                          <a:avLst/>
                        </a:prstGeom>
                        <a:noFill/>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3360" behindDoc="0" locked="0" layoutInCell="1" allowOverlap="1" wp14:anchorId="4424B3CE" wp14:editId="29FAA77D">
                <wp:simplePos x="0" y="0"/>
                <wp:positionH relativeFrom="column">
                  <wp:posOffset>-85725</wp:posOffset>
                </wp:positionH>
                <wp:positionV relativeFrom="paragraph">
                  <wp:posOffset>-380537</wp:posOffset>
                </wp:positionV>
                <wp:extent cx="972791" cy="742950"/>
                <wp:effectExtent l="0" t="0" r="5715" b="0"/>
                <wp:wrapNone/>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bwMode="auto">
                        <a:xfrm>
                          <a:off x="0" y="0"/>
                          <a:ext cx="972791" cy="742950"/>
                        </a:xfrm>
                        <a:prstGeom prst="rect">
                          <a:avLst/>
                        </a:prstGeom>
                        <a:noFill/>
                      </pic:spPr>
                    </pic:pic>
                  </a:graphicData>
                </a:graphic>
                <wp14:sizeRelH relativeFrom="margin">
                  <wp14:pctWidth>0</wp14:pctWidth>
                </wp14:sizeRelH>
                <wp14:sizeRelV relativeFrom="margin">
                  <wp14:pctHeight>0</wp14:pctHeight>
                </wp14:sizeRelV>
              </wp:anchor>
            </w:drawing>
          </w:r>
        </w:p>
        <w:p w14:paraId="517AAF29" w14:textId="77777777" w:rsidR="00BD1D43" w:rsidRDefault="007B0139">
          <w:pPr>
            <w:rPr>
              <w:rFonts w:ascii="Arial" w:hAnsi="Arial" w:cs="Arial"/>
              <w:color w:val="595959" w:themeColor="text1" w:themeTint="A6"/>
              <w:sz w:val="20"/>
            </w:rPr>
          </w:pPr>
          <w:r w:rsidRPr="00AE64F5">
            <w:rPr>
              <w:noProof/>
              <w:color w:val="595959" w:themeColor="text1" w:themeTint="A6"/>
              <w:lang w:eastAsia="zh-CN"/>
            </w:rPr>
            <mc:AlternateContent>
              <mc:Choice Requires="wps">
                <w:drawing>
                  <wp:anchor distT="0" distB="0" distL="114300" distR="114300" simplePos="0" relativeHeight="251664384" behindDoc="0" locked="0" layoutInCell="1" allowOverlap="1" wp14:anchorId="72D27D08" wp14:editId="7FE2248F">
                    <wp:simplePos x="0" y="0"/>
                    <wp:positionH relativeFrom="column">
                      <wp:posOffset>-266700</wp:posOffset>
                    </wp:positionH>
                    <wp:positionV relativeFrom="paragraph">
                      <wp:posOffset>2804795</wp:posOffset>
                    </wp:positionV>
                    <wp:extent cx="6527800" cy="5892636"/>
                    <wp:effectExtent l="0" t="0" r="0" b="0"/>
                    <wp:wrapNone/>
                    <wp:docPr id="21" name="Text Box 21"/>
                    <wp:cNvGraphicFramePr/>
                    <a:graphic xmlns:a="http://schemas.openxmlformats.org/drawingml/2006/main">
                      <a:graphicData uri="http://schemas.microsoft.com/office/word/2010/wordprocessingShape">
                        <wps:wsp>
                          <wps:cNvSpPr txBox="1"/>
                          <wps:spPr>
                            <a:xfrm>
                              <a:off x="0" y="0"/>
                              <a:ext cx="6527800" cy="5892636"/>
                            </a:xfrm>
                            <a:prstGeom prst="rect">
                              <a:avLst/>
                            </a:prstGeom>
                            <a:noFill/>
                            <a:ln w="6350">
                              <a:noFill/>
                            </a:ln>
                          </wps:spPr>
                          <wps:txbx>
                            <w:txbxContent>
                              <w:p w14:paraId="16C74ED0" w14:textId="77777777" w:rsidR="00BD1D43" w:rsidRDefault="006C3A01" w:rsidP="00E4606A">
                                <w:pPr>
                                  <w:spacing w:before="263" w:line="290" w:lineRule="auto"/>
                                  <w:jc w:val="center"/>
                                  <w:rPr>
                                    <w:rFonts w:ascii="Arial" w:hAnsi="Arial" w:cs="Arial"/>
                                    <w:color w:val="FFB923" w:themeColor="accent4"/>
                                    <w:w w:val="110"/>
                                    <w:sz w:val="56"/>
                                    <w:szCs w:val="56"/>
                                  </w:rPr>
                                </w:pPr>
                                <w:r w:rsidRPr="00AA636D">
                                  <w:rPr>
                                    <w:rFonts w:ascii="Arial" w:hAnsi="Arial" w:cs="Arial"/>
                                    <w:color w:val="FFC601" w:themeColor="accent3"/>
                                    <w:w w:val="110"/>
                                    <w:sz w:val="56"/>
                                    <w:szCs w:val="56"/>
                                  </w:rPr>
                                  <w:t>SOFTWARE DESIGN SPECIFICATION</w:t>
                                </w:r>
                                <w:r w:rsidR="007B0139">
                                  <w:rPr>
                                    <w:rFonts w:ascii="Arial" w:hAnsi="Arial" w:cs="Arial"/>
                                    <w:color w:val="FFB923" w:themeColor="accent4"/>
                                    <w:w w:val="110"/>
                                    <w:sz w:val="56"/>
                                    <w:szCs w:val="56"/>
                                  </w:rPr>
                                  <w:br/>
                                </w:r>
                              </w:p>
                              <w:p w14:paraId="772738DB" w14:textId="77777777" w:rsidR="00BD1D43" w:rsidRDefault="006C3A01" w:rsidP="00E4606A">
                                <w:pPr>
                                  <w:spacing w:before="263" w:line="290" w:lineRule="auto"/>
                                  <w:jc w:val="center"/>
                                  <w:rPr>
                                    <w:rFonts w:ascii="Arial" w:hAnsi="Arial" w:cs="Arial"/>
                                    <w:color w:val="3CA5D9" w:themeColor="accent1"/>
                                    <w:w w:val="110"/>
                                    <w:sz w:val="44"/>
                                    <w:szCs w:val="44"/>
                                  </w:rPr>
                                </w:pPr>
                                <w:r w:rsidRPr="00AA636D">
                                  <w:rPr>
                                    <w:rFonts w:ascii="Arial" w:hAnsi="Arial" w:cs="Arial"/>
                                    <w:color w:val="EA7317" w:themeColor="accent5"/>
                                    <w:w w:val="110"/>
                                    <w:sz w:val="44"/>
                                    <w:szCs w:val="44"/>
                                  </w:rPr>
                                  <w:t>Cyber Security</w:t>
                                </w:r>
                                <w:r>
                                  <w:rPr>
                                    <w:rFonts w:ascii="Arial" w:hAnsi="Arial" w:cs="Arial"/>
                                    <w:color w:val="3CA5D9" w:themeColor="accent1"/>
                                    <w:w w:val="110"/>
                                    <w:sz w:val="44"/>
                                    <w:szCs w:val="44"/>
                                  </w:rPr>
                                  <w:br/>
                                </w:r>
                                <w:r>
                                  <w:rPr>
                                    <w:rFonts w:ascii="Arial" w:hAnsi="Arial" w:cs="Arial"/>
                                    <w:color w:val="3CA5D9" w:themeColor="accent1"/>
                                    <w:w w:val="110"/>
                                    <w:sz w:val="44"/>
                                    <w:szCs w:val="44"/>
                                  </w:rPr>
                                  <w:br/>
                                  <w:t>Web Service Open to Malicious Attacks</w:t>
                                </w:r>
                              </w:p>
                              <w:p w14:paraId="36BD2BB6" w14:textId="77777777" w:rsidR="00BD1D43" w:rsidRDefault="00BD1D43" w:rsidP="00E4606A">
                                <w:pPr>
                                  <w:spacing w:before="263" w:line="290" w:lineRule="auto"/>
                                  <w:jc w:val="center"/>
                                  <w:rPr>
                                    <w:rFonts w:ascii="Arial" w:hAnsi="Arial" w:cs="Arial"/>
                                    <w:color w:val="3CA5D9" w:themeColor="accent1"/>
                                    <w:w w:val="110"/>
                                    <w:sz w:val="44"/>
                                    <w:szCs w:val="44"/>
                                  </w:rPr>
                                </w:pPr>
                              </w:p>
                              <w:p w14:paraId="1242AC3A" w14:textId="77777777" w:rsidR="00BD1D43" w:rsidRDefault="00BD1D43" w:rsidP="00E4606A">
                                <w:pPr>
                                  <w:spacing w:before="263" w:line="290" w:lineRule="auto"/>
                                  <w:jc w:val="center"/>
                                  <w:rPr>
                                    <w:rFonts w:ascii="Arial" w:hAnsi="Arial" w:cs="Arial"/>
                                    <w:color w:val="3CA5D9" w:themeColor="accent1"/>
                                    <w:w w:val="110"/>
                                    <w:sz w:val="44"/>
                                    <w:szCs w:val="44"/>
                                  </w:rPr>
                                </w:pPr>
                              </w:p>
                              <w:p w14:paraId="22D5EF02"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6E86F76D" w14:textId="77777777" w:rsidTr="00BD1D43">
                                  <w:tc>
                                    <w:tcPr>
                                      <w:tcW w:w="1502" w:type="dxa"/>
                                    </w:tcPr>
                                    <w:p w14:paraId="043EF393" w14:textId="777777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7E130BB1" w14:textId="77777777"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Anish Akhilesh Gupta (IP-11783)</w:t>
                                      </w:r>
                                    </w:p>
                                  </w:tc>
                                  <w:tc>
                                    <w:tcPr>
                                      <w:tcW w:w="1670" w:type="dxa"/>
                                    </w:tcPr>
                                    <w:p w14:paraId="3BB47578" w14:textId="777777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150B534A" w14:textId="510BA718" w:rsidR="00BD1D43" w:rsidRDefault="001857AD" w:rsidP="00BD1D43">
                                      <w:pPr>
                                        <w:rPr>
                                          <w:rFonts w:ascii="Arial" w:hAnsi="Arial" w:cs="Arial"/>
                                          <w:color w:val="595959" w:themeColor="text1" w:themeTint="A6"/>
                                          <w:sz w:val="20"/>
                                          <w:szCs w:val="43"/>
                                        </w:rPr>
                                      </w:pPr>
                                      <w:r w:rsidRPr="001857AD">
                                        <w:rPr>
                                          <w:rFonts w:ascii="Arial" w:hAnsi="Arial" w:cs="Arial"/>
                                          <w:color w:val="595959" w:themeColor="text1" w:themeTint="A6"/>
                                          <w:sz w:val="20"/>
                                          <w:szCs w:val="43"/>
                                        </w:rPr>
                                        <w:t xml:space="preserve">Harshada </w:t>
                                      </w:r>
                                      <w:proofErr w:type="spellStart"/>
                                      <w:r w:rsidRPr="001857AD">
                                        <w:rPr>
                                          <w:rFonts w:ascii="Arial" w:hAnsi="Arial" w:cs="Arial"/>
                                          <w:color w:val="595959" w:themeColor="text1" w:themeTint="A6"/>
                                          <w:sz w:val="20"/>
                                          <w:szCs w:val="43"/>
                                        </w:rPr>
                                        <w:t>Topale</w:t>
                                      </w:r>
                                      <w:proofErr w:type="spellEnd"/>
                                    </w:p>
                                  </w:tc>
                                </w:tr>
                                <w:tr w:rsidR="00BD1D43" w14:paraId="1DB889CE" w14:textId="77777777" w:rsidTr="00BD1D43">
                                  <w:tc>
                                    <w:tcPr>
                                      <w:tcW w:w="1502" w:type="dxa"/>
                                    </w:tcPr>
                                    <w:p w14:paraId="4ACEFD9E" w14:textId="777777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01E47B55" w14:textId="4A755E0A"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1</w:t>
                                      </w:r>
                                      <w:r w:rsidR="001857AD">
                                        <w:rPr>
                                          <w:rFonts w:ascii="Arial" w:hAnsi="Arial" w:cs="Arial"/>
                                          <w:color w:val="595959" w:themeColor="text1" w:themeTint="A6"/>
                                          <w:sz w:val="20"/>
                                          <w:szCs w:val="43"/>
                                        </w:rPr>
                                        <w:t>5</w:t>
                                      </w:r>
                                      <w:r>
                                        <w:rPr>
                                          <w:rFonts w:ascii="Arial" w:hAnsi="Arial" w:cs="Arial"/>
                                          <w:color w:val="595959" w:themeColor="text1" w:themeTint="A6"/>
                                          <w:sz w:val="20"/>
                                          <w:szCs w:val="43"/>
                                        </w:rPr>
                                        <w:t>-</w:t>
                                      </w:r>
                                      <w:r w:rsidR="00A829A7">
                                        <w:rPr>
                                          <w:rFonts w:ascii="Arial" w:hAnsi="Arial" w:cs="Arial"/>
                                          <w:color w:val="595959" w:themeColor="text1" w:themeTint="A6"/>
                                          <w:sz w:val="20"/>
                                          <w:szCs w:val="43"/>
                                        </w:rPr>
                                        <w:t>Sep</w:t>
                                      </w:r>
                                      <w:r>
                                        <w:rPr>
                                          <w:rFonts w:ascii="Arial" w:hAnsi="Arial" w:cs="Arial"/>
                                          <w:color w:val="595959" w:themeColor="text1" w:themeTint="A6"/>
                                          <w:sz w:val="20"/>
                                          <w:szCs w:val="43"/>
                                        </w:rPr>
                                        <w:t>-2026</w:t>
                                      </w:r>
                                    </w:p>
                                  </w:tc>
                                  <w:tc>
                                    <w:tcPr>
                                      <w:tcW w:w="1670" w:type="dxa"/>
                                    </w:tcPr>
                                    <w:p w14:paraId="355C12B1" w14:textId="777777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2845ED97" w14:textId="77777777"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w:t>
                                      </w:r>
                                    </w:p>
                                  </w:tc>
                                </w:tr>
                              </w:tbl>
                              <w:p w14:paraId="4B8B7668" w14:textId="77777777"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404A5410" w14:textId="77777777" w:rsidR="007B0139" w:rsidRDefault="007B0139" w:rsidP="00E4606A">
                                <w:pPr>
                                  <w:spacing w:before="263" w:line="290" w:lineRule="auto"/>
                                  <w:jc w:val="center"/>
                                  <w:rPr>
                                    <w:rFonts w:ascii="Arial" w:hAnsi="Arial" w:cs="Arial"/>
                                    <w:color w:val="FFB923" w:themeColor="accent4"/>
                                    <w:w w:val="110"/>
                                    <w:sz w:val="56"/>
                                    <w:szCs w:val="56"/>
                                  </w:rPr>
                                </w:pPr>
                              </w:p>
                              <w:p w14:paraId="7E87D34F"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3BC27450" w14:textId="77777777" w:rsidR="00B6737B" w:rsidRPr="000F4A14" w:rsidRDefault="00B6737B" w:rsidP="000F4A14">
                                <w:pPr>
                                  <w:tabs>
                                    <w:tab w:val="left" w:pos="993"/>
                                  </w:tabs>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D27D08" id="_x0000_t202" coordsize="21600,21600" o:spt="202" path="m,l,21600r21600,l21600,xe">
                    <v:stroke joinstyle="miter"/>
                    <v:path gradientshapeok="t" o:connecttype="rect"/>
                  </v:shapetype>
                  <v:shape id="Text Box 21" o:spid="_x0000_s1026" type="#_x0000_t202" style="position:absolute;margin-left:-21pt;margin-top:220.85pt;width:514pt;height:4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1rxGAIAAC0EAAAOAAAAZHJzL2Uyb0RvYy54bWysU8tu2zAQvBfIPxC8x5Id23EEy4GbwEUB&#10;IwngFDnTFGkJoLgsSVtyv75LSn4g7anohdrlrvYxM5w/trUiB2FdBTqnw0FKidAcikrvcvrjfXU7&#10;o8R5pgumQIucHoWjj4ubL/PGZGIEJahCWIJFtMsak9PSe5MlieOlqJkbgBEagxJszTy6dpcUljVY&#10;vVbJKE2nSQO2MBa4cA5vn7sgXcT6UgruX6V0whOVU5zNx9PGcxvOZDFn2c4yU1a8H4P9wxQ1qzQ2&#10;PZd6Zp6Rva3+KFVX3IID6Qcc6gSkrLiIO+A2w/TTNpuSGRF3QXCcOcPk/l9Z/nLYmDdLfPsVWiQw&#10;ANIYlzm8DPu00tbhi5MSjCOExzNsovWE4+V0MrqfpRjiGJvMHkbTu2mok1x+N9b5bwJqEoycWuQl&#10;wsUOa+e71FNK6KZhVSkVuVGaNNjibpLGH84RLK409rgMGyzfbtt+gy0UR1zMQse5M3xVYfM1c/6N&#10;WSQZB0bh+lc8pAJsAr1FSQn219/uQz5ij1FKGhRNTt3PPbOCEvVdIysPw/E4qCw648n9CB17Hdle&#10;R/S+fgLU5RCfiOHRDPlenUxpof5AfS9DVwwxzbF3Tv3JfPKdlPF9cLFcxiTUlWF+rTeGh9IBzgDt&#10;e/vBrOnx90jdC5zkxbJPNHS5HRHLvQdZRY4CwB2qPe6oychy/36C6K/9mHV55YvfAAAA//8DAFBL&#10;AwQUAAYACAAAACEAuHB1XOQAAAAMAQAADwAAAGRycy9kb3ducmV2LnhtbEyPTU+DQBCG7yb+h82Y&#10;eGuXIlKKLE1D0pgYe2jtxdvCToG4H8huW/TXO570ODNP3nneYj0ZzS44+t5ZAYt5BAxt41RvWwHH&#10;t+0sA+aDtEpqZ1HAF3pYl7c3hcyVu9o9Xg6hZRRifS4FdCEMOee+6dBIP3cDWrqd3GhkoHFsuRrl&#10;lcKN5nEUpdzI3tKHTg5Yddh8HM5GwEu13cl9HZvsW1fPr6fN8Hl8fxTi/m7aPAELOIU/GH71SR1K&#10;cqrd2SrPtIBZElOXICBJFktgRKyylDY1oQ/pagm8LPj/EuUPAAAA//8DAFBLAQItABQABgAIAAAA&#10;IQC2gziS/gAAAOEBAAATAAAAAAAAAAAAAAAAAAAAAABbQ29udGVudF9UeXBlc10ueG1sUEsBAi0A&#10;FAAGAAgAAAAhADj9If/WAAAAlAEAAAsAAAAAAAAAAAAAAAAALwEAAF9yZWxzLy5yZWxzUEsBAi0A&#10;FAAGAAgAAAAhAAoHWvEYAgAALQQAAA4AAAAAAAAAAAAAAAAALgIAAGRycy9lMm9Eb2MueG1sUEsB&#10;Ai0AFAAGAAgAAAAhALhwdVzkAAAADAEAAA8AAAAAAAAAAAAAAAAAcgQAAGRycy9kb3ducmV2Lnht&#10;bFBLBQYAAAAABAAEAPMAAACDBQAAAAA=&#10;" filled="f" stroked="f" strokeweight=".5pt">
                    <v:textbox>
                      <w:txbxContent>
                        <w:p w14:paraId="16C74ED0" w14:textId="77777777" w:rsidR="00BD1D43" w:rsidRDefault="006C3A01" w:rsidP="00E4606A">
                          <w:pPr>
                            <w:spacing w:before="263" w:line="290" w:lineRule="auto"/>
                            <w:jc w:val="center"/>
                            <w:rPr>
                              <w:rFonts w:ascii="Arial" w:hAnsi="Arial" w:cs="Arial"/>
                              <w:color w:val="FFB923" w:themeColor="accent4"/>
                              <w:w w:val="110"/>
                              <w:sz w:val="56"/>
                              <w:szCs w:val="56"/>
                            </w:rPr>
                          </w:pPr>
                          <w:r w:rsidRPr="00AA636D">
                            <w:rPr>
                              <w:rFonts w:ascii="Arial" w:hAnsi="Arial" w:cs="Arial"/>
                              <w:color w:val="FFC601" w:themeColor="accent3"/>
                              <w:w w:val="110"/>
                              <w:sz w:val="56"/>
                              <w:szCs w:val="56"/>
                            </w:rPr>
                            <w:t>SOFTWARE DESIGN SPECIFICATION</w:t>
                          </w:r>
                          <w:r w:rsidR="007B0139">
                            <w:rPr>
                              <w:rFonts w:ascii="Arial" w:hAnsi="Arial" w:cs="Arial"/>
                              <w:color w:val="FFB923" w:themeColor="accent4"/>
                              <w:w w:val="110"/>
                              <w:sz w:val="56"/>
                              <w:szCs w:val="56"/>
                            </w:rPr>
                            <w:br/>
                          </w:r>
                        </w:p>
                        <w:p w14:paraId="772738DB" w14:textId="77777777" w:rsidR="00BD1D43" w:rsidRDefault="006C3A01" w:rsidP="00E4606A">
                          <w:pPr>
                            <w:spacing w:before="263" w:line="290" w:lineRule="auto"/>
                            <w:jc w:val="center"/>
                            <w:rPr>
                              <w:rFonts w:ascii="Arial" w:hAnsi="Arial" w:cs="Arial"/>
                              <w:color w:val="3CA5D9" w:themeColor="accent1"/>
                              <w:w w:val="110"/>
                              <w:sz w:val="44"/>
                              <w:szCs w:val="44"/>
                            </w:rPr>
                          </w:pPr>
                          <w:r w:rsidRPr="00AA636D">
                            <w:rPr>
                              <w:rFonts w:ascii="Arial" w:hAnsi="Arial" w:cs="Arial"/>
                              <w:color w:val="EA7317" w:themeColor="accent5"/>
                              <w:w w:val="110"/>
                              <w:sz w:val="44"/>
                              <w:szCs w:val="44"/>
                            </w:rPr>
                            <w:t>Cyber Security</w:t>
                          </w:r>
                          <w:r>
                            <w:rPr>
                              <w:rFonts w:ascii="Arial" w:hAnsi="Arial" w:cs="Arial"/>
                              <w:color w:val="3CA5D9" w:themeColor="accent1"/>
                              <w:w w:val="110"/>
                              <w:sz w:val="44"/>
                              <w:szCs w:val="44"/>
                            </w:rPr>
                            <w:br/>
                          </w:r>
                          <w:r>
                            <w:rPr>
                              <w:rFonts w:ascii="Arial" w:hAnsi="Arial" w:cs="Arial"/>
                              <w:color w:val="3CA5D9" w:themeColor="accent1"/>
                              <w:w w:val="110"/>
                              <w:sz w:val="44"/>
                              <w:szCs w:val="44"/>
                            </w:rPr>
                            <w:br/>
                            <w:t>Web Service Open to Malicious Attacks</w:t>
                          </w:r>
                        </w:p>
                        <w:p w14:paraId="36BD2BB6" w14:textId="77777777" w:rsidR="00BD1D43" w:rsidRDefault="00BD1D43" w:rsidP="00E4606A">
                          <w:pPr>
                            <w:spacing w:before="263" w:line="290" w:lineRule="auto"/>
                            <w:jc w:val="center"/>
                            <w:rPr>
                              <w:rFonts w:ascii="Arial" w:hAnsi="Arial" w:cs="Arial"/>
                              <w:color w:val="3CA5D9" w:themeColor="accent1"/>
                              <w:w w:val="110"/>
                              <w:sz w:val="44"/>
                              <w:szCs w:val="44"/>
                            </w:rPr>
                          </w:pPr>
                        </w:p>
                        <w:p w14:paraId="1242AC3A" w14:textId="77777777" w:rsidR="00BD1D43" w:rsidRDefault="00BD1D43" w:rsidP="00E4606A">
                          <w:pPr>
                            <w:spacing w:before="263" w:line="290" w:lineRule="auto"/>
                            <w:jc w:val="center"/>
                            <w:rPr>
                              <w:rFonts w:ascii="Arial" w:hAnsi="Arial" w:cs="Arial"/>
                              <w:color w:val="3CA5D9" w:themeColor="accent1"/>
                              <w:w w:val="110"/>
                              <w:sz w:val="44"/>
                              <w:szCs w:val="44"/>
                            </w:rPr>
                          </w:pPr>
                        </w:p>
                        <w:p w14:paraId="22D5EF02"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6E86F76D" w14:textId="77777777" w:rsidTr="00BD1D43">
                            <w:tc>
                              <w:tcPr>
                                <w:tcW w:w="1502" w:type="dxa"/>
                              </w:tcPr>
                              <w:p w14:paraId="043EF393" w14:textId="777777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7E130BB1" w14:textId="77777777"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Anish Akhilesh Gupta (IP-11783)</w:t>
                                </w:r>
                              </w:p>
                            </w:tc>
                            <w:tc>
                              <w:tcPr>
                                <w:tcW w:w="1670" w:type="dxa"/>
                              </w:tcPr>
                              <w:p w14:paraId="3BB47578" w14:textId="777777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150B534A" w14:textId="510BA718" w:rsidR="00BD1D43" w:rsidRDefault="001857AD" w:rsidP="00BD1D43">
                                <w:pPr>
                                  <w:rPr>
                                    <w:rFonts w:ascii="Arial" w:hAnsi="Arial" w:cs="Arial"/>
                                    <w:color w:val="595959" w:themeColor="text1" w:themeTint="A6"/>
                                    <w:sz w:val="20"/>
                                    <w:szCs w:val="43"/>
                                  </w:rPr>
                                </w:pPr>
                                <w:r w:rsidRPr="001857AD">
                                  <w:rPr>
                                    <w:rFonts w:ascii="Arial" w:hAnsi="Arial" w:cs="Arial"/>
                                    <w:color w:val="595959" w:themeColor="text1" w:themeTint="A6"/>
                                    <w:sz w:val="20"/>
                                    <w:szCs w:val="43"/>
                                  </w:rPr>
                                  <w:t xml:space="preserve">Harshada </w:t>
                                </w:r>
                                <w:proofErr w:type="spellStart"/>
                                <w:r w:rsidRPr="001857AD">
                                  <w:rPr>
                                    <w:rFonts w:ascii="Arial" w:hAnsi="Arial" w:cs="Arial"/>
                                    <w:color w:val="595959" w:themeColor="text1" w:themeTint="A6"/>
                                    <w:sz w:val="20"/>
                                    <w:szCs w:val="43"/>
                                  </w:rPr>
                                  <w:t>Topale</w:t>
                                </w:r>
                                <w:proofErr w:type="spellEnd"/>
                              </w:p>
                            </w:tc>
                          </w:tr>
                          <w:tr w:rsidR="00BD1D43" w14:paraId="1DB889CE" w14:textId="77777777" w:rsidTr="00BD1D43">
                            <w:tc>
                              <w:tcPr>
                                <w:tcW w:w="1502" w:type="dxa"/>
                              </w:tcPr>
                              <w:p w14:paraId="4ACEFD9E" w14:textId="777777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01E47B55" w14:textId="4A755E0A"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1</w:t>
                                </w:r>
                                <w:r w:rsidR="001857AD">
                                  <w:rPr>
                                    <w:rFonts w:ascii="Arial" w:hAnsi="Arial" w:cs="Arial"/>
                                    <w:color w:val="595959" w:themeColor="text1" w:themeTint="A6"/>
                                    <w:sz w:val="20"/>
                                    <w:szCs w:val="43"/>
                                  </w:rPr>
                                  <w:t>5</w:t>
                                </w:r>
                                <w:r>
                                  <w:rPr>
                                    <w:rFonts w:ascii="Arial" w:hAnsi="Arial" w:cs="Arial"/>
                                    <w:color w:val="595959" w:themeColor="text1" w:themeTint="A6"/>
                                    <w:sz w:val="20"/>
                                    <w:szCs w:val="43"/>
                                  </w:rPr>
                                  <w:t>-</w:t>
                                </w:r>
                                <w:r w:rsidR="00A829A7">
                                  <w:rPr>
                                    <w:rFonts w:ascii="Arial" w:hAnsi="Arial" w:cs="Arial"/>
                                    <w:color w:val="595959" w:themeColor="text1" w:themeTint="A6"/>
                                    <w:sz w:val="20"/>
                                    <w:szCs w:val="43"/>
                                  </w:rPr>
                                  <w:t>Sep</w:t>
                                </w:r>
                                <w:r>
                                  <w:rPr>
                                    <w:rFonts w:ascii="Arial" w:hAnsi="Arial" w:cs="Arial"/>
                                    <w:color w:val="595959" w:themeColor="text1" w:themeTint="A6"/>
                                    <w:sz w:val="20"/>
                                    <w:szCs w:val="43"/>
                                  </w:rPr>
                                  <w:t>-2026</w:t>
                                </w:r>
                              </w:p>
                            </w:tc>
                            <w:tc>
                              <w:tcPr>
                                <w:tcW w:w="1670" w:type="dxa"/>
                              </w:tcPr>
                              <w:p w14:paraId="355C12B1" w14:textId="777777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2845ED97" w14:textId="77777777"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w:t>
                                </w:r>
                              </w:p>
                            </w:tc>
                          </w:tr>
                        </w:tbl>
                        <w:p w14:paraId="4B8B7668" w14:textId="77777777"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404A5410" w14:textId="77777777" w:rsidR="007B0139" w:rsidRDefault="007B0139" w:rsidP="00E4606A">
                          <w:pPr>
                            <w:spacing w:before="263" w:line="290" w:lineRule="auto"/>
                            <w:jc w:val="center"/>
                            <w:rPr>
                              <w:rFonts w:ascii="Arial" w:hAnsi="Arial" w:cs="Arial"/>
                              <w:color w:val="FFB923" w:themeColor="accent4"/>
                              <w:w w:val="110"/>
                              <w:sz w:val="56"/>
                              <w:szCs w:val="56"/>
                            </w:rPr>
                          </w:pPr>
                        </w:p>
                        <w:p w14:paraId="7E87D34F"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3BC27450" w14:textId="77777777" w:rsidR="00B6737B" w:rsidRPr="000F4A14" w:rsidRDefault="00B6737B" w:rsidP="000F4A14">
                          <w:pPr>
                            <w:tabs>
                              <w:tab w:val="left" w:pos="993"/>
                            </w:tabs>
                            <w:jc w:val="center"/>
                          </w:pPr>
                        </w:p>
                      </w:txbxContent>
                    </v:textbox>
                  </v:shape>
                </w:pict>
              </mc:Fallback>
            </mc:AlternateContent>
          </w:r>
          <w:r w:rsidR="00B6737B" w:rsidRPr="00AE64F5">
            <w:rPr>
              <w:noProof/>
              <w:color w:val="595959" w:themeColor="text1" w:themeTint="A6"/>
              <w:lang w:eastAsia="zh-CN"/>
            </w:rPr>
            <mc:AlternateContent>
              <mc:Choice Requires="wpg">
                <w:drawing>
                  <wp:anchor distT="0" distB="0" distL="114300" distR="114300" simplePos="0" relativeHeight="251661312" behindDoc="0" locked="0" layoutInCell="1" allowOverlap="1" wp14:anchorId="0C63B029" wp14:editId="04E995D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xmlns:a14="http://schemas.microsoft.com/office/drawing/2010/main" xmlns:pic="http://schemas.openxmlformats.org/drawingml/2006/picture" xmlns:a="http://schemas.openxmlformats.org/drawingml/2006/main">
                <w:pict>
                  <v:group id="Group 114" style="position:absolute;margin-left:0;margin-top:0;width:18pt;height:10in;z-index:251661312;mso-width-percent:29;mso-height-percent:909;mso-left-percent:45;mso-position-horizontal-relative:page;mso-position-vertical:center;mso-position-vertical-relative:page;mso-width-percent:29;mso-height-percent:909;mso-left-percent:45" coordsize="2286,91440" o:spid="_x0000_s1026" w14:anchorId="77A255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DDjdlg3AAAAAoBAAAPAAAAZHJzL2Rvd25yZXYueG1sTE/LTsMwELwj8Q/WVuJG7T5U&#10;lTROhUD0hqApB7g58ZJE2Osodtvw9yxc6GWk0czOzuTb0TtxwiF2gTTMpgoEUh1sR42Gt8PT7RpE&#10;TIascYFQwzdG2BbXV7nJbDjTHk9lagSHUMyMhjalPpMy1i16E6ehR2LtMwzeJKZDI+1gzhzunZwr&#10;tZLedMQfWtPjQ4v1V3n0Gkge7M6XL/59ke7K+cdr5Z53ldY3k/Fxw3C/AZFwTP8X8LuB+0PBxapw&#10;JBuF08Br0h+ytlgxq9izXCoFssjl5YTiBwAA//8DAFBLAQItABQABgAIAAAAIQC2gziS/gAAAOEB&#10;AAATAAAAAAAAAAAAAAAAAAAAAABbQ29udGVudF9UeXBlc10ueG1sUEsBAi0AFAAGAAgAAAAhADj9&#10;If/WAAAAlAEAAAsAAAAAAAAAAAAAAAAALwEAAF9yZWxzLy5yZWxzUEsBAi0AFAAGAAgAAAAhAHsQ&#10;CI8xAwAA6woAAA4AAAAAAAAAAAAAAAAALgIAAGRycy9lMm9Eb2MueG1sUEsBAi0AFAAGAAgAAAAh&#10;AMON2WDcAAAACgEAAA8AAAAAAAAAAAAAAAAAiwUAAGRycy9kb3ducmV2LnhtbFBLBQYAAAAABAAE&#10;APMAAACUBgAAAAA=&#10;">
                    <v:rect id="Rectangle 115" style="position:absolute;width:2286;height:87820;visibility:visible;mso-wrap-style:square;v-text-anchor:middle" o:spid="_x0000_s1027" fillcolor="#273755 [3205]"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CzxQAAAOEAAAAPAAAAZHJzL2Rvd25yZXYueG1sRI/RisIw&#10;EEXfBf8hzIJvmiq6SjWKKLJ9WBbU/YChGZtiMilN1O7fG0HYl2GGyz3DWW06Z8Wd2lB7VjAeZSCI&#10;S69rrhT8ng/DBYgQkTVaz6TgjwJs1v3eCnPtH3yk+ylWIkE45KjAxNjkUobSkMMw8g1xyi6+dRjT&#10;2VZSt/hIcGflJMs+pcOa0weDDe0MldfTzSmwGd5oflz8XMxXxfNpKOz3tVBq8NHtl2lslyAidfG/&#10;8UYUOjmMZ/AyShvI9RMAAP//AwBQSwECLQAUAAYACAAAACEA2+H2y+4AAACFAQAAEwAAAAAAAAAA&#10;AAAAAAAAAAAAW0NvbnRlbnRfVHlwZXNdLnhtbFBLAQItABQABgAIAAAAIQBa9CxbvwAAABUBAAAL&#10;AAAAAAAAAAAAAAAAAB8BAABfcmVscy8ucmVsc1BLAQItABQABgAIAAAAIQALF+CzxQAAAOEAAAAP&#10;AAAAAAAAAAAAAAAAAAcCAABkcnMvZG93bnJldi54bWxQSwUGAAAAAAMAAwC3AAAA+QIAAAAA&#10;"/>
                    <v:rect id="Rectangle 116" style="position:absolute;top:89154;width:2286;height:2286;visibility:visible;mso-wrap-style:square;v-text-anchor:middle" o:spid="_x0000_s1028" fillcolor="#3ca5d9 [3204]"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vifyQAAAOEAAAAPAAAAZHJzL2Rvd25yZXYueG1sRI9Na8JA&#10;EIbvQv/DMgVvurFgkOgq/aDisbVS6m3IjtlgdnbJbkz013cLQi/DDC/vMzyrzWAbcaE21I4VzKYZ&#10;COLS6ZorBYev98kCRIjIGhvHpOBKATbrh9EKC+16/qTLPlYiQTgUqMDE6AspQ2nIYpg6T5yyk2st&#10;xnS2ldQt9gluG/mUZbm0WHP6YNDTq6HyvO+sAr89fBxP5sX3+fV7vh2q7udWd0qNH4e3ZRrPSxCR&#10;hvjfuCN2OjnMcvgzShvI9S8AAAD//wMAUEsBAi0AFAAGAAgAAAAhANvh9svuAAAAhQEAABMAAAAA&#10;AAAAAAAAAAAAAAAAAFtDb250ZW50X1R5cGVzXS54bWxQSwECLQAUAAYACAAAACEAWvQsW78AAAAV&#10;AQAACwAAAAAAAAAAAAAAAAAfAQAAX3JlbHMvLnJlbHNQSwECLQAUAAYACAAAACEAskr4n8kAAADh&#10;AAAADwAAAAAAAAAAAAAAAAAHAgAAZHJzL2Rvd25yZXYueG1sUEsFBgAAAAADAAMAtwAAAP0CAAAA&#10;AA==&#10;">
                      <o:lock v:ext="edit" aspectratio="t"/>
                    </v:rect>
                    <w10:wrap anchorx="page" anchory="page"/>
                  </v:group>
                </w:pict>
              </mc:Fallback>
            </mc:AlternateContent>
          </w:r>
          <w:r w:rsidR="00B6737B" w:rsidRPr="00AE64F5">
            <w:rPr>
              <w:rFonts w:ascii="Arial" w:hAnsi="Arial" w:cs="Arial"/>
              <w:color w:val="595959" w:themeColor="text1" w:themeTint="A6"/>
              <w:sz w:val="20"/>
            </w:rPr>
            <w:br w:type="page"/>
          </w:r>
        </w:p>
        <w:p w14:paraId="6A9E8D76" w14:textId="77777777" w:rsidR="00BD1D43" w:rsidRDefault="00BD1D43">
          <w:pPr>
            <w:rPr>
              <w:rFonts w:ascii="Arial" w:hAnsi="Arial" w:cs="Arial"/>
              <w:color w:val="595959" w:themeColor="text1" w:themeTint="A6"/>
              <w:sz w:val="20"/>
            </w:rPr>
          </w:pPr>
        </w:p>
        <w:p w14:paraId="5FA5D257" w14:textId="77777777" w:rsidR="00B6737B" w:rsidRPr="00AE64F5" w:rsidRDefault="00000000">
          <w:pPr>
            <w:rPr>
              <w:rFonts w:ascii="Arial" w:hAnsi="Arial" w:cs="Arial"/>
              <w:color w:val="595959" w:themeColor="text1" w:themeTint="A6"/>
              <w:sz w:val="20"/>
              <w:szCs w:val="43"/>
            </w:rPr>
          </w:pPr>
        </w:p>
      </w:sdtContent>
    </w:sdt>
    <w:p w14:paraId="778331B6" w14:textId="77777777" w:rsidR="00180604" w:rsidRPr="00AE64F5" w:rsidRDefault="00180604" w:rsidP="00A81965">
      <w:pPr>
        <w:pStyle w:val="BodyText"/>
        <w:jc w:val="both"/>
        <w:rPr>
          <w:rFonts w:ascii="Arial" w:hAnsi="Arial" w:cs="Arial"/>
          <w:color w:val="595959" w:themeColor="text1" w:themeTint="A6"/>
          <w:sz w:val="20"/>
        </w:rPr>
      </w:pPr>
    </w:p>
    <w:p w14:paraId="7F1718B6" w14:textId="77777777" w:rsidR="00180604" w:rsidRPr="00AE64F5" w:rsidRDefault="00180604" w:rsidP="00A81965">
      <w:pPr>
        <w:pStyle w:val="BodyText"/>
        <w:jc w:val="both"/>
        <w:rPr>
          <w:rFonts w:ascii="Arial" w:hAnsi="Arial" w:cs="Arial"/>
          <w:color w:val="595959" w:themeColor="text1" w:themeTint="A6"/>
          <w:sz w:val="20"/>
        </w:rPr>
      </w:pPr>
    </w:p>
    <w:p w14:paraId="341BF93A" w14:textId="77777777" w:rsidR="00180604" w:rsidRPr="00AE64F5" w:rsidRDefault="00180604" w:rsidP="00A81965">
      <w:pPr>
        <w:pStyle w:val="BodyText"/>
        <w:jc w:val="both"/>
        <w:rPr>
          <w:rFonts w:ascii="Arial" w:hAnsi="Arial" w:cs="Arial"/>
          <w:color w:val="595959" w:themeColor="text1" w:themeTint="A6"/>
          <w:sz w:val="20"/>
        </w:rPr>
      </w:pPr>
    </w:p>
    <w:p w14:paraId="3034EA55" w14:textId="77777777" w:rsidR="00180604" w:rsidRPr="00AE64F5" w:rsidRDefault="00180604" w:rsidP="00A81965">
      <w:pPr>
        <w:pStyle w:val="BodyText"/>
        <w:jc w:val="both"/>
        <w:rPr>
          <w:rFonts w:ascii="Arial" w:hAnsi="Arial" w:cs="Arial"/>
          <w:color w:val="595959" w:themeColor="text1" w:themeTint="A6"/>
          <w:sz w:val="20"/>
        </w:rPr>
      </w:pPr>
    </w:p>
    <w:p w14:paraId="790E848F" w14:textId="77777777" w:rsidR="00180604" w:rsidRPr="00AE64F5" w:rsidRDefault="00180604" w:rsidP="00A81965">
      <w:pPr>
        <w:pStyle w:val="BodyText"/>
        <w:jc w:val="both"/>
        <w:rPr>
          <w:rFonts w:ascii="Arial" w:hAnsi="Arial" w:cs="Arial"/>
          <w:color w:val="595959" w:themeColor="text1" w:themeTint="A6"/>
          <w:sz w:val="20"/>
        </w:rPr>
      </w:pPr>
    </w:p>
    <w:p w14:paraId="3D005F4E" w14:textId="77777777" w:rsidR="00180604" w:rsidRPr="00AE64F5" w:rsidRDefault="00180604" w:rsidP="00A81965">
      <w:pPr>
        <w:pStyle w:val="BodyText"/>
        <w:jc w:val="both"/>
        <w:rPr>
          <w:rFonts w:ascii="Arial" w:hAnsi="Arial" w:cs="Arial"/>
          <w:color w:val="595959" w:themeColor="text1" w:themeTint="A6"/>
          <w:sz w:val="20"/>
        </w:rPr>
      </w:pPr>
    </w:p>
    <w:p w14:paraId="525508D4" w14:textId="77777777" w:rsidR="00180604" w:rsidRPr="00AE64F5" w:rsidRDefault="00180604" w:rsidP="00A81965">
      <w:pPr>
        <w:pStyle w:val="BodyText"/>
        <w:jc w:val="both"/>
        <w:rPr>
          <w:rFonts w:ascii="Arial" w:hAnsi="Arial" w:cs="Arial"/>
          <w:color w:val="595959" w:themeColor="text1" w:themeTint="A6"/>
          <w:sz w:val="20"/>
        </w:rPr>
      </w:pPr>
    </w:p>
    <w:p w14:paraId="23409086" w14:textId="77777777" w:rsidR="00180604" w:rsidRPr="00AE64F5" w:rsidRDefault="00E549C5" w:rsidP="00F446BB">
      <w:pPr>
        <w:pStyle w:val="BodyText"/>
        <w:jc w:val="center"/>
        <w:rPr>
          <w:rFonts w:ascii="Arial" w:hAnsi="Arial" w:cs="Arial"/>
          <w:color w:val="595959" w:themeColor="text1" w:themeTint="A6"/>
          <w:sz w:val="20"/>
        </w:rPr>
      </w:pPr>
      <w:r w:rsidRPr="00AE64F5">
        <w:rPr>
          <w:rFonts w:ascii="Arial" w:hAnsi="Arial" w:cs="Arial"/>
          <w:color w:val="595959" w:themeColor="text1" w:themeTint="A6"/>
          <w:sz w:val="20"/>
        </w:rPr>
        <w:t>Page left blank intentionally</w:t>
      </w:r>
    </w:p>
    <w:p w14:paraId="7EF5208B" w14:textId="77777777" w:rsidR="00180604" w:rsidRPr="00AE64F5" w:rsidRDefault="00180604" w:rsidP="00A81965">
      <w:pPr>
        <w:pStyle w:val="BodyText"/>
        <w:jc w:val="both"/>
        <w:rPr>
          <w:rFonts w:ascii="Arial" w:hAnsi="Arial" w:cs="Arial"/>
          <w:color w:val="595959" w:themeColor="text1" w:themeTint="A6"/>
          <w:sz w:val="20"/>
        </w:rPr>
      </w:pPr>
    </w:p>
    <w:p w14:paraId="1CEE79B9" w14:textId="77777777" w:rsidR="00180604" w:rsidRPr="00AE64F5" w:rsidRDefault="00180604" w:rsidP="00A81965">
      <w:pPr>
        <w:pStyle w:val="BodyText"/>
        <w:jc w:val="both"/>
        <w:rPr>
          <w:rFonts w:ascii="Arial" w:hAnsi="Arial" w:cs="Arial"/>
          <w:color w:val="595959" w:themeColor="text1" w:themeTint="A6"/>
          <w:sz w:val="20"/>
        </w:rPr>
      </w:pPr>
    </w:p>
    <w:p w14:paraId="03C06030" w14:textId="77777777" w:rsidR="00180604" w:rsidRPr="00AE64F5" w:rsidRDefault="00180604" w:rsidP="00A81965">
      <w:pPr>
        <w:pStyle w:val="BodyText"/>
        <w:jc w:val="both"/>
        <w:rPr>
          <w:rFonts w:ascii="Arial" w:hAnsi="Arial" w:cs="Arial"/>
          <w:color w:val="595959" w:themeColor="text1" w:themeTint="A6"/>
          <w:sz w:val="20"/>
        </w:rPr>
      </w:pPr>
    </w:p>
    <w:p w14:paraId="0636CAD6" w14:textId="77777777" w:rsidR="00180604" w:rsidRPr="00AE64F5" w:rsidRDefault="00180604" w:rsidP="00A81965">
      <w:pPr>
        <w:pStyle w:val="BodyText"/>
        <w:jc w:val="both"/>
        <w:rPr>
          <w:rFonts w:ascii="Arial" w:hAnsi="Arial" w:cs="Arial"/>
          <w:color w:val="595959" w:themeColor="text1" w:themeTint="A6"/>
          <w:sz w:val="20"/>
        </w:rPr>
      </w:pPr>
    </w:p>
    <w:p w14:paraId="7F102C76" w14:textId="77777777" w:rsidR="00180604" w:rsidRPr="00AE64F5" w:rsidRDefault="00180604" w:rsidP="00A81965">
      <w:pPr>
        <w:pStyle w:val="BodyText"/>
        <w:jc w:val="both"/>
        <w:rPr>
          <w:rFonts w:ascii="Arial" w:hAnsi="Arial" w:cs="Arial"/>
          <w:color w:val="595959" w:themeColor="text1" w:themeTint="A6"/>
          <w:sz w:val="20"/>
        </w:rPr>
      </w:pPr>
    </w:p>
    <w:p w14:paraId="2A8697F7" w14:textId="77777777" w:rsidR="00180604" w:rsidRPr="00AE64F5" w:rsidRDefault="00180604" w:rsidP="00A81965">
      <w:pPr>
        <w:pStyle w:val="BodyText"/>
        <w:jc w:val="both"/>
        <w:rPr>
          <w:rFonts w:ascii="Arial" w:hAnsi="Arial" w:cs="Arial"/>
          <w:color w:val="595959" w:themeColor="text1" w:themeTint="A6"/>
          <w:sz w:val="20"/>
        </w:rPr>
      </w:pPr>
    </w:p>
    <w:p w14:paraId="0880A431" w14:textId="77777777" w:rsidR="00180604" w:rsidRPr="00AE64F5" w:rsidRDefault="00180604" w:rsidP="00A81965">
      <w:pPr>
        <w:pStyle w:val="BodyText"/>
        <w:jc w:val="both"/>
        <w:rPr>
          <w:rFonts w:ascii="Arial" w:hAnsi="Arial" w:cs="Arial"/>
          <w:color w:val="595959" w:themeColor="text1" w:themeTint="A6"/>
          <w:sz w:val="20"/>
        </w:rPr>
      </w:pPr>
    </w:p>
    <w:p w14:paraId="4A27ADE3" w14:textId="77777777" w:rsidR="00180604" w:rsidRPr="00AE64F5" w:rsidRDefault="00180604" w:rsidP="00A81965">
      <w:pPr>
        <w:pStyle w:val="BodyText"/>
        <w:jc w:val="both"/>
        <w:rPr>
          <w:rFonts w:ascii="Arial" w:hAnsi="Arial" w:cs="Arial"/>
          <w:color w:val="595959" w:themeColor="text1" w:themeTint="A6"/>
          <w:sz w:val="20"/>
        </w:rPr>
      </w:pPr>
    </w:p>
    <w:p w14:paraId="6F46BF3E" w14:textId="77777777" w:rsidR="00180604" w:rsidRPr="00AE64F5" w:rsidRDefault="00180604" w:rsidP="00A81965">
      <w:pPr>
        <w:pStyle w:val="BodyText"/>
        <w:jc w:val="both"/>
        <w:rPr>
          <w:rFonts w:ascii="Arial" w:hAnsi="Arial" w:cs="Arial"/>
          <w:color w:val="595959" w:themeColor="text1" w:themeTint="A6"/>
          <w:sz w:val="20"/>
        </w:rPr>
      </w:pPr>
    </w:p>
    <w:p w14:paraId="0823AF4E" w14:textId="77777777" w:rsidR="00180604" w:rsidRPr="00AE64F5" w:rsidRDefault="00180604" w:rsidP="00A81965">
      <w:pPr>
        <w:pStyle w:val="BodyText"/>
        <w:jc w:val="both"/>
        <w:rPr>
          <w:rFonts w:ascii="Arial" w:hAnsi="Arial" w:cs="Arial"/>
          <w:color w:val="595959" w:themeColor="text1" w:themeTint="A6"/>
          <w:sz w:val="20"/>
        </w:rPr>
      </w:pPr>
    </w:p>
    <w:p w14:paraId="5C08E786" w14:textId="77777777" w:rsidR="00180604" w:rsidRPr="00AE64F5" w:rsidRDefault="00180604" w:rsidP="00A81965">
      <w:pPr>
        <w:pStyle w:val="BodyText"/>
        <w:jc w:val="both"/>
        <w:rPr>
          <w:rFonts w:ascii="Arial" w:hAnsi="Arial" w:cs="Arial"/>
          <w:color w:val="595959" w:themeColor="text1" w:themeTint="A6"/>
          <w:sz w:val="20"/>
        </w:rPr>
      </w:pPr>
    </w:p>
    <w:p w14:paraId="5CA6F59E" w14:textId="77777777" w:rsidR="00180604" w:rsidRPr="00AE64F5" w:rsidRDefault="00180604" w:rsidP="00A81965">
      <w:pPr>
        <w:pStyle w:val="BodyText"/>
        <w:jc w:val="both"/>
        <w:rPr>
          <w:rFonts w:ascii="Arial" w:hAnsi="Arial" w:cs="Arial"/>
          <w:color w:val="595959" w:themeColor="text1" w:themeTint="A6"/>
          <w:sz w:val="20"/>
        </w:rPr>
      </w:pPr>
    </w:p>
    <w:p w14:paraId="0C29847F" w14:textId="77777777" w:rsidR="00180604" w:rsidRPr="00AE64F5" w:rsidRDefault="00180604" w:rsidP="00A81965">
      <w:pPr>
        <w:pStyle w:val="BodyText"/>
        <w:jc w:val="both"/>
        <w:rPr>
          <w:rFonts w:ascii="Arial" w:hAnsi="Arial" w:cs="Arial"/>
          <w:color w:val="595959" w:themeColor="text1" w:themeTint="A6"/>
          <w:sz w:val="20"/>
        </w:rPr>
      </w:pPr>
    </w:p>
    <w:p w14:paraId="2FCCA44D" w14:textId="77777777" w:rsidR="00180604" w:rsidRPr="00AE64F5" w:rsidRDefault="00A5636C" w:rsidP="00A81965">
      <w:pPr>
        <w:jc w:val="both"/>
        <w:rPr>
          <w:rFonts w:ascii="Arial" w:hAnsi="Arial" w:cs="Arial"/>
          <w:color w:val="595959" w:themeColor="text1" w:themeTint="A6"/>
          <w:sz w:val="18"/>
        </w:rPr>
        <w:sectPr w:rsidR="00180604" w:rsidRPr="00AE64F5" w:rsidSect="00F446BB">
          <w:headerReference w:type="default" r:id="rId14"/>
          <w:footerReference w:type="default" r:id="rId15"/>
          <w:type w:val="continuous"/>
          <w:pgSz w:w="11910" w:h="16850"/>
          <w:pgMar w:top="1440" w:right="1440" w:bottom="1440" w:left="1440" w:header="720" w:footer="720" w:gutter="0"/>
          <w:pgNumType w:start="0"/>
          <w:cols w:space="720"/>
          <w:titlePg/>
          <w:docGrid w:linePitch="299"/>
        </w:sectPr>
      </w:pPr>
      <w:r w:rsidRPr="00AE64F5">
        <w:rPr>
          <w:rFonts w:ascii="Arial" w:hAnsi="Arial" w:cs="Arial"/>
          <w:color w:val="595959" w:themeColor="text1" w:themeTint="A6"/>
          <w:sz w:val="20"/>
          <w:szCs w:val="43"/>
        </w:rPr>
        <w:tab/>
      </w:r>
    </w:p>
    <w:p w14:paraId="58C7DF3C" w14:textId="77777777" w:rsidR="00A5636C" w:rsidRPr="00AE64F5" w:rsidRDefault="00A5636C" w:rsidP="00A81965">
      <w:pPr>
        <w:pStyle w:val="BodyText"/>
        <w:spacing w:before="144" w:line="211" w:lineRule="auto"/>
        <w:ind w:left="720" w:right="28"/>
        <w:jc w:val="both"/>
        <w:rPr>
          <w:rFonts w:ascii="Arial" w:hAnsi="Arial" w:cs="Arial"/>
          <w:color w:val="595959" w:themeColor="text1" w:themeTint="A6"/>
          <w:sz w:val="24"/>
        </w:rPr>
      </w:pPr>
      <w:r w:rsidRPr="00AE64F5">
        <w:rPr>
          <w:rFonts w:ascii="Arial" w:hAnsi="Arial" w:cs="Arial"/>
          <w:color w:val="595959" w:themeColor="text1" w:themeTint="A6"/>
        </w:rPr>
        <w:t xml:space="preserve">   </w:t>
      </w:r>
    </w:p>
    <w:p w14:paraId="06CBE2A8" w14:textId="77777777" w:rsidR="00180604" w:rsidRPr="00AE64F5" w:rsidRDefault="00A5636C" w:rsidP="000F4A14">
      <w:pPr>
        <w:pStyle w:val="BodyText"/>
        <w:spacing w:before="144" w:line="211" w:lineRule="auto"/>
        <w:ind w:left="720" w:right="28"/>
        <w:jc w:val="both"/>
        <w:rPr>
          <w:rFonts w:ascii="Arial" w:hAnsi="Arial" w:cs="Arial"/>
          <w:color w:val="595959" w:themeColor="text1" w:themeTint="A6"/>
          <w:sz w:val="36"/>
        </w:rPr>
      </w:pPr>
      <w:r w:rsidRPr="00AE64F5">
        <w:rPr>
          <w:rFonts w:ascii="Arial" w:hAnsi="Arial" w:cs="Arial"/>
          <w:color w:val="595959" w:themeColor="text1" w:themeTint="A6"/>
          <w:sz w:val="36"/>
        </w:rPr>
        <w:t xml:space="preserve">   </w:t>
      </w:r>
      <w:r w:rsidR="0061398D" w:rsidRPr="00AE64F5">
        <w:rPr>
          <w:rFonts w:ascii="Arial" w:hAnsi="Arial" w:cs="Arial"/>
          <w:color w:val="595959" w:themeColor="text1" w:themeTint="A6"/>
        </w:rPr>
        <w:br w:type="column"/>
      </w:r>
    </w:p>
    <w:p w14:paraId="56C3030C" w14:textId="77777777" w:rsidR="00180604" w:rsidRPr="00AE64F5" w:rsidRDefault="00180604" w:rsidP="00A81965">
      <w:pPr>
        <w:spacing w:line="211" w:lineRule="auto"/>
        <w:jc w:val="both"/>
        <w:rPr>
          <w:rFonts w:ascii="Arial" w:hAnsi="Arial" w:cs="Arial"/>
          <w:color w:val="595959" w:themeColor="text1" w:themeTint="A6"/>
        </w:rPr>
        <w:sectPr w:rsidR="00180604" w:rsidRPr="00AE64F5">
          <w:type w:val="continuous"/>
          <w:pgSz w:w="11910" w:h="16850"/>
          <w:pgMar w:top="1600" w:right="200" w:bottom="280" w:left="0" w:header="720" w:footer="720" w:gutter="0"/>
          <w:cols w:num="2" w:space="720" w:equalWidth="0">
            <w:col w:w="3686" w:space="1754"/>
            <w:col w:w="6270"/>
          </w:cols>
        </w:sectPr>
      </w:pPr>
    </w:p>
    <w:sdt>
      <w:sdtPr>
        <w:rPr>
          <w:rFonts w:ascii="Arial" w:eastAsia="Lucida Sans Unicode" w:hAnsi="Arial" w:cs="Arial"/>
          <w:color w:val="595959" w:themeColor="text1" w:themeTint="A6"/>
          <w:sz w:val="22"/>
          <w:szCs w:val="22"/>
          <w:lang w:bidi="en-US"/>
        </w:rPr>
        <w:id w:val="927772524"/>
        <w:docPartObj>
          <w:docPartGallery w:val="Table of Contents"/>
          <w:docPartUnique/>
        </w:docPartObj>
      </w:sdtPr>
      <w:sdtEndPr>
        <w:rPr>
          <w:b/>
          <w:bCs/>
          <w:noProof/>
        </w:rPr>
      </w:sdtEndPr>
      <w:sdtContent>
        <w:p w14:paraId="1258D029"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74365E7A"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64D36741" w14:textId="77777777" w:rsidR="00FD21D8" w:rsidRPr="008D0563" w:rsidRDefault="00FD21D8" w:rsidP="00A718FC">
          <w:pPr>
            <w:pStyle w:val="TOCHeading"/>
            <w:numPr>
              <w:ilvl w:val="0"/>
              <w:numId w:val="0"/>
            </w:numPr>
            <w:ind w:left="-432"/>
            <w:jc w:val="both"/>
            <w:rPr>
              <w:rFonts w:ascii="Arial" w:hAnsi="Arial" w:cs="Arial"/>
              <w:b/>
              <w:bCs/>
              <w:color w:val="666666" w:themeColor="accent6"/>
              <w:sz w:val="48"/>
              <w:szCs w:val="48"/>
            </w:rPr>
          </w:pPr>
          <w:r w:rsidRPr="00AE64F5">
            <w:rPr>
              <w:rFonts w:ascii="Arial" w:hAnsi="Arial" w:cs="Arial"/>
              <w:b/>
              <w:bCs/>
              <w:color w:val="3CA5D9" w:themeColor="accent1"/>
              <w:sz w:val="48"/>
              <w:szCs w:val="48"/>
            </w:rPr>
            <w:t>INDEX</w:t>
          </w:r>
        </w:p>
        <w:p w14:paraId="1D2D090C" w14:textId="77777777" w:rsidR="00605E77" w:rsidRDefault="00FD21D8">
          <w:pPr>
            <w:pStyle w:val="TOC1"/>
            <w:tabs>
              <w:tab w:val="left" w:pos="440"/>
              <w:tab w:val="right" w:leader="dot" w:pos="9020"/>
            </w:tabs>
            <w:rPr>
              <w:rFonts w:asciiTheme="minorHAnsi" w:eastAsiaTheme="minorEastAsia" w:hAnsiTheme="minorHAnsi" w:cstheme="minorBidi"/>
              <w:noProof/>
              <w:sz w:val="24"/>
              <w:szCs w:val="24"/>
              <w:lang w:val="en-IN" w:eastAsia="en-GB" w:bidi="ar-SA"/>
            </w:rPr>
          </w:pPr>
          <w:r w:rsidRPr="008D0563">
            <w:rPr>
              <w:rFonts w:ascii="Arial" w:hAnsi="Arial" w:cs="Arial"/>
              <w:color w:val="666666" w:themeColor="accent6"/>
            </w:rPr>
            <w:fldChar w:fldCharType="begin"/>
          </w:r>
          <w:r w:rsidRPr="008D0563">
            <w:rPr>
              <w:rFonts w:ascii="Arial" w:hAnsi="Arial" w:cs="Arial"/>
              <w:color w:val="666666" w:themeColor="accent6"/>
            </w:rPr>
            <w:instrText xml:space="preserve"> TOC \o "1-3" \h \z \u </w:instrText>
          </w:r>
          <w:r w:rsidRPr="008D0563">
            <w:rPr>
              <w:rFonts w:ascii="Arial" w:hAnsi="Arial" w:cs="Arial"/>
              <w:color w:val="666666" w:themeColor="accent6"/>
            </w:rPr>
            <w:fldChar w:fldCharType="separate"/>
          </w:r>
          <w:hyperlink w:anchor="_Toc142418236" w:history="1">
            <w:r w:rsidR="00605E77" w:rsidRPr="005B7E79">
              <w:rPr>
                <w:rStyle w:val="Hyperlink"/>
                <w:rFonts w:ascii="Arial" w:eastAsia="Times New Roman" w:hAnsi="Arial" w:cs="Arial"/>
                <w:b/>
                <w:bCs/>
                <w:noProof/>
                <w:lang w:val="en-IN" w:eastAsia="en-GB"/>
              </w:rPr>
              <w:t>1</w:t>
            </w:r>
            <w:r w:rsidR="00605E77">
              <w:rPr>
                <w:rFonts w:asciiTheme="minorHAnsi" w:eastAsiaTheme="minorEastAsia" w:hAnsiTheme="minorHAnsi" w:cstheme="minorBidi"/>
                <w:noProof/>
                <w:sz w:val="24"/>
                <w:szCs w:val="24"/>
                <w:lang w:val="en-IN" w:eastAsia="en-GB" w:bidi="ar-SA"/>
              </w:rPr>
              <w:tab/>
            </w:r>
            <w:r w:rsidR="00605E77" w:rsidRPr="005B7E79">
              <w:rPr>
                <w:rStyle w:val="Hyperlink"/>
                <w:rFonts w:ascii="Arial" w:hAnsi="Arial" w:cs="Arial"/>
                <w:b/>
                <w:bCs/>
                <w:noProof/>
              </w:rPr>
              <w:t>PURPOSE</w:t>
            </w:r>
            <w:r w:rsidR="00605E77">
              <w:rPr>
                <w:noProof/>
                <w:webHidden/>
              </w:rPr>
              <w:tab/>
            </w:r>
            <w:r w:rsidR="00605E77">
              <w:rPr>
                <w:noProof/>
                <w:webHidden/>
              </w:rPr>
              <w:fldChar w:fldCharType="begin"/>
            </w:r>
            <w:r w:rsidR="00605E77">
              <w:rPr>
                <w:noProof/>
                <w:webHidden/>
              </w:rPr>
              <w:instrText xml:space="preserve"> PAGEREF _Toc142418236 \h </w:instrText>
            </w:r>
            <w:r w:rsidR="00605E77">
              <w:rPr>
                <w:noProof/>
                <w:webHidden/>
              </w:rPr>
            </w:r>
            <w:r w:rsidR="00605E77">
              <w:rPr>
                <w:noProof/>
                <w:webHidden/>
              </w:rPr>
              <w:fldChar w:fldCharType="separate"/>
            </w:r>
            <w:r w:rsidR="00605E77">
              <w:rPr>
                <w:noProof/>
                <w:webHidden/>
              </w:rPr>
              <w:t>2</w:t>
            </w:r>
            <w:r w:rsidR="00605E77">
              <w:rPr>
                <w:noProof/>
                <w:webHidden/>
              </w:rPr>
              <w:fldChar w:fldCharType="end"/>
            </w:r>
          </w:hyperlink>
        </w:p>
        <w:p w14:paraId="63C0E26E" w14:textId="77777777"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37" w:history="1">
            <w:r w:rsidRPr="005B7E79">
              <w:rPr>
                <w:rStyle w:val="Hyperlink"/>
                <w:rFonts w:ascii="Arial" w:hAnsi="Arial" w:cs="Arial"/>
                <w:b/>
                <w:bCs/>
                <w:noProof/>
              </w:rPr>
              <w:t>2</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PROJECT SCOPE</w:t>
            </w:r>
            <w:r>
              <w:rPr>
                <w:noProof/>
                <w:webHidden/>
              </w:rPr>
              <w:tab/>
            </w:r>
            <w:r>
              <w:rPr>
                <w:noProof/>
                <w:webHidden/>
              </w:rPr>
              <w:fldChar w:fldCharType="begin"/>
            </w:r>
            <w:r>
              <w:rPr>
                <w:noProof/>
                <w:webHidden/>
              </w:rPr>
              <w:instrText xml:space="preserve"> PAGEREF _Toc142418237 \h </w:instrText>
            </w:r>
            <w:r>
              <w:rPr>
                <w:noProof/>
                <w:webHidden/>
              </w:rPr>
            </w:r>
            <w:r>
              <w:rPr>
                <w:noProof/>
                <w:webHidden/>
              </w:rPr>
              <w:fldChar w:fldCharType="separate"/>
            </w:r>
            <w:r>
              <w:rPr>
                <w:noProof/>
                <w:webHidden/>
              </w:rPr>
              <w:t>2</w:t>
            </w:r>
            <w:r>
              <w:rPr>
                <w:noProof/>
                <w:webHidden/>
              </w:rPr>
              <w:fldChar w:fldCharType="end"/>
            </w:r>
          </w:hyperlink>
        </w:p>
        <w:p w14:paraId="79BB8454" w14:textId="77777777"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38" w:history="1">
            <w:r w:rsidRPr="005B7E79">
              <w:rPr>
                <w:rStyle w:val="Hyperlink"/>
                <w:rFonts w:ascii="Arial" w:hAnsi="Arial" w:cs="Arial"/>
                <w:b/>
                <w:bCs/>
                <w:noProof/>
              </w:rPr>
              <w:t>3</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SYSTEM OVERVIEW</w:t>
            </w:r>
            <w:r>
              <w:rPr>
                <w:noProof/>
                <w:webHidden/>
              </w:rPr>
              <w:tab/>
            </w:r>
            <w:r>
              <w:rPr>
                <w:noProof/>
                <w:webHidden/>
              </w:rPr>
              <w:fldChar w:fldCharType="begin"/>
            </w:r>
            <w:r>
              <w:rPr>
                <w:noProof/>
                <w:webHidden/>
              </w:rPr>
              <w:instrText xml:space="preserve"> PAGEREF _Toc142418238 \h </w:instrText>
            </w:r>
            <w:r>
              <w:rPr>
                <w:noProof/>
                <w:webHidden/>
              </w:rPr>
            </w:r>
            <w:r>
              <w:rPr>
                <w:noProof/>
                <w:webHidden/>
              </w:rPr>
              <w:fldChar w:fldCharType="separate"/>
            </w:r>
            <w:r>
              <w:rPr>
                <w:noProof/>
                <w:webHidden/>
              </w:rPr>
              <w:t>2</w:t>
            </w:r>
            <w:r>
              <w:rPr>
                <w:noProof/>
                <w:webHidden/>
              </w:rPr>
              <w:fldChar w:fldCharType="end"/>
            </w:r>
          </w:hyperlink>
        </w:p>
        <w:p w14:paraId="29D079B6" w14:textId="77777777"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39" w:history="1">
            <w:r w:rsidRPr="005B7E79">
              <w:rPr>
                <w:rStyle w:val="Hyperlink"/>
                <w:rFonts w:ascii="Arial" w:hAnsi="Arial" w:cs="Arial"/>
                <w:b/>
                <w:bCs/>
                <w:noProof/>
              </w:rPr>
              <w:t>4</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DESIGN CONSIDERATIONS</w:t>
            </w:r>
            <w:r>
              <w:rPr>
                <w:noProof/>
                <w:webHidden/>
              </w:rPr>
              <w:tab/>
            </w:r>
            <w:r>
              <w:rPr>
                <w:noProof/>
                <w:webHidden/>
              </w:rPr>
              <w:fldChar w:fldCharType="begin"/>
            </w:r>
            <w:r>
              <w:rPr>
                <w:noProof/>
                <w:webHidden/>
              </w:rPr>
              <w:instrText xml:space="preserve"> PAGEREF _Toc142418239 \h </w:instrText>
            </w:r>
            <w:r>
              <w:rPr>
                <w:noProof/>
                <w:webHidden/>
              </w:rPr>
            </w:r>
            <w:r>
              <w:rPr>
                <w:noProof/>
                <w:webHidden/>
              </w:rPr>
              <w:fldChar w:fldCharType="separate"/>
            </w:r>
            <w:r>
              <w:rPr>
                <w:noProof/>
                <w:webHidden/>
              </w:rPr>
              <w:t>2</w:t>
            </w:r>
            <w:r>
              <w:rPr>
                <w:noProof/>
                <w:webHidden/>
              </w:rPr>
              <w:fldChar w:fldCharType="end"/>
            </w:r>
          </w:hyperlink>
        </w:p>
        <w:p w14:paraId="3DDA03DF" w14:textId="77777777" w:rsidR="00605E77" w:rsidRDefault="00605E77">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0" w:history="1">
            <w:r w:rsidRPr="005B7E79">
              <w:rPr>
                <w:rStyle w:val="Hyperlink"/>
                <w:rFonts w:ascii="Arial" w:eastAsia="Times New Roman" w:hAnsi="Arial" w:cs="Arial"/>
                <w:noProof/>
                <w:lang w:val="en-IN" w:eastAsia="en-GB"/>
              </w:rPr>
              <w:t>4.1</w:t>
            </w:r>
            <w:r>
              <w:rPr>
                <w:rFonts w:asciiTheme="minorHAnsi" w:eastAsiaTheme="minorEastAsia" w:hAnsiTheme="minorHAnsi" w:cstheme="minorBidi"/>
                <w:noProof/>
                <w:sz w:val="24"/>
                <w:szCs w:val="24"/>
                <w:lang w:val="en-IN" w:eastAsia="en-GB" w:bidi="ar-SA"/>
              </w:rPr>
              <w:tab/>
            </w:r>
            <w:r w:rsidRPr="005B7E79">
              <w:rPr>
                <w:rStyle w:val="Hyperlink"/>
                <w:rFonts w:ascii="Arial" w:eastAsia="Times New Roman" w:hAnsi="Arial" w:cs="Arial"/>
                <w:noProof/>
                <w:lang w:val="en-IN" w:eastAsia="en-GB"/>
              </w:rPr>
              <w:t>Requirements</w:t>
            </w:r>
            <w:r>
              <w:rPr>
                <w:noProof/>
                <w:webHidden/>
              </w:rPr>
              <w:tab/>
            </w:r>
            <w:r>
              <w:rPr>
                <w:noProof/>
                <w:webHidden/>
              </w:rPr>
              <w:fldChar w:fldCharType="begin"/>
            </w:r>
            <w:r>
              <w:rPr>
                <w:noProof/>
                <w:webHidden/>
              </w:rPr>
              <w:instrText xml:space="preserve"> PAGEREF _Toc142418240 \h </w:instrText>
            </w:r>
            <w:r>
              <w:rPr>
                <w:noProof/>
                <w:webHidden/>
              </w:rPr>
            </w:r>
            <w:r>
              <w:rPr>
                <w:noProof/>
                <w:webHidden/>
              </w:rPr>
              <w:fldChar w:fldCharType="separate"/>
            </w:r>
            <w:r>
              <w:rPr>
                <w:noProof/>
                <w:webHidden/>
              </w:rPr>
              <w:t>3</w:t>
            </w:r>
            <w:r>
              <w:rPr>
                <w:noProof/>
                <w:webHidden/>
              </w:rPr>
              <w:fldChar w:fldCharType="end"/>
            </w:r>
          </w:hyperlink>
        </w:p>
        <w:p w14:paraId="6FD36A29" w14:textId="77777777" w:rsidR="00605E77" w:rsidRDefault="00605E77">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1" w:history="1">
            <w:r w:rsidRPr="005B7E79">
              <w:rPr>
                <w:rStyle w:val="Hyperlink"/>
                <w:rFonts w:ascii="Arial" w:eastAsia="Times New Roman" w:hAnsi="Arial" w:cs="Arial"/>
                <w:noProof/>
                <w:lang w:val="en-IN" w:eastAsia="en-GB"/>
              </w:rPr>
              <w:t>4.2</w:t>
            </w:r>
            <w:r>
              <w:rPr>
                <w:rFonts w:asciiTheme="minorHAnsi" w:eastAsiaTheme="minorEastAsia" w:hAnsiTheme="minorHAnsi" w:cstheme="minorBidi"/>
                <w:noProof/>
                <w:sz w:val="24"/>
                <w:szCs w:val="24"/>
                <w:lang w:val="en-IN" w:eastAsia="en-GB" w:bidi="ar-SA"/>
              </w:rPr>
              <w:tab/>
            </w:r>
            <w:r w:rsidRPr="005B7E79">
              <w:rPr>
                <w:rStyle w:val="Hyperlink"/>
                <w:rFonts w:ascii="Arial" w:eastAsia="Times New Roman" w:hAnsi="Arial" w:cs="Arial"/>
                <w:noProof/>
                <w:lang w:val="en-IN" w:eastAsia="en-GB"/>
              </w:rPr>
              <w:t>Assumptions</w:t>
            </w:r>
            <w:r>
              <w:rPr>
                <w:noProof/>
                <w:webHidden/>
              </w:rPr>
              <w:tab/>
            </w:r>
            <w:r>
              <w:rPr>
                <w:noProof/>
                <w:webHidden/>
              </w:rPr>
              <w:fldChar w:fldCharType="begin"/>
            </w:r>
            <w:r>
              <w:rPr>
                <w:noProof/>
                <w:webHidden/>
              </w:rPr>
              <w:instrText xml:space="preserve"> PAGEREF _Toc142418241 \h </w:instrText>
            </w:r>
            <w:r>
              <w:rPr>
                <w:noProof/>
                <w:webHidden/>
              </w:rPr>
            </w:r>
            <w:r>
              <w:rPr>
                <w:noProof/>
                <w:webHidden/>
              </w:rPr>
              <w:fldChar w:fldCharType="separate"/>
            </w:r>
            <w:r>
              <w:rPr>
                <w:noProof/>
                <w:webHidden/>
              </w:rPr>
              <w:t>3</w:t>
            </w:r>
            <w:r>
              <w:rPr>
                <w:noProof/>
                <w:webHidden/>
              </w:rPr>
              <w:fldChar w:fldCharType="end"/>
            </w:r>
          </w:hyperlink>
        </w:p>
        <w:p w14:paraId="1C9C932B" w14:textId="77777777" w:rsidR="00605E77" w:rsidRDefault="00605E77">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2" w:history="1">
            <w:r w:rsidRPr="005B7E79">
              <w:rPr>
                <w:rStyle w:val="Hyperlink"/>
                <w:rFonts w:ascii="Arial" w:eastAsia="Times New Roman" w:hAnsi="Arial" w:cs="Arial"/>
                <w:noProof/>
                <w:lang w:val="en-IN" w:eastAsia="en-GB"/>
              </w:rPr>
              <w:t>4.3</w:t>
            </w:r>
            <w:r>
              <w:rPr>
                <w:rFonts w:asciiTheme="minorHAnsi" w:eastAsiaTheme="minorEastAsia" w:hAnsiTheme="minorHAnsi" w:cstheme="minorBidi"/>
                <w:noProof/>
                <w:sz w:val="24"/>
                <w:szCs w:val="24"/>
                <w:lang w:val="en-IN" w:eastAsia="en-GB" w:bidi="ar-SA"/>
              </w:rPr>
              <w:tab/>
            </w:r>
            <w:r w:rsidRPr="005B7E79">
              <w:rPr>
                <w:rStyle w:val="Hyperlink"/>
                <w:rFonts w:ascii="Arial" w:eastAsia="Times New Roman" w:hAnsi="Arial" w:cs="Arial"/>
                <w:noProof/>
                <w:lang w:val="en-IN" w:eastAsia="en-GB"/>
              </w:rPr>
              <w:t>Dependencies</w:t>
            </w:r>
            <w:r>
              <w:rPr>
                <w:noProof/>
                <w:webHidden/>
              </w:rPr>
              <w:tab/>
            </w:r>
            <w:r>
              <w:rPr>
                <w:noProof/>
                <w:webHidden/>
              </w:rPr>
              <w:fldChar w:fldCharType="begin"/>
            </w:r>
            <w:r>
              <w:rPr>
                <w:noProof/>
                <w:webHidden/>
              </w:rPr>
              <w:instrText xml:space="preserve"> PAGEREF _Toc142418242 \h </w:instrText>
            </w:r>
            <w:r>
              <w:rPr>
                <w:noProof/>
                <w:webHidden/>
              </w:rPr>
            </w:r>
            <w:r>
              <w:rPr>
                <w:noProof/>
                <w:webHidden/>
              </w:rPr>
              <w:fldChar w:fldCharType="separate"/>
            </w:r>
            <w:r>
              <w:rPr>
                <w:noProof/>
                <w:webHidden/>
              </w:rPr>
              <w:t>3</w:t>
            </w:r>
            <w:r>
              <w:rPr>
                <w:noProof/>
                <w:webHidden/>
              </w:rPr>
              <w:fldChar w:fldCharType="end"/>
            </w:r>
          </w:hyperlink>
        </w:p>
        <w:p w14:paraId="3DC69E3B" w14:textId="77777777"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43" w:history="1">
            <w:r w:rsidRPr="005B7E79">
              <w:rPr>
                <w:rStyle w:val="Hyperlink"/>
                <w:rFonts w:ascii="Arial" w:hAnsi="Arial" w:cs="Arial"/>
                <w:b/>
                <w:bCs/>
                <w:noProof/>
              </w:rPr>
              <w:t>5</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SYSTEM ARCHITECTURE</w:t>
            </w:r>
            <w:r>
              <w:rPr>
                <w:noProof/>
                <w:webHidden/>
              </w:rPr>
              <w:tab/>
            </w:r>
            <w:r>
              <w:rPr>
                <w:noProof/>
                <w:webHidden/>
              </w:rPr>
              <w:fldChar w:fldCharType="begin"/>
            </w:r>
            <w:r>
              <w:rPr>
                <w:noProof/>
                <w:webHidden/>
              </w:rPr>
              <w:instrText xml:space="preserve"> PAGEREF _Toc142418243 \h </w:instrText>
            </w:r>
            <w:r>
              <w:rPr>
                <w:noProof/>
                <w:webHidden/>
              </w:rPr>
            </w:r>
            <w:r>
              <w:rPr>
                <w:noProof/>
                <w:webHidden/>
              </w:rPr>
              <w:fldChar w:fldCharType="separate"/>
            </w:r>
            <w:r>
              <w:rPr>
                <w:noProof/>
                <w:webHidden/>
              </w:rPr>
              <w:t>3</w:t>
            </w:r>
            <w:r>
              <w:rPr>
                <w:noProof/>
                <w:webHidden/>
              </w:rPr>
              <w:fldChar w:fldCharType="end"/>
            </w:r>
          </w:hyperlink>
        </w:p>
        <w:p w14:paraId="07B10D76" w14:textId="77777777" w:rsidR="00605E77" w:rsidRDefault="00605E77">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4" w:history="1">
            <w:r w:rsidRPr="005B7E79">
              <w:rPr>
                <w:rStyle w:val="Hyperlink"/>
                <w:rFonts w:ascii="Arial" w:eastAsia="Times New Roman" w:hAnsi="Arial" w:cs="Arial"/>
                <w:noProof/>
                <w:lang w:val="en-IN" w:eastAsia="en-GB"/>
              </w:rPr>
              <w:t>5.1</w:t>
            </w:r>
            <w:r>
              <w:rPr>
                <w:rFonts w:asciiTheme="minorHAnsi" w:eastAsiaTheme="minorEastAsia" w:hAnsiTheme="minorHAnsi" w:cstheme="minorBidi"/>
                <w:noProof/>
                <w:sz w:val="24"/>
                <w:szCs w:val="24"/>
                <w:lang w:val="en-IN" w:eastAsia="en-GB" w:bidi="ar-SA"/>
              </w:rPr>
              <w:tab/>
            </w:r>
            <w:r w:rsidRPr="005B7E79">
              <w:rPr>
                <w:rStyle w:val="Hyperlink"/>
                <w:rFonts w:ascii="Arial" w:eastAsia="Times New Roman" w:hAnsi="Arial" w:cs="Arial"/>
                <w:noProof/>
                <w:lang w:val="en-IN" w:eastAsia="en-GB"/>
              </w:rPr>
              <w:t>Architectural Strategies</w:t>
            </w:r>
            <w:r>
              <w:rPr>
                <w:noProof/>
                <w:webHidden/>
              </w:rPr>
              <w:tab/>
            </w:r>
            <w:r>
              <w:rPr>
                <w:noProof/>
                <w:webHidden/>
              </w:rPr>
              <w:fldChar w:fldCharType="begin"/>
            </w:r>
            <w:r>
              <w:rPr>
                <w:noProof/>
                <w:webHidden/>
              </w:rPr>
              <w:instrText xml:space="preserve"> PAGEREF _Toc142418244 \h </w:instrText>
            </w:r>
            <w:r>
              <w:rPr>
                <w:noProof/>
                <w:webHidden/>
              </w:rPr>
            </w:r>
            <w:r>
              <w:rPr>
                <w:noProof/>
                <w:webHidden/>
              </w:rPr>
              <w:fldChar w:fldCharType="separate"/>
            </w:r>
            <w:r>
              <w:rPr>
                <w:noProof/>
                <w:webHidden/>
              </w:rPr>
              <w:t>4</w:t>
            </w:r>
            <w:r>
              <w:rPr>
                <w:noProof/>
                <w:webHidden/>
              </w:rPr>
              <w:fldChar w:fldCharType="end"/>
            </w:r>
          </w:hyperlink>
        </w:p>
        <w:p w14:paraId="2E5E1B0B" w14:textId="77777777" w:rsidR="00605E77" w:rsidRDefault="00605E77">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5" w:history="1">
            <w:r w:rsidRPr="005B7E79">
              <w:rPr>
                <w:rStyle w:val="Hyperlink"/>
                <w:rFonts w:ascii="Arial" w:eastAsia="Times New Roman" w:hAnsi="Arial" w:cs="Arial"/>
                <w:noProof/>
                <w:lang w:val="en-IN" w:eastAsia="en-GB"/>
              </w:rPr>
              <w:t>5.2</w:t>
            </w:r>
            <w:r>
              <w:rPr>
                <w:rFonts w:asciiTheme="minorHAnsi" w:eastAsiaTheme="minorEastAsia" w:hAnsiTheme="minorHAnsi" w:cstheme="minorBidi"/>
                <w:noProof/>
                <w:sz w:val="24"/>
                <w:szCs w:val="24"/>
                <w:lang w:val="en-IN" w:eastAsia="en-GB" w:bidi="ar-SA"/>
              </w:rPr>
              <w:tab/>
            </w:r>
            <w:r w:rsidRPr="005B7E79">
              <w:rPr>
                <w:rStyle w:val="Hyperlink"/>
                <w:rFonts w:ascii="Arial" w:eastAsia="Times New Roman" w:hAnsi="Arial" w:cs="Arial"/>
                <w:noProof/>
                <w:lang w:val="en-IN" w:eastAsia="en-GB"/>
              </w:rPr>
              <w:t>Structure &amp; Relationships</w:t>
            </w:r>
            <w:r>
              <w:rPr>
                <w:noProof/>
                <w:webHidden/>
              </w:rPr>
              <w:tab/>
            </w:r>
            <w:r>
              <w:rPr>
                <w:noProof/>
                <w:webHidden/>
              </w:rPr>
              <w:fldChar w:fldCharType="begin"/>
            </w:r>
            <w:r>
              <w:rPr>
                <w:noProof/>
                <w:webHidden/>
              </w:rPr>
              <w:instrText xml:space="preserve"> PAGEREF _Toc142418245 \h </w:instrText>
            </w:r>
            <w:r>
              <w:rPr>
                <w:noProof/>
                <w:webHidden/>
              </w:rPr>
            </w:r>
            <w:r>
              <w:rPr>
                <w:noProof/>
                <w:webHidden/>
              </w:rPr>
              <w:fldChar w:fldCharType="separate"/>
            </w:r>
            <w:r>
              <w:rPr>
                <w:noProof/>
                <w:webHidden/>
              </w:rPr>
              <w:t>4</w:t>
            </w:r>
            <w:r>
              <w:rPr>
                <w:noProof/>
                <w:webHidden/>
              </w:rPr>
              <w:fldChar w:fldCharType="end"/>
            </w:r>
          </w:hyperlink>
        </w:p>
        <w:p w14:paraId="6B405128" w14:textId="77777777"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46" w:history="1">
            <w:r w:rsidRPr="005B7E79">
              <w:rPr>
                <w:rStyle w:val="Hyperlink"/>
                <w:rFonts w:ascii="Arial" w:hAnsi="Arial" w:cs="Arial"/>
                <w:b/>
                <w:bCs/>
                <w:noProof/>
              </w:rPr>
              <w:t>6</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DETAILED DESCRIPTION OF COMPONENTS</w:t>
            </w:r>
            <w:r>
              <w:rPr>
                <w:noProof/>
                <w:webHidden/>
              </w:rPr>
              <w:tab/>
            </w:r>
            <w:r>
              <w:rPr>
                <w:noProof/>
                <w:webHidden/>
              </w:rPr>
              <w:fldChar w:fldCharType="begin"/>
            </w:r>
            <w:r>
              <w:rPr>
                <w:noProof/>
                <w:webHidden/>
              </w:rPr>
              <w:instrText xml:space="preserve"> PAGEREF _Toc142418246 \h </w:instrText>
            </w:r>
            <w:r>
              <w:rPr>
                <w:noProof/>
                <w:webHidden/>
              </w:rPr>
            </w:r>
            <w:r>
              <w:rPr>
                <w:noProof/>
                <w:webHidden/>
              </w:rPr>
              <w:fldChar w:fldCharType="separate"/>
            </w:r>
            <w:r>
              <w:rPr>
                <w:noProof/>
                <w:webHidden/>
              </w:rPr>
              <w:t>4</w:t>
            </w:r>
            <w:r>
              <w:rPr>
                <w:noProof/>
                <w:webHidden/>
              </w:rPr>
              <w:fldChar w:fldCharType="end"/>
            </w:r>
          </w:hyperlink>
        </w:p>
        <w:p w14:paraId="1D765568" w14:textId="77777777"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47" w:history="1">
            <w:r w:rsidRPr="005B7E79">
              <w:rPr>
                <w:rStyle w:val="Hyperlink"/>
                <w:rFonts w:ascii="Arial" w:hAnsi="Arial" w:cs="Arial"/>
                <w:b/>
                <w:bCs/>
                <w:noProof/>
              </w:rPr>
              <w:t>7</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INTEGRATION</w:t>
            </w:r>
            <w:r>
              <w:rPr>
                <w:noProof/>
                <w:webHidden/>
              </w:rPr>
              <w:tab/>
            </w:r>
            <w:r>
              <w:rPr>
                <w:noProof/>
                <w:webHidden/>
              </w:rPr>
              <w:fldChar w:fldCharType="begin"/>
            </w:r>
            <w:r>
              <w:rPr>
                <w:noProof/>
                <w:webHidden/>
              </w:rPr>
              <w:instrText xml:space="preserve"> PAGEREF _Toc142418247 \h </w:instrText>
            </w:r>
            <w:r>
              <w:rPr>
                <w:noProof/>
                <w:webHidden/>
              </w:rPr>
            </w:r>
            <w:r>
              <w:rPr>
                <w:noProof/>
                <w:webHidden/>
              </w:rPr>
              <w:fldChar w:fldCharType="separate"/>
            </w:r>
            <w:r>
              <w:rPr>
                <w:noProof/>
                <w:webHidden/>
              </w:rPr>
              <w:t>5</w:t>
            </w:r>
            <w:r>
              <w:rPr>
                <w:noProof/>
                <w:webHidden/>
              </w:rPr>
              <w:fldChar w:fldCharType="end"/>
            </w:r>
          </w:hyperlink>
        </w:p>
        <w:p w14:paraId="5FB74395" w14:textId="77777777"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48" w:history="1">
            <w:r w:rsidRPr="005B7E79">
              <w:rPr>
                <w:rStyle w:val="Hyperlink"/>
                <w:rFonts w:ascii="Arial" w:hAnsi="Arial" w:cs="Arial"/>
                <w:b/>
                <w:bCs/>
                <w:noProof/>
              </w:rPr>
              <w:t>8</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APPENDICES</w:t>
            </w:r>
            <w:r>
              <w:rPr>
                <w:noProof/>
                <w:webHidden/>
              </w:rPr>
              <w:tab/>
            </w:r>
            <w:r>
              <w:rPr>
                <w:noProof/>
                <w:webHidden/>
              </w:rPr>
              <w:fldChar w:fldCharType="begin"/>
            </w:r>
            <w:r>
              <w:rPr>
                <w:noProof/>
                <w:webHidden/>
              </w:rPr>
              <w:instrText xml:space="preserve"> PAGEREF _Toc142418248 \h </w:instrText>
            </w:r>
            <w:r>
              <w:rPr>
                <w:noProof/>
                <w:webHidden/>
              </w:rPr>
            </w:r>
            <w:r>
              <w:rPr>
                <w:noProof/>
                <w:webHidden/>
              </w:rPr>
              <w:fldChar w:fldCharType="separate"/>
            </w:r>
            <w:r>
              <w:rPr>
                <w:noProof/>
                <w:webHidden/>
              </w:rPr>
              <w:t>1</w:t>
            </w:r>
            <w:r>
              <w:rPr>
                <w:noProof/>
                <w:webHidden/>
              </w:rPr>
              <w:fldChar w:fldCharType="end"/>
            </w:r>
          </w:hyperlink>
        </w:p>
        <w:p w14:paraId="14A88BF0" w14:textId="77777777" w:rsidR="00605E77" w:rsidRDefault="00605E77">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9" w:history="1">
            <w:r w:rsidRPr="005B7E79">
              <w:rPr>
                <w:rStyle w:val="Hyperlink"/>
                <w:noProof/>
              </w:rPr>
              <w:t>8.1</w:t>
            </w:r>
            <w:r>
              <w:rPr>
                <w:rFonts w:asciiTheme="minorHAnsi" w:eastAsiaTheme="minorEastAsia" w:hAnsiTheme="minorHAnsi" w:cstheme="minorBidi"/>
                <w:noProof/>
                <w:sz w:val="24"/>
                <w:szCs w:val="24"/>
                <w:lang w:val="en-IN" w:eastAsia="en-GB" w:bidi="ar-SA"/>
              </w:rPr>
              <w:tab/>
            </w:r>
            <w:r w:rsidRPr="005B7E79">
              <w:rPr>
                <w:rStyle w:val="Hyperlink"/>
                <w:rFonts w:eastAsia="Times New Roman"/>
                <w:noProof/>
                <w:lang w:val="en-IN" w:eastAsia="en-GB"/>
              </w:rPr>
              <w:t>Appendix A – Detailed Description of Components</w:t>
            </w:r>
            <w:r>
              <w:rPr>
                <w:noProof/>
                <w:webHidden/>
              </w:rPr>
              <w:tab/>
            </w:r>
            <w:r>
              <w:rPr>
                <w:noProof/>
                <w:webHidden/>
              </w:rPr>
              <w:fldChar w:fldCharType="begin"/>
            </w:r>
            <w:r>
              <w:rPr>
                <w:noProof/>
                <w:webHidden/>
              </w:rPr>
              <w:instrText xml:space="preserve"> PAGEREF _Toc142418249 \h </w:instrText>
            </w:r>
            <w:r>
              <w:rPr>
                <w:noProof/>
                <w:webHidden/>
              </w:rPr>
            </w:r>
            <w:r>
              <w:rPr>
                <w:noProof/>
                <w:webHidden/>
              </w:rPr>
              <w:fldChar w:fldCharType="separate"/>
            </w:r>
            <w:r>
              <w:rPr>
                <w:noProof/>
                <w:webHidden/>
              </w:rPr>
              <w:t>1</w:t>
            </w:r>
            <w:r>
              <w:rPr>
                <w:noProof/>
                <w:webHidden/>
              </w:rPr>
              <w:fldChar w:fldCharType="end"/>
            </w:r>
          </w:hyperlink>
        </w:p>
        <w:p w14:paraId="210D43BE" w14:textId="77777777" w:rsidR="00AB3905" w:rsidRPr="00AE64F5" w:rsidRDefault="00FD21D8" w:rsidP="00A81965">
          <w:pPr>
            <w:jc w:val="both"/>
            <w:rPr>
              <w:rFonts w:ascii="Arial" w:hAnsi="Arial" w:cs="Arial"/>
              <w:color w:val="595959" w:themeColor="text1" w:themeTint="A6"/>
            </w:rPr>
          </w:pPr>
          <w:r w:rsidRPr="008D0563">
            <w:rPr>
              <w:rFonts w:ascii="Arial" w:hAnsi="Arial" w:cs="Arial"/>
              <w:b/>
              <w:bCs/>
              <w:noProof/>
              <w:color w:val="666666" w:themeColor="accent6"/>
            </w:rPr>
            <w:fldChar w:fldCharType="end"/>
          </w:r>
        </w:p>
      </w:sdtContent>
    </w:sdt>
    <w:p w14:paraId="14EC836D" w14:textId="77777777" w:rsidR="005C1E13" w:rsidRPr="00AE64F5" w:rsidRDefault="005C1E13" w:rsidP="00A81965">
      <w:pPr>
        <w:pStyle w:val="Heading1"/>
        <w:jc w:val="both"/>
        <w:rPr>
          <w:rFonts w:ascii="Arial" w:hAnsi="Arial" w:cs="Arial"/>
          <w:color w:val="595959" w:themeColor="text1" w:themeTint="A6"/>
          <w:sz w:val="40"/>
          <w:szCs w:val="40"/>
        </w:rPr>
        <w:sectPr w:rsidR="005C1E13" w:rsidRPr="00AE64F5" w:rsidSect="00A34A5C">
          <w:headerReference w:type="default" r:id="rId16"/>
          <w:footerReference w:type="default" r:id="rId17"/>
          <w:pgSz w:w="11910" w:h="16850"/>
          <w:pgMar w:top="1440" w:right="1440" w:bottom="1440" w:left="1440" w:header="680" w:footer="57" w:gutter="0"/>
          <w:pgNumType w:start="1"/>
          <w:cols w:space="720"/>
          <w:docGrid w:linePitch="299"/>
        </w:sectPr>
      </w:pPr>
    </w:p>
    <w:p w14:paraId="507AB74D" w14:textId="77777777" w:rsidR="00547E8E" w:rsidRPr="00F32490" w:rsidRDefault="00547E8E" w:rsidP="00547E8E">
      <w:pPr>
        <w:pStyle w:val="ListParagraph"/>
        <w:widowControl/>
        <w:autoSpaceDE/>
        <w:autoSpaceDN/>
        <w:spacing w:line="360" w:lineRule="auto"/>
        <w:ind w:left="360"/>
        <w:jc w:val="both"/>
        <w:rPr>
          <w:rFonts w:ascii="Arial" w:eastAsia="Times New Roman" w:hAnsi="Arial" w:cs="Arial"/>
          <w:color w:val="595959" w:themeColor="text1" w:themeTint="A6"/>
          <w:lang w:val="en-IN" w:eastAsia="en-GB" w:bidi="ar-SA"/>
        </w:rPr>
      </w:pPr>
    </w:p>
    <w:p w14:paraId="0ED6E27D" w14:textId="77777777" w:rsidR="005607EF" w:rsidRPr="00AE64F5" w:rsidRDefault="005607EF" w:rsidP="0013687A">
      <w:pPr>
        <w:pStyle w:val="ListParagraph"/>
        <w:widowControl/>
        <w:autoSpaceDE/>
        <w:autoSpaceDN/>
        <w:spacing w:line="360" w:lineRule="auto"/>
        <w:jc w:val="both"/>
        <w:rPr>
          <w:rFonts w:ascii="Arial" w:eastAsia="Calibri" w:hAnsi="Arial" w:cs="Arial"/>
          <w:b/>
          <w:bCs/>
          <w:color w:val="595959" w:themeColor="text1" w:themeTint="A6"/>
          <w:sz w:val="28"/>
          <w:szCs w:val="28"/>
          <w:lang w:bidi="ar-SA"/>
        </w:rPr>
      </w:pPr>
    </w:p>
    <w:p w14:paraId="64BB7CE5" w14:textId="77777777" w:rsidR="005C1E13" w:rsidRPr="00EC34C0" w:rsidRDefault="009D649D" w:rsidP="00A718FC">
      <w:pPr>
        <w:pStyle w:val="Heading1"/>
        <w:spacing w:before="240" w:line="360" w:lineRule="auto"/>
        <w:jc w:val="both"/>
        <w:rPr>
          <w:rFonts w:ascii="Arial" w:eastAsia="Times New Roman" w:hAnsi="Arial" w:cs="Arial"/>
          <w:b/>
          <w:bCs/>
          <w:color w:val="FFB923" w:themeColor="accent4"/>
          <w:sz w:val="24"/>
          <w:szCs w:val="24"/>
          <w:lang w:val="en-IN" w:eastAsia="en-GB"/>
        </w:rPr>
      </w:pPr>
      <w:bookmarkStart w:id="0" w:name="_Toc142418236"/>
      <w:r>
        <w:rPr>
          <w:rFonts w:ascii="Arial" w:hAnsi="Arial" w:cs="Arial"/>
          <w:b/>
          <w:bCs/>
          <w:color w:val="FFB923" w:themeColor="accent4"/>
          <w:sz w:val="28"/>
          <w:szCs w:val="28"/>
        </w:rPr>
        <w:t>PURPOSE</w:t>
      </w:r>
      <w:bookmarkEnd w:id="0"/>
    </w:p>
    <w:p w14:paraId="07B352D5" w14:textId="77777777" w:rsidR="008979E1" w:rsidRDefault="00CE275D" w:rsidP="00CE275D">
      <w:pPr>
        <w:widowControl/>
        <w:autoSpaceDE/>
        <w:autoSpaceDN/>
        <w:ind w:left="426"/>
        <w:jc w:val="both"/>
        <w:rPr>
          <w:rFonts w:ascii="Arial" w:eastAsia="Times New Roman" w:hAnsi="Arial" w:cs="Arial"/>
          <w:color w:val="595959" w:themeColor="text1" w:themeTint="A6"/>
          <w:lang w:val="en-IN" w:eastAsia="en-GB" w:bidi="ar-SA"/>
        </w:rPr>
      </w:pPr>
      <w:r>
        <w:rPr>
          <w:rFonts w:ascii="Arial" w:eastAsia="Times New Roman" w:hAnsi="Arial" w:cs="Arial"/>
          <w:color w:val="595959" w:themeColor="text1" w:themeTint="A6"/>
          <w:lang w:val="en-IN" w:eastAsia="en-GB" w:bidi="ar-SA"/>
        </w:rPr>
        <w:t xml:space="preserve">This document is created based on the requirement specification document. </w:t>
      </w:r>
      <w:r w:rsidR="009D649D" w:rsidRPr="009D649D">
        <w:rPr>
          <w:rFonts w:ascii="Arial" w:eastAsia="Times New Roman" w:hAnsi="Arial" w:cs="Arial"/>
          <w:color w:val="595959" w:themeColor="text1" w:themeTint="A6"/>
          <w:lang w:val="en-IN" w:eastAsia="en-GB" w:bidi="ar-SA"/>
        </w:rPr>
        <w:t xml:space="preserve">The purpose of this </w:t>
      </w:r>
      <w:r w:rsidR="008979E1">
        <w:rPr>
          <w:rFonts w:ascii="Arial" w:eastAsia="Times New Roman" w:hAnsi="Arial" w:cs="Arial"/>
          <w:color w:val="595959" w:themeColor="text1" w:themeTint="A6"/>
          <w:lang w:val="en-IN" w:eastAsia="en-GB" w:bidi="ar-SA"/>
        </w:rPr>
        <w:t>Software Design Specification (SDS)</w:t>
      </w:r>
      <w:r w:rsidR="009D649D" w:rsidRPr="009D649D">
        <w:rPr>
          <w:rFonts w:ascii="Arial" w:eastAsia="Times New Roman" w:hAnsi="Arial" w:cs="Arial"/>
          <w:color w:val="595959" w:themeColor="text1" w:themeTint="A6"/>
          <w:lang w:val="en-IN" w:eastAsia="en-GB" w:bidi="ar-SA"/>
        </w:rPr>
        <w:t xml:space="preserve"> Document is to </w:t>
      </w:r>
      <w:r w:rsidR="008979E1" w:rsidRPr="008979E1">
        <w:rPr>
          <w:rFonts w:ascii="Arial" w:eastAsia="Times New Roman" w:hAnsi="Arial" w:cs="Arial"/>
          <w:color w:val="595959" w:themeColor="text1" w:themeTint="A6"/>
          <w:lang w:val="en-IN" w:eastAsia="en-GB" w:bidi="ar-SA"/>
        </w:rPr>
        <w:t>break down the project into components to describe in detail what the purpose of each component is and how it will be implemented. The SDS will also serve as a tool for verification and validation of the final product.</w:t>
      </w:r>
    </w:p>
    <w:p w14:paraId="057D6F9A" w14:textId="77777777" w:rsidR="006059C0" w:rsidRDefault="006059C0" w:rsidP="008979E1">
      <w:pPr>
        <w:widowControl/>
        <w:autoSpaceDE/>
        <w:autoSpaceDN/>
        <w:ind w:left="426"/>
        <w:jc w:val="both"/>
        <w:rPr>
          <w:rFonts w:ascii="Arial" w:eastAsia="Times New Roman" w:hAnsi="Arial" w:cs="Arial"/>
          <w:color w:val="595959" w:themeColor="text1" w:themeTint="A6"/>
          <w:lang w:val="en-IN" w:eastAsia="en-GB" w:bidi="ar-SA"/>
        </w:rPr>
      </w:pPr>
    </w:p>
    <w:p w14:paraId="382F1F98" w14:textId="77777777" w:rsidR="008979E1" w:rsidRDefault="008979E1" w:rsidP="008979E1">
      <w:pPr>
        <w:widowControl/>
        <w:autoSpaceDE/>
        <w:autoSpaceDN/>
        <w:ind w:left="426"/>
        <w:jc w:val="both"/>
        <w:rPr>
          <w:rFonts w:ascii="Arial" w:eastAsia="Times New Roman" w:hAnsi="Arial" w:cs="Arial"/>
          <w:color w:val="595959" w:themeColor="text1" w:themeTint="A6"/>
          <w:lang w:val="en-IN" w:eastAsia="en-GB" w:bidi="ar-SA"/>
        </w:rPr>
      </w:pPr>
    </w:p>
    <w:p w14:paraId="02DBC9FD" w14:textId="77777777" w:rsidR="006D0352" w:rsidRDefault="0059785C" w:rsidP="008979E1">
      <w:pPr>
        <w:pStyle w:val="Heading1"/>
        <w:spacing w:before="240" w:line="360" w:lineRule="auto"/>
        <w:jc w:val="both"/>
        <w:rPr>
          <w:rFonts w:ascii="Arial" w:hAnsi="Arial" w:cs="Arial"/>
          <w:b/>
          <w:bCs/>
          <w:color w:val="FFB923" w:themeColor="accent4"/>
          <w:sz w:val="28"/>
          <w:szCs w:val="28"/>
        </w:rPr>
      </w:pPr>
      <w:bookmarkStart w:id="1" w:name="_Toc142418237"/>
      <w:r>
        <w:rPr>
          <w:rFonts w:ascii="Arial" w:hAnsi="Arial" w:cs="Arial"/>
          <w:b/>
          <w:bCs/>
          <w:color w:val="FFB923" w:themeColor="accent4"/>
          <w:sz w:val="28"/>
          <w:szCs w:val="28"/>
        </w:rPr>
        <w:t xml:space="preserve">PROJECT </w:t>
      </w:r>
      <w:r w:rsidR="006D0352">
        <w:rPr>
          <w:rFonts w:ascii="Arial" w:hAnsi="Arial" w:cs="Arial"/>
          <w:b/>
          <w:bCs/>
          <w:color w:val="FFB923" w:themeColor="accent4"/>
          <w:sz w:val="28"/>
          <w:szCs w:val="28"/>
        </w:rPr>
        <w:t>SCOPE</w:t>
      </w:r>
      <w:bookmarkEnd w:id="1"/>
    </w:p>
    <w:p w14:paraId="44E09220" w14:textId="77777777" w:rsidR="006D0352" w:rsidRDefault="0059785C" w:rsidP="4B64EA22">
      <w:pPr>
        <w:widowControl/>
        <w:autoSpaceDE/>
        <w:autoSpaceDN/>
        <w:ind w:left="426"/>
        <w:jc w:val="both"/>
        <w:rPr>
          <w:rFonts w:ascii="Arial" w:eastAsia="Times New Roman" w:hAnsi="Arial" w:cs="Arial"/>
          <w:lang w:eastAsia="en-GB"/>
        </w:rPr>
      </w:pPr>
      <w:r>
        <w:rPr>
          <w:rFonts w:ascii="Arial" w:eastAsia="Times New Roman" w:hAnsi="Arial" w:cs="Arial"/>
          <w:lang w:eastAsia="en-GB"/>
        </w:rPr>
        <w:t>The scope of this project covers a complete security audit of giftacareer.in and a supporting steganography utility. The audit's distinct components allow identification of vulnerabilities across the network, server and application layers using Nmap, Nikto and OWASP ZAP, enabling the asset owner to understand and remediate its security posture.</w:t>
      </w:r>
    </w:p>
    <w:p w14:paraId="7652BDB3" w14:textId="77777777" w:rsidR="006D0352" w:rsidRDefault="0059785C" w:rsidP="4B64EA22">
      <w:pPr>
        <w:widowControl/>
        <w:autoSpaceDE/>
        <w:autoSpaceDN/>
        <w:ind w:left="426"/>
        <w:jc w:val="both"/>
        <w:rPr>
          <w:rFonts w:ascii="Arial" w:eastAsia="Times New Roman" w:hAnsi="Arial" w:cs="Arial"/>
          <w:lang w:eastAsia="en-GB"/>
        </w:rPr>
      </w:pPr>
      <w:r>
        <w:rPr>
          <w:rFonts w:ascii="Arial" w:eastAsia="Times New Roman" w:hAnsi="Arial" w:cs="Arial"/>
          <w:lang w:eastAsia="en-GB"/>
        </w:rPr>
        <w:t>Limitations: testing is unauthenticated (black-box) and limited to the authorised hosted instance only; no brute-force or DoS/DDoS testing was performed.</w:t>
      </w:r>
    </w:p>
    <w:p w14:paraId="5F447855" w14:textId="77777777" w:rsidR="00572E09" w:rsidRDefault="00572E09" w:rsidP="006D0352">
      <w:pPr>
        <w:widowControl/>
        <w:autoSpaceDE/>
        <w:autoSpaceDN/>
        <w:ind w:left="426"/>
        <w:jc w:val="both"/>
        <w:rPr>
          <w:rFonts w:ascii="Arial" w:eastAsia="Times New Roman" w:hAnsi="Arial" w:cs="Arial"/>
          <w:color w:val="595959" w:themeColor="text1" w:themeTint="A6"/>
          <w:lang w:val="en-IN" w:eastAsia="en-GB"/>
        </w:rPr>
      </w:pPr>
    </w:p>
    <w:p w14:paraId="60C93BE7" w14:textId="77777777" w:rsidR="007D2EA8" w:rsidRDefault="007D2EA8" w:rsidP="00A718FC">
      <w:pPr>
        <w:pStyle w:val="Heading1"/>
        <w:spacing w:before="240" w:line="360" w:lineRule="auto"/>
        <w:jc w:val="both"/>
        <w:rPr>
          <w:rFonts w:ascii="Arial" w:hAnsi="Arial" w:cs="Arial"/>
          <w:b/>
          <w:bCs/>
          <w:color w:val="FFB923" w:themeColor="accent4"/>
          <w:sz w:val="28"/>
          <w:szCs w:val="28"/>
        </w:rPr>
      </w:pPr>
      <w:bookmarkStart w:id="2" w:name="_Toc142418238"/>
      <w:r>
        <w:rPr>
          <w:rFonts w:ascii="Arial" w:hAnsi="Arial" w:cs="Arial"/>
          <w:b/>
          <w:bCs/>
          <w:color w:val="FFB923" w:themeColor="accent4"/>
          <w:sz w:val="28"/>
          <w:szCs w:val="28"/>
        </w:rPr>
        <w:t>SYSTEM OVERVIEW</w:t>
      </w:r>
      <w:bookmarkEnd w:id="2"/>
    </w:p>
    <w:p w14:paraId="230C03C2" w14:textId="77777777" w:rsidR="00353BFF" w:rsidRDefault="00353BFF" w:rsidP="00353BFF">
      <w:pPr>
        <w:widowControl/>
        <w:autoSpaceDE/>
        <w:autoSpaceDN/>
        <w:ind w:left="426"/>
        <w:jc w:val="both"/>
        <w:textAlignment w:val="baseline"/>
        <w:rPr>
          <w:rFonts w:ascii="Arial" w:eastAsia="Times New Roman" w:hAnsi="Arial" w:cs="Arial"/>
          <w:lang w:val="en-IN" w:eastAsia="en-GB" w:bidi="ar-SA"/>
        </w:rPr>
      </w:pPr>
      <w:r>
        <w:rPr>
          <w:rFonts w:ascii="Arial" w:eastAsia="Times New Roman" w:hAnsi="Arial" w:cs="Arial"/>
          <w:lang w:val="en-IN" w:eastAsia="en-GB"/>
        </w:rPr>
        <w:t>This section outlines the components and subsystems of the security-audit workflow and the steganography utility.</w:t>
      </w:r>
    </w:p>
    <w:p w14:paraId="1EF8E01A" w14:textId="77777777" w:rsidR="007D2EA8" w:rsidRDefault="007D2EA8" w:rsidP="007D2EA8">
      <w:pPr>
        <w:rPr>
          <w:rFonts w:ascii="Arial" w:eastAsia="Times New Roman" w:hAnsi="Arial" w:cs="Arial"/>
          <w:lang w:val="en-IN" w:eastAsia="en-GB"/>
        </w:rPr>
      </w:pPr>
      <w:r>
        <w:rPr>
          <w:rFonts w:ascii="Arial" w:eastAsia="Times New Roman" w:hAnsi="Arial" w:cs="Arial"/>
          <w:lang w:val="en-IN" w:eastAsia="en-GB"/>
        </w:rPr>
        <w:t>The workflow has four components: (1) Scope Control, which restricts all activity to the authorised hostname; (2) the Nmap Scanning component, covering network/service/TLS/header/vulnerability checks; (3) the Nikto Scanning component, covering web-server misconfigurations; and (4) the OWASP ZAP Scanning component, covering application-layer vulnerabilities. Each component writes its raw output to a dedicated log/report file, which are then consolidated into a single Findings Document. A separate, independent Steganography Utility component hides and recovers a text message inside an image.</w:t>
      </w:r>
    </w:p>
    <w:p w14:paraId="4CBA08E1" w14:textId="77777777" w:rsidR="007D2EA8" w:rsidRDefault="007D2EA8" w:rsidP="00353BFF">
      <w:pPr>
        <w:jc w:val="center"/>
        <w:rPr>
          <w:lang w:bidi="ar-SA"/>
        </w:rPr>
      </w:pPr>
      <w:r>
        <w:rPr>
          <w:noProof/>
        </w:rPr>
        <w:lastRenderedPageBreak/>
        <w:drawing>
          <wp:inline distT="0" distB="0" distL="0" distR="0" wp14:anchorId="14819783" wp14:editId="4A9E4319">
            <wp:extent cx="5486400" cy="3126101"/>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8"/>
                    <a:stretch>
                      <a:fillRect/>
                    </a:stretch>
                  </pic:blipFill>
                  <pic:spPr>
                    <a:xfrm>
                      <a:off x="0" y="0"/>
                      <a:ext cx="5486400" cy="3126101"/>
                    </a:xfrm>
                    <a:prstGeom prst="rect">
                      <a:avLst/>
                    </a:prstGeom>
                  </pic:spPr>
                </pic:pic>
              </a:graphicData>
            </a:graphic>
          </wp:inline>
        </w:drawing>
      </w:r>
    </w:p>
    <w:p w14:paraId="17F38BDD" w14:textId="77777777" w:rsidR="007D2EA8" w:rsidRDefault="007D2EA8" w:rsidP="007D2EA8">
      <w:pPr>
        <w:rPr>
          <w:lang w:bidi="ar-SA"/>
        </w:rPr>
      </w:pPr>
    </w:p>
    <w:p w14:paraId="754954E1" w14:textId="77777777" w:rsidR="006059C0" w:rsidRDefault="006059C0" w:rsidP="007D2EA8">
      <w:pPr>
        <w:rPr>
          <w:lang w:bidi="ar-SA"/>
        </w:rPr>
      </w:pPr>
    </w:p>
    <w:p w14:paraId="194A3367" w14:textId="77777777" w:rsidR="006059C0" w:rsidRDefault="006059C0" w:rsidP="006059C0">
      <w:pPr>
        <w:pStyle w:val="Heading1"/>
        <w:spacing w:before="240" w:line="360" w:lineRule="auto"/>
        <w:jc w:val="both"/>
        <w:rPr>
          <w:rFonts w:ascii="Arial" w:hAnsi="Arial" w:cs="Arial"/>
          <w:b/>
          <w:bCs/>
          <w:color w:val="FFB923" w:themeColor="accent4"/>
          <w:sz w:val="28"/>
          <w:szCs w:val="28"/>
        </w:rPr>
      </w:pPr>
      <w:bookmarkStart w:id="3" w:name="_Toc142418239"/>
      <w:r>
        <w:rPr>
          <w:rFonts w:ascii="Arial" w:hAnsi="Arial" w:cs="Arial"/>
          <w:b/>
          <w:bCs/>
          <w:color w:val="FFB923" w:themeColor="accent4"/>
          <w:sz w:val="28"/>
          <w:szCs w:val="28"/>
        </w:rPr>
        <w:t>DESIGN CONSIDERATIONS</w:t>
      </w:r>
      <w:bookmarkEnd w:id="3"/>
    </w:p>
    <w:p w14:paraId="4EA2AD0A" w14:textId="77777777" w:rsidR="006059C0" w:rsidRDefault="00FD6A4E" w:rsidP="00224CCF">
      <w:pPr>
        <w:ind w:left="426"/>
        <w:rPr>
          <w:rFonts w:ascii="Arial" w:eastAsia="Times New Roman" w:hAnsi="Arial" w:cs="Arial"/>
          <w:color w:val="595959" w:themeColor="text1" w:themeTint="A6"/>
          <w:lang w:val="en-IN" w:eastAsia="en-GB"/>
        </w:rPr>
      </w:pPr>
      <w:r w:rsidRPr="00FD6A4E">
        <w:rPr>
          <w:rFonts w:ascii="Arial" w:eastAsia="Times New Roman" w:hAnsi="Arial" w:cs="Arial"/>
          <w:color w:val="595959" w:themeColor="text1" w:themeTint="A6"/>
          <w:lang w:val="en-IN" w:eastAsia="en-GB"/>
        </w:rPr>
        <w:t xml:space="preserve">This section describes </w:t>
      </w:r>
      <w:r>
        <w:rPr>
          <w:rFonts w:ascii="Arial" w:eastAsia="Times New Roman" w:hAnsi="Arial" w:cs="Arial"/>
          <w:color w:val="595959" w:themeColor="text1" w:themeTint="A6"/>
          <w:lang w:val="en-IN" w:eastAsia="en-GB"/>
        </w:rPr>
        <w:t>requirements</w:t>
      </w:r>
      <w:r w:rsidR="00503190">
        <w:rPr>
          <w:rFonts w:ascii="Arial" w:eastAsia="Times New Roman" w:hAnsi="Arial" w:cs="Arial"/>
          <w:color w:val="595959" w:themeColor="text1" w:themeTint="A6"/>
          <w:lang w:val="en-IN" w:eastAsia="en-GB"/>
        </w:rPr>
        <w:t>, assumptions and dependencies</w:t>
      </w:r>
      <w:r>
        <w:rPr>
          <w:rFonts w:ascii="Arial" w:eastAsia="Times New Roman" w:hAnsi="Arial" w:cs="Arial"/>
          <w:color w:val="595959" w:themeColor="text1" w:themeTint="A6"/>
          <w:lang w:val="en-IN" w:eastAsia="en-GB"/>
        </w:rPr>
        <w:t xml:space="preserve"> to be</w:t>
      </w:r>
      <w:r w:rsidRPr="00FD6A4E">
        <w:rPr>
          <w:rFonts w:ascii="Arial" w:eastAsia="Times New Roman" w:hAnsi="Arial" w:cs="Arial"/>
          <w:color w:val="595959" w:themeColor="text1" w:themeTint="A6"/>
          <w:lang w:val="en-IN" w:eastAsia="en-GB"/>
        </w:rPr>
        <w:t xml:space="preserve"> addressed to devise a complete design solution.</w:t>
      </w:r>
    </w:p>
    <w:p w14:paraId="51D5426E" w14:textId="77777777" w:rsidR="00503190" w:rsidRDefault="00503190" w:rsidP="00503190">
      <w:pPr>
        <w:pStyle w:val="Heading2"/>
        <w:ind w:left="993" w:hanging="567"/>
        <w:rPr>
          <w:rFonts w:ascii="Arial" w:eastAsia="Times New Roman" w:hAnsi="Arial" w:cs="Arial"/>
          <w:lang w:val="en-IN" w:eastAsia="en-GB" w:bidi="ar-SA"/>
        </w:rPr>
      </w:pPr>
      <w:bookmarkStart w:id="4" w:name="_Toc142418240"/>
      <w:r>
        <w:rPr>
          <w:rFonts w:ascii="Arial" w:eastAsia="Times New Roman" w:hAnsi="Arial" w:cs="Arial"/>
          <w:lang w:val="en-IN" w:eastAsia="en-GB" w:bidi="ar-SA"/>
        </w:rPr>
        <w:t>Requirements</w:t>
      </w:r>
      <w:bookmarkEnd w:id="4"/>
    </w:p>
    <w:p w14:paraId="7D626214" w14:textId="77777777" w:rsidR="00503190" w:rsidRDefault="00503190" w:rsidP="00503190">
      <w:pPr>
        <w:ind w:left="993"/>
        <w:rPr>
          <w:rFonts w:ascii="Arial" w:eastAsia="Times New Roman" w:hAnsi="Arial" w:cs="Arial"/>
          <w:lang w:val="en-IN" w:eastAsia="en-GB"/>
        </w:rPr>
      </w:pPr>
      <w:r>
        <w:rPr>
          <w:rFonts w:ascii="Arial" w:eastAsia="Times New Roman" w:hAnsi="Arial" w:cs="Arial"/>
          <w:lang w:val="en-IN" w:eastAsia="en-GB"/>
        </w:rPr>
        <w:t>The functional requirements identified in the SRS are:</w:t>
      </w:r>
    </w:p>
    <w:p w14:paraId="42599D97" w14:textId="77777777" w:rsidR="00503190" w:rsidRDefault="00503190" w:rsidP="00503190">
      <w:pPr>
        <w:ind w:left="360" w:hanging="360"/>
        <w:rPr>
          <w:rFonts w:ascii="Arial" w:eastAsia="Times New Roman" w:hAnsi="Arial" w:cs="Arial"/>
          <w:lang w:val="en-IN" w:eastAsia="en-GB"/>
        </w:rPr>
      </w:pPr>
      <w:r>
        <w:rPr>
          <w:rFonts w:ascii="Arial" w:eastAsia="Times New Roman" w:hAnsi="Arial" w:cs="Arial"/>
          <w:lang w:val="en-IN" w:eastAsia="en-GB"/>
        </w:rPr>
        <w:t>•  FR-01/FR-02 Host discovery, port/service scan and OS fingerprinting.</w:t>
      </w:r>
    </w:p>
    <w:p w14:paraId="02FF7B4E" w14:textId="77777777" w:rsidR="00503190" w:rsidRDefault="00503190" w:rsidP="00503190">
      <w:pPr>
        <w:ind w:left="360" w:hanging="360"/>
        <w:rPr>
          <w:rFonts w:ascii="Arial" w:eastAsia="Times New Roman" w:hAnsi="Arial" w:cs="Arial"/>
          <w:lang w:val="en-IN" w:eastAsia="en-GB"/>
        </w:rPr>
      </w:pPr>
      <w:r>
        <w:rPr>
          <w:rFonts w:ascii="Arial" w:eastAsia="Times New Roman" w:hAnsi="Arial" w:cs="Arial"/>
          <w:lang w:val="en-IN" w:eastAsia="en-GB"/>
        </w:rPr>
        <w:t>•  FR-02/FR-03 SSL/TLS certificate and cipher checks; HTTP security-header checks.</w:t>
      </w:r>
    </w:p>
    <w:p w14:paraId="1E2A23D3" w14:textId="77777777" w:rsidR="00503190" w:rsidRDefault="00503190" w:rsidP="00503190">
      <w:pPr>
        <w:ind w:left="360" w:hanging="360"/>
        <w:rPr>
          <w:rFonts w:ascii="Arial" w:eastAsia="Times New Roman" w:hAnsi="Arial" w:cs="Arial"/>
          <w:lang w:val="en-IN" w:eastAsia="en-GB"/>
        </w:rPr>
      </w:pPr>
      <w:r>
        <w:rPr>
          <w:rFonts w:ascii="Arial" w:eastAsia="Times New Roman" w:hAnsi="Arial" w:cs="Arial"/>
          <w:lang w:val="en-IN" w:eastAsia="en-GB"/>
        </w:rPr>
        <w:t>•  FR-04 Known-CVE vulnerability scripts.</w:t>
      </w:r>
    </w:p>
    <w:p w14:paraId="51AD09E1" w14:textId="77777777" w:rsidR="00503190" w:rsidRDefault="00503190" w:rsidP="00503190">
      <w:pPr>
        <w:ind w:left="360" w:hanging="360"/>
        <w:rPr>
          <w:rFonts w:ascii="Arial" w:eastAsia="Times New Roman" w:hAnsi="Arial" w:cs="Arial"/>
          <w:lang w:val="en-IN" w:eastAsia="en-GB"/>
        </w:rPr>
      </w:pPr>
      <w:r>
        <w:rPr>
          <w:rFonts w:ascii="Arial" w:eastAsia="Times New Roman" w:hAnsi="Arial" w:cs="Arial"/>
          <w:lang w:val="en-IN" w:eastAsia="en-GB"/>
        </w:rPr>
        <w:t>•  FR-05 Directory/admin enumeration and backup/config exposure checks.</w:t>
      </w:r>
    </w:p>
    <w:p w14:paraId="7660DE5E" w14:textId="77777777" w:rsidR="00503190" w:rsidRDefault="00503190" w:rsidP="00503190">
      <w:pPr>
        <w:ind w:left="360" w:hanging="360"/>
        <w:rPr>
          <w:rFonts w:ascii="Arial" w:eastAsia="Times New Roman" w:hAnsi="Arial" w:cs="Arial"/>
          <w:lang w:val="en-IN" w:eastAsia="en-GB"/>
        </w:rPr>
      </w:pPr>
      <w:r>
        <w:rPr>
          <w:rFonts w:ascii="Arial" w:eastAsia="Times New Roman" w:hAnsi="Arial" w:cs="Arial"/>
          <w:lang w:val="en-IN" w:eastAsia="en-GB"/>
        </w:rPr>
        <w:t>•  FR-06 HTTP-methods check.</w:t>
      </w:r>
    </w:p>
    <w:p w14:paraId="7D3FAFFC" w14:textId="77777777" w:rsidR="00503190" w:rsidRDefault="00503190" w:rsidP="00503190">
      <w:pPr>
        <w:ind w:left="360" w:hanging="360"/>
        <w:rPr>
          <w:rFonts w:ascii="Arial" w:eastAsia="Times New Roman" w:hAnsi="Arial" w:cs="Arial"/>
          <w:lang w:val="en-IN" w:eastAsia="en-GB"/>
        </w:rPr>
      </w:pPr>
      <w:r>
        <w:rPr>
          <w:rFonts w:ascii="Arial" w:eastAsia="Times New Roman" w:hAnsi="Arial" w:cs="Arial"/>
          <w:lang w:val="en-IN" w:eastAsia="en-GB"/>
        </w:rPr>
        <w:t>•  FR-07 Full Nikto scan (HTTP and HTTPS).</w:t>
      </w:r>
    </w:p>
    <w:p w14:paraId="0F4F4FDC" w14:textId="77777777" w:rsidR="00503190" w:rsidRDefault="00503190" w:rsidP="00503190">
      <w:pPr>
        <w:ind w:left="360" w:hanging="360"/>
        <w:rPr>
          <w:rFonts w:ascii="Arial" w:eastAsia="Times New Roman" w:hAnsi="Arial" w:cs="Arial"/>
          <w:lang w:val="en-IN" w:eastAsia="en-GB"/>
        </w:rPr>
      </w:pPr>
      <w:r>
        <w:rPr>
          <w:rFonts w:ascii="Arial" w:eastAsia="Times New Roman" w:hAnsi="Arial" w:cs="Arial"/>
          <w:lang w:val="en-IN" w:eastAsia="en-GB"/>
        </w:rPr>
        <w:t>•  FR-08 OWASP ZAP spider and active scan, with exported report.</w:t>
      </w:r>
    </w:p>
    <w:p w14:paraId="70B76164" w14:textId="77777777" w:rsidR="00503190" w:rsidRDefault="00503190" w:rsidP="00503190">
      <w:pPr>
        <w:ind w:left="360" w:hanging="360"/>
        <w:rPr>
          <w:rFonts w:ascii="Arial" w:eastAsia="Times New Roman" w:hAnsi="Arial" w:cs="Arial"/>
          <w:lang w:val="en-IN" w:eastAsia="en-GB"/>
        </w:rPr>
      </w:pPr>
      <w:r>
        <w:rPr>
          <w:rFonts w:ascii="Arial" w:eastAsia="Times New Roman" w:hAnsi="Arial" w:cs="Arial"/>
          <w:lang w:val="en-IN" w:eastAsia="en-GB"/>
        </w:rPr>
        <w:t>•  FR-09 WAF detection.</w:t>
      </w:r>
    </w:p>
    <w:p w14:paraId="46203B8E" w14:textId="77777777" w:rsidR="00503190" w:rsidRDefault="00503190" w:rsidP="00503190">
      <w:pPr>
        <w:ind w:left="360" w:hanging="360"/>
        <w:rPr>
          <w:rFonts w:ascii="Arial" w:eastAsia="Times New Roman" w:hAnsi="Arial" w:cs="Arial"/>
          <w:lang w:val="en-IN" w:eastAsia="en-GB"/>
        </w:rPr>
      </w:pPr>
      <w:r>
        <w:rPr>
          <w:rFonts w:ascii="Arial" w:eastAsia="Times New Roman" w:hAnsi="Arial" w:cs="Arial"/>
          <w:lang w:val="en-IN" w:eastAsia="en-GB"/>
        </w:rPr>
        <w:t>•  FR-10 Non-flooding DoS-readiness check.</w:t>
      </w:r>
    </w:p>
    <w:p w14:paraId="5D9984BC" w14:textId="77777777" w:rsidR="00503190" w:rsidRDefault="00503190" w:rsidP="00503190">
      <w:pPr>
        <w:ind w:left="360" w:hanging="360"/>
        <w:rPr>
          <w:rFonts w:ascii="Arial" w:eastAsia="Times New Roman" w:hAnsi="Arial" w:cs="Arial"/>
          <w:lang w:val="en-IN" w:eastAsia="en-GB"/>
        </w:rPr>
      </w:pPr>
      <w:r>
        <w:rPr>
          <w:rFonts w:ascii="Arial" w:eastAsia="Times New Roman" w:hAnsi="Arial" w:cs="Arial"/>
          <w:lang w:val="en-IN" w:eastAsia="en-GB"/>
        </w:rPr>
        <w:t>•  FR-11 Consolidated findings documentation with severity and patches.</w:t>
      </w:r>
    </w:p>
    <w:p w14:paraId="65860B71" w14:textId="77777777" w:rsidR="00503190" w:rsidRDefault="00503190" w:rsidP="00503190">
      <w:pPr>
        <w:ind w:left="360" w:hanging="360"/>
        <w:rPr>
          <w:rFonts w:ascii="Arial" w:eastAsia="Times New Roman" w:hAnsi="Arial" w:cs="Arial"/>
          <w:lang w:val="en-IN" w:eastAsia="en-GB"/>
        </w:rPr>
      </w:pPr>
      <w:r>
        <w:rPr>
          <w:rFonts w:ascii="Arial" w:eastAsia="Times New Roman" w:hAnsi="Arial" w:cs="Arial"/>
          <w:lang w:val="en-IN" w:eastAsia="en-GB"/>
        </w:rPr>
        <w:t>•  FR-12 Steganography encoder/decoder.</w:t>
      </w:r>
    </w:p>
    <w:p w14:paraId="6271E483" w14:textId="77777777" w:rsidR="00503190" w:rsidRDefault="00503190" w:rsidP="00503190">
      <w:pPr>
        <w:ind w:left="993"/>
        <w:rPr>
          <w:rFonts w:ascii="Arial" w:eastAsia="Times New Roman" w:hAnsi="Arial" w:cs="Arial"/>
          <w:lang w:val="en-IN" w:eastAsia="en-GB"/>
        </w:rPr>
      </w:pPr>
      <w:r>
        <w:rPr>
          <w:rFonts w:ascii="Arial" w:eastAsia="Times New Roman" w:hAnsi="Arial" w:cs="Arial"/>
          <w:lang w:val="en-IN" w:eastAsia="en-GB"/>
        </w:rPr>
        <w:t>Non-functional requirements: safety (non-destructive testing), legality (scope strictly limited), repeatability (every command logged) and traceability (every finding linked to its evidence file).</w:t>
      </w:r>
    </w:p>
    <w:p w14:paraId="46585619" w14:textId="77777777" w:rsidR="00503190" w:rsidRDefault="00503190" w:rsidP="00503190">
      <w:pPr>
        <w:ind w:left="273" w:firstLine="720"/>
        <w:rPr>
          <w:rFonts w:ascii="Arial" w:eastAsia="Times New Roman" w:hAnsi="Arial" w:cs="Arial"/>
          <w:color w:val="595959" w:themeColor="text1" w:themeTint="A6"/>
          <w:lang w:val="en-IN" w:eastAsia="en-GB"/>
        </w:rPr>
      </w:pPr>
    </w:p>
    <w:p w14:paraId="45EBD51F" w14:textId="77777777" w:rsidR="00503190" w:rsidRDefault="00503190" w:rsidP="00503190">
      <w:pPr>
        <w:pStyle w:val="Heading2"/>
        <w:ind w:left="993" w:hanging="567"/>
        <w:rPr>
          <w:rFonts w:ascii="Arial" w:eastAsia="Times New Roman" w:hAnsi="Arial" w:cs="Arial"/>
          <w:lang w:val="en-IN" w:eastAsia="en-GB" w:bidi="ar-SA"/>
        </w:rPr>
      </w:pPr>
      <w:bookmarkStart w:id="5" w:name="_Toc142418241"/>
      <w:r>
        <w:rPr>
          <w:rFonts w:ascii="Arial" w:eastAsia="Times New Roman" w:hAnsi="Arial" w:cs="Arial"/>
          <w:lang w:val="en-IN" w:eastAsia="en-GB" w:bidi="ar-SA"/>
        </w:rPr>
        <w:t>Assumptions</w:t>
      </w:r>
      <w:bookmarkEnd w:id="5"/>
    </w:p>
    <w:p w14:paraId="035BF084" w14:textId="77777777" w:rsidR="00503190" w:rsidRDefault="00224CCF" w:rsidP="00224CCF">
      <w:pPr>
        <w:ind w:left="360" w:hanging="360"/>
        <w:rPr>
          <w:rFonts w:ascii="Arial" w:eastAsia="Times New Roman" w:hAnsi="Arial" w:cs="Arial"/>
          <w:lang w:val="en-IN" w:eastAsia="en-GB"/>
        </w:rPr>
      </w:pPr>
      <w:r>
        <w:rPr>
          <w:rFonts w:ascii="Arial" w:eastAsia="Times New Roman" w:hAnsi="Arial" w:cs="Arial"/>
          <w:lang w:val="en-IN" w:eastAsia="en-GB"/>
        </w:rPr>
        <w:t>•  Formal authorisation exists to test the hosted instance of giftacareer.in, as stated in the Problem Statement.</w:t>
      </w:r>
    </w:p>
    <w:p w14:paraId="79269ACB" w14:textId="77777777" w:rsidR="00503190" w:rsidRDefault="00224CCF" w:rsidP="00224CCF">
      <w:pPr>
        <w:ind w:left="360" w:hanging="360"/>
        <w:rPr>
          <w:rFonts w:ascii="Arial" w:eastAsia="Times New Roman" w:hAnsi="Arial" w:cs="Arial"/>
          <w:lang w:val="en-IN" w:eastAsia="en-GB"/>
        </w:rPr>
      </w:pPr>
      <w:r>
        <w:rPr>
          <w:rFonts w:ascii="Arial" w:eastAsia="Times New Roman" w:hAnsi="Arial" w:cs="Arial"/>
          <w:lang w:val="en-IN" w:eastAsia="en-GB"/>
        </w:rPr>
        <w:t>•  The Kali Linux environment with Nmap, Nikto and OWASP ZAP is sufficient; no additional paid tools are required.</w:t>
      </w:r>
    </w:p>
    <w:p w14:paraId="590D4958" w14:textId="77777777" w:rsidR="00503190" w:rsidRDefault="00224CCF" w:rsidP="00224CCF">
      <w:pPr>
        <w:ind w:left="360" w:hanging="360"/>
        <w:rPr>
          <w:rFonts w:ascii="Arial" w:eastAsia="Times New Roman" w:hAnsi="Arial" w:cs="Arial"/>
          <w:lang w:val="en-IN" w:eastAsia="en-GB"/>
        </w:rPr>
      </w:pPr>
      <w:r>
        <w:rPr>
          <w:rFonts w:ascii="Arial" w:eastAsia="Times New Roman" w:hAnsi="Arial" w:cs="Arial"/>
          <w:lang w:val="en-IN" w:eastAsia="en-GB"/>
        </w:rPr>
        <w:t>•  The provided hosted instance accurately represents the asset to be assessed.</w:t>
      </w:r>
    </w:p>
    <w:p w14:paraId="6DC38883" w14:textId="77777777" w:rsidR="00503190" w:rsidRDefault="00224CCF" w:rsidP="00224CCF">
      <w:pPr>
        <w:ind w:left="360" w:hanging="360"/>
        <w:rPr>
          <w:rFonts w:ascii="Arial" w:eastAsia="Times New Roman" w:hAnsi="Arial" w:cs="Arial"/>
          <w:lang w:val="en-IN" w:eastAsia="en-GB"/>
        </w:rPr>
      </w:pPr>
      <w:r>
        <w:rPr>
          <w:rFonts w:ascii="Arial" w:eastAsia="Times New Roman" w:hAnsi="Arial" w:cs="Arial"/>
          <w:lang w:val="en-IN" w:eastAsia="en-GB"/>
        </w:rPr>
        <w:t>•  The external redirect target is outside authorised scope and is noted only, not tested.</w:t>
      </w:r>
    </w:p>
    <w:p w14:paraId="0158F7BD" w14:textId="77777777" w:rsidR="00503190" w:rsidRDefault="00503190" w:rsidP="00503190">
      <w:pPr>
        <w:ind w:left="273" w:firstLine="720"/>
        <w:rPr>
          <w:rFonts w:ascii="Arial" w:eastAsia="Times New Roman" w:hAnsi="Arial" w:cs="Arial"/>
          <w:color w:val="595959" w:themeColor="text1" w:themeTint="A6"/>
          <w:lang w:val="en-IN" w:eastAsia="en-GB"/>
        </w:rPr>
      </w:pPr>
    </w:p>
    <w:p w14:paraId="4D24C1BC" w14:textId="77777777" w:rsidR="00503190" w:rsidRDefault="00224CCF" w:rsidP="00503190">
      <w:pPr>
        <w:pStyle w:val="Heading2"/>
        <w:ind w:left="993" w:hanging="567"/>
        <w:rPr>
          <w:rFonts w:ascii="Arial" w:eastAsia="Times New Roman" w:hAnsi="Arial" w:cs="Arial"/>
          <w:lang w:val="en-IN" w:eastAsia="en-GB" w:bidi="ar-SA"/>
        </w:rPr>
      </w:pPr>
      <w:bookmarkStart w:id="6" w:name="_Toc142418242"/>
      <w:r>
        <w:rPr>
          <w:rFonts w:ascii="Arial" w:eastAsia="Times New Roman" w:hAnsi="Arial" w:cs="Arial"/>
          <w:lang w:val="en-IN" w:eastAsia="en-GB" w:bidi="ar-SA"/>
        </w:rPr>
        <w:lastRenderedPageBreak/>
        <w:t>Dependencies</w:t>
      </w:r>
      <w:bookmarkEnd w:id="6"/>
    </w:p>
    <w:p w14:paraId="16292C5B" w14:textId="77777777" w:rsidR="00224CCF" w:rsidRDefault="00224CCF" w:rsidP="00224CCF">
      <w:pPr>
        <w:ind w:left="360" w:hanging="360"/>
        <w:rPr>
          <w:rFonts w:ascii="Arial" w:eastAsia="Times New Roman" w:hAnsi="Arial" w:cs="Arial"/>
          <w:lang w:val="en-IN" w:eastAsia="en-GB"/>
        </w:rPr>
      </w:pPr>
      <w:r>
        <w:rPr>
          <w:rFonts w:ascii="Arial" w:eastAsia="Times New Roman" w:hAnsi="Arial" w:cs="Arial"/>
          <w:lang w:val="en-IN" w:eastAsia="en-GB"/>
        </w:rPr>
        <w:t>•  Kali Linux (or native installs) with Nmap 7.95, Nikto 2.5.0, OWASP ZAP.</w:t>
      </w:r>
    </w:p>
    <w:p w14:paraId="449762F2" w14:textId="77777777" w:rsidR="00224CCF" w:rsidRDefault="00224CCF" w:rsidP="00224CCF">
      <w:pPr>
        <w:ind w:left="360" w:hanging="360"/>
        <w:rPr>
          <w:rFonts w:ascii="Arial" w:eastAsia="Times New Roman" w:hAnsi="Arial" w:cs="Arial"/>
          <w:lang w:val="en-IN" w:eastAsia="en-GB"/>
        </w:rPr>
      </w:pPr>
      <w:r>
        <w:rPr>
          <w:rFonts w:ascii="Arial" w:eastAsia="Times New Roman" w:hAnsi="Arial" w:cs="Arial"/>
          <w:lang w:val="en-IN" w:eastAsia="en-GB"/>
        </w:rPr>
        <w:t>•  Python 3 with Pillow for the steganography utility.</w:t>
      </w:r>
    </w:p>
    <w:p w14:paraId="7EBBA71E" w14:textId="77777777" w:rsidR="00224CCF" w:rsidRDefault="00224CCF" w:rsidP="00224CCF">
      <w:pPr>
        <w:ind w:left="360" w:hanging="360"/>
        <w:rPr>
          <w:rFonts w:ascii="Arial" w:eastAsia="Times New Roman" w:hAnsi="Arial" w:cs="Arial"/>
          <w:lang w:val="en-IN" w:eastAsia="en-GB"/>
        </w:rPr>
      </w:pPr>
      <w:r>
        <w:rPr>
          <w:rFonts w:ascii="Arial" w:eastAsia="Times New Roman" w:hAnsi="Arial" w:cs="Arial"/>
          <w:lang w:val="en-IN" w:eastAsia="en-GB"/>
        </w:rPr>
        <w:t>•  Stable internet connectivity to the authorised hosted instance.</w:t>
      </w:r>
    </w:p>
    <w:p w14:paraId="00071580" w14:textId="77777777" w:rsidR="00224CCF" w:rsidRDefault="00224CCF" w:rsidP="00224CCF">
      <w:pPr>
        <w:ind w:left="360" w:hanging="360"/>
        <w:rPr>
          <w:rFonts w:ascii="Arial" w:eastAsia="Times New Roman" w:hAnsi="Arial" w:cs="Arial"/>
          <w:lang w:val="en-IN" w:eastAsia="en-GB"/>
        </w:rPr>
      </w:pPr>
      <w:r>
        <w:rPr>
          <w:rFonts w:ascii="Arial" w:eastAsia="Times New Roman" w:hAnsi="Arial" w:cs="Arial"/>
          <w:lang w:val="en-IN" w:eastAsia="en-GB"/>
        </w:rPr>
        <w:t>•  Guidance from the Project Manager on scope and deliverables.</w:t>
      </w:r>
    </w:p>
    <w:p w14:paraId="2AD07CAF" w14:textId="77777777" w:rsidR="00503190" w:rsidRPr="007D2EA8" w:rsidRDefault="00503190" w:rsidP="00224CCF">
      <w:pPr>
        <w:rPr>
          <w:lang w:bidi="ar-SA"/>
        </w:rPr>
      </w:pPr>
    </w:p>
    <w:p w14:paraId="1B4C0D5C" w14:textId="77777777" w:rsidR="0079571B" w:rsidRDefault="00004A68" w:rsidP="009D5154">
      <w:pPr>
        <w:pStyle w:val="Heading1"/>
        <w:spacing w:before="240" w:line="360" w:lineRule="auto"/>
        <w:jc w:val="both"/>
        <w:rPr>
          <w:rFonts w:ascii="Arial" w:hAnsi="Arial" w:cs="Arial"/>
          <w:b/>
          <w:bCs/>
          <w:color w:val="FFB923" w:themeColor="accent4"/>
          <w:sz w:val="28"/>
          <w:szCs w:val="28"/>
        </w:rPr>
      </w:pPr>
      <w:bookmarkStart w:id="7" w:name="_Toc142418243"/>
      <w:r>
        <w:rPr>
          <w:rFonts w:ascii="Arial" w:hAnsi="Arial" w:cs="Arial"/>
          <w:b/>
          <w:bCs/>
          <w:color w:val="FFB923" w:themeColor="accent4"/>
          <w:sz w:val="28"/>
          <w:szCs w:val="28"/>
        </w:rPr>
        <w:t>SYSTEM ARCHITECTURE</w:t>
      </w:r>
      <w:bookmarkEnd w:id="7"/>
    </w:p>
    <w:p w14:paraId="4FA943FC" w14:textId="77777777" w:rsidR="002E1953" w:rsidRDefault="002E1953" w:rsidP="00101A59">
      <w:pPr>
        <w:widowControl/>
        <w:autoSpaceDE/>
        <w:autoSpaceDN/>
        <w:spacing w:after="120"/>
        <w:ind w:left="426"/>
        <w:jc w:val="both"/>
        <w:textAlignment w:val="baseline"/>
        <w:rPr>
          <w:rFonts w:ascii="Arial" w:eastAsia="Times New Roman" w:hAnsi="Arial" w:cs="Arial"/>
          <w:color w:val="595959" w:themeColor="text1" w:themeTint="A6"/>
          <w:lang w:val="en-IN" w:eastAsia="en-GB"/>
        </w:rPr>
      </w:pPr>
      <w:r w:rsidRPr="002E1953">
        <w:rPr>
          <w:rFonts w:ascii="Arial" w:eastAsia="Times New Roman" w:hAnsi="Arial" w:cs="Arial"/>
          <w:color w:val="595959" w:themeColor="text1" w:themeTint="A6"/>
          <w:lang w:val="en-IN" w:eastAsia="en-GB"/>
        </w:rPr>
        <w:t xml:space="preserve">The software </w:t>
      </w:r>
      <w:r>
        <w:rPr>
          <w:rFonts w:ascii="Arial" w:eastAsia="Times New Roman" w:hAnsi="Arial" w:cs="Arial"/>
          <w:color w:val="595959" w:themeColor="text1" w:themeTint="A6"/>
          <w:lang w:val="en-IN" w:eastAsia="en-GB"/>
        </w:rPr>
        <w:t xml:space="preserve">system </w:t>
      </w:r>
      <w:r w:rsidRPr="002E1953">
        <w:rPr>
          <w:rFonts w:ascii="Arial" w:eastAsia="Times New Roman" w:hAnsi="Arial" w:cs="Arial"/>
          <w:color w:val="595959" w:themeColor="text1" w:themeTint="A6"/>
          <w:lang w:val="en-IN" w:eastAsia="en-GB"/>
        </w:rPr>
        <w:t xml:space="preserve">architecture </w:t>
      </w:r>
      <w:r w:rsidR="005B6879" w:rsidRPr="005B6879">
        <w:rPr>
          <w:rFonts w:ascii="Arial" w:eastAsia="Times New Roman" w:hAnsi="Arial" w:cs="Arial"/>
          <w:color w:val="595959" w:themeColor="text1" w:themeTint="A6"/>
          <w:lang w:val="en-IN" w:eastAsia="en-GB"/>
        </w:rPr>
        <w:t>refers to the logical organization of a distributed system into software components</w:t>
      </w:r>
      <w:r w:rsidR="005B6879">
        <w:rPr>
          <w:rFonts w:ascii="Arial" w:eastAsia="Times New Roman" w:hAnsi="Arial" w:cs="Arial"/>
          <w:color w:val="595959" w:themeColor="text1" w:themeTint="A6"/>
          <w:lang w:val="en-IN" w:eastAsia="en-GB"/>
        </w:rPr>
        <w:t>.</w:t>
      </w:r>
      <w:r w:rsidR="005B6879" w:rsidRPr="005B6879">
        <w:rPr>
          <w:rFonts w:ascii="Arial" w:eastAsia="Times New Roman" w:hAnsi="Arial" w:cs="Arial"/>
          <w:color w:val="595959" w:themeColor="text1" w:themeTint="A6"/>
          <w:lang w:val="en-IN" w:eastAsia="en-GB"/>
        </w:rPr>
        <w:t xml:space="preserve"> </w:t>
      </w:r>
      <w:r w:rsidR="00101A59">
        <w:rPr>
          <w:rFonts w:ascii="Arial" w:eastAsia="Times New Roman" w:hAnsi="Arial" w:cs="Arial"/>
          <w:color w:val="595959" w:themeColor="text1" w:themeTint="A6"/>
          <w:lang w:val="en-IN" w:eastAsia="en-GB"/>
        </w:rPr>
        <w:t>I</w:t>
      </w:r>
      <w:r w:rsidR="00101A59" w:rsidRPr="00101A59">
        <w:rPr>
          <w:rFonts w:ascii="Arial" w:eastAsia="Times New Roman" w:hAnsi="Arial" w:cs="Arial"/>
          <w:color w:val="595959" w:themeColor="text1" w:themeTint="A6"/>
          <w:lang w:val="en-IN" w:eastAsia="en-GB"/>
        </w:rPr>
        <w:t xml:space="preserve">t defines how components of a software system are assembled, their relationship and communication between them. It serves as a blueprint for software application and development basis for developer team. </w:t>
      </w:r>
      <w:r w:rsidRPr="002E1953">
        <w:rPr>
          <w:rFonts w:ascii="Arial" w:eastAsia="Times New Roman" w:hAnsi="Arial" w:cs="Arial"/>
          <w:color w:val="595959" w:themeColor="text1" w:themeTint="A6"/>
          <w:lang w:val="en-IN" w:eastAsia="en-GB"/>
        </w:rPr>
        <w:t>An effective architecture serves as the conceptual glue that holds every phase of the project together for all of its stakeholders, enabling agility, time and cost savings, and early identification of design risks.</w:t>
      </w:r>
      <w:r w:rsidR="003B126A">
        <w:rPr>
          <w:rFonts w:ascii="Arial" w:eastAsia="Times New Roman" w:hAnsi="Arial" w:cs="Arial"/>
          <w:color w:val="595959" w:themeColor="text1" w:themeTint="A6"/>
          <w:lang w:val="en-IN" w:eastAsia="en-GB"/>
        </w:rPr>
        <w:t xml:space="preserve"> </w:t>
      </w:r>
    </w:p>
    <w:p w14:paraId="2BA1F1EA" w14:textId="77777777" w:rsidR="001B408A" w:rsidRPr="003B126A" w:rsidRDefault="001B408A" w:rsidP="001B408A">
      <w:pPr>
        <w:widowControl/>
        <w:autoSpaceDE/>
        <w:autoSpaceDN/>
        <w:spacing w:after="120"/>
        <w:ind w:firstLine="426"/>
        <w:textAlignment w:val="baseline"/>
        <w:rPr>
          <w:rFonts w:ascii="Arial" w:eastAsia="Times New Roman" w:hAnsi="Arial" w:cs="Arial"/>
          <w:color w:val="595959" w:themeColor="text1" w:themeTint="A6"/>
          <w:lang w:val="en-IN" w:eastAsia="en-GB"/>
        </w:rPr>
      </w:pPr>
      <w:r w:rsidRPr="00CE275D">
        <w:rPr>
          <w:rFonts w:ascii="Arial" w:eastAsia="Times New Roman" w:hAnsi="Arial" w:cs="Arial"/>
          <w:color w:val="595959" w:themeColor="text1" w:themeTint="A6"/>
          <w:lang w:val="en-IN" w:eastAsia="en-GB"/>
        </w:rPr>
        <w:t xml:space="preserve">The </w:t>
      </w:r>
      <w:r w:rsidRPr="003B126A">
        <w:rPr>
          <w:rFonts w:ascii="Arial" w:eastAsia="Times New Roman" w:hAnsi="Arial" w:cs="Arial"/>
          <w:color w:val="595959" w:themeColor="text1" w:themeTint="A6"/>
          <w:lang w:val="en-IN" w:eastAsia="en-GB"/>
        </w:rPr>
        <w:t>Software architecture</w:t>
      </w:r>
      <w:r>
        <w:rPr>
          <w:rFonts w:ascii="Arial" w:eastAsia="Times New Roman" w:hAnsi="Arial" w:cs="Arial"/>
          <w:color w:val="595959" w:themeColor="text1" w:themeTint="A6"/>
          <w:lang w:val="en-IN" w:eastAsia="en-GB"/>
        </w:rPr>
        <w:t>:</w:t>
      </w:r>
    </w:p>
    <w:p w14:paraId="7ECA6FE7" w14:textId="77777777" w:rsidR="001B408A" w:rsidRPr="00AD6BF1"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D</w:t>
      </w:r>
      <w:r w:rsidRPr="003B126A">
        <w:rPr>
          <w:rFonts w:ascii="Arial" w:eastAsia="Times New Roman" w:hAnsi="Arial" w:cs="Arial"/>
          <w:color w:val="595959" w:themeColor="text1" w:themeTint="A6"/>
          <w:lang w:val="en-IN" w:eastAsia="en-GB"/>
        </w:rPr>
        <w:t>efines</w:t>
      </w:r>
      <w:r>
        <w:rPr>
          <w:rFonts w:ascii="Arial" w:eastAsia="Times New Roman" w:hAnsi="Arial" w:cs="Arial"/>
          <w:color w:val="595959" w:themeColor="text1" w:themeTint="A6"/>
          <w:lang w:val="en-IN" w:eastAsia="en-GB"/>
        </w:rPr>
        <w:t xml:space="preserve"> s</w:t>
      </w:r>
      <w:r w:rsidRPr="00AD6BF1">
        <w:rPr>
          <w:rFonts w:ascii="Arial" w:eastAsia="Times New Roman" w:hAnsi="Arial" w:cs="Arial"/>
          <w:color w:val="595959" w:themeColor="text1" w:themeTint="A6"/>
          <w:lang w:val="en-IN" w:eastAsia="en-GB"/>
        </w:rPr>
        <w:t>tructure of a system</w:t>
      </w:r>
    </w:p>
    <w:p w14:paraId="3733DF37"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D</w:t>
      </w:r>
      <w:r w:rsidRPr="003B126A">
        <w:rPr>
          <w:rFonts w:ascii="Arial" w:eastAsia="Times New Roman" w:hAnsi="Arial" w:cs="Arial"/>
          <w:color w:val="595959" w:themeColor="text1" w:themeTint="A6"/>
          <w:lang w:val="en-IN" w:eastAsia="en-GB"/>
        </w:rPr>
        <w:t>efines</w:t>
      </w:r>
      <w:r>
        <w:rPr>
          <w:rFonts w:ascii="Arial" w:eastAsia="Times New Roman" w:hAnsi="Arial" w:cs="Arial"/>
          <w:color w:val="595959" w:themeColor="text1" w:themeTint="A6"/>
          <w:lang w:val="en-IN" w:eastAsia="en-GB"/>
        </w:rPr>
        <w:t xml:space="preserve"> b</w:t>
      </w:r>
      <w:r w:rsidRPr="003B126A">
        <w:rPr>
          <w:rFonts w:ascii="Arial" w:eastAsia="Times New Roman" w:hAnsi="Arial" w:cs="Arial"/>
          <w:color w:val="595959" w:themeColor="text1" w:themeTint="A6"/>
          <w:lang w:val="en-IN" w:eastAsia="en-GB"/>
        </w:rPr>
        <w:t>ehavio</w:t>
      </w:r>
      <w:r>
        <w:rPr>
          <w:rFonts w:ascii="Arial" w:eastAsia="Times New Roman" w:hAnsi="Arial" w:cs="Arial"/>
          <w:color w:val="595959" w:themeColor="text1" w:themeTint="A6"/>
          <w:lang w:val="en-IN" w:eastAsia="en-GB"/>
        </w:rPr>
        <w:t>u</w:t>
      </w:r>
      <w:r w:rsidRPr="003B126A">
        <w:rPr>
          <w:rFonts w:ascii="Arial" w:eastAsia="Times New Roman" w:hAnsi="Arial" w:cs="Arial"/>
          <w:color w:val="595959" w:themeColor="text1" w:themeTint="A6"/>
          <w:lang w:val="en-IN" w:eastAsia="en-GB"/>
        </w:rPr>
        <w:t>r of a system</w:t>
      </w:r>
    </w:p>
    <w:p w14:paraId="5C0702D7"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D</w:t>
      </w:r>
      <w:r w:rsidRPr="003B126A">
        <w:rPr>
          <w:rFonts w:ascii="Arial" w:eastAsia="Times New Roman" w:hAnsi="Arial" w:cs="Arial"/>
          <w:color w:val="595959" w:themeColor="text1" w:themeTint="A6"/>
          <w:lang w:val="en-IN" w:eastAsia="en-GB"/>
        </w:rPr>
        <w:t>efines</w:t>
      </w:r>
      <w:r>
        <w:rPr>
          <w:rFonts w:ascii="Arial" w:eastAsia="Times New Roman" w:hAnsi="Arial" w:cs="Arial"/>
          <w:color w:val="595959" w:themeColor="text1" w:themeTint="A6"/>
          <w:lang w:val="en-IN" w:eastAsia="en-GB"/>
        </w:rPr>
        <w:t xml:space="preserve"> c</w:t>
      </w:r>
      <w:r w:rsidRPr="003B126A">
        <w:rPr>
          <w:rFonts w:ascii="Arial" w:eastAsia="Times New Roman" w:hAnsi="Arial" w:cs="Arial"/>
          <w:color w:val="595959" w:themeColor="text1" w:themeTint="A6"/>
          <w:lang w:val="en-IN" w:eastAsia="en-GB"/>
        </w:rPr>
        <w:t>omponent relationship</w:t>
      </w:r>
    </w:p>
    <w:p w14:paraId="1404E559"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D</w:t>
      </w:r>
      <w:r w:rsidRPr="003B126A">
        <w:rPr>
          <w:rFonts w:ascii="Arial" w:eastAsia="Times New Roman" w:hAnsi="Arial" w:cs="Arial"/>
          <w:color w:val="595959" w:themeColor="text1" w:themeTint="A6"/>
          <w:lang w:val="en-IN" w:eastAsia="en-GB"/>
        </w:rPr>
        <w:t>efines</w:t>
      </w:r>
      <w:r>
        <w:rPr>
          <w:rFonts w:ascii="Arial" w:eastAsia="Times New Roman" w:hAnsi="Arial" w:cs="Arial"/>
          <w:color w:val="595959" w:themeColor="text1" w:themeTint="A6"/>
          <w:lang w:val="en-IN" w:eastAsia="en-GB"/>
        </w:rPr>
        <w:t xml:space="preserve"> c</w:t>
      </w:r>
      <w:r w:rsidRPr="003B126A">
        <w:rPr>
          <w:rFonts w:ascii="Arial" w:eastAsia="Times New Roman" w:hAnsi="Arial" w:cs="Arial"/>
          <w:color w:val="595959" w:themeColor="text1" w:themeTint="A6"/>
          <w:lang w:val="en-IN" w:eastAsia="en-GB"/>
        </w:rPr>
        <w:t>ommunication structure</w:t>
      </w:r>
    </w:p>
    <w:p w14:paraId="1ADF48BF"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B</w:t>
      </w:r>
      <w:r w:rsidRPr="003B126A">
        <w:rPr>
          <w:rFonts w:ascii="Arial" w:eastAsia="Times New Roman" w:hAnsi="Arial" w:cs="Arial"/>
          <w:color w:val="595959" w:themeColor="text1" w:themeTint="A6"/>
          <w:lang w:val="en-IN" w:eastAsia="en-GB"/>
        </w:rPr>
        <w:t>alances stakeholder’s needs</w:t>
      </w:r>
    </w:p>
    <w:p w14:paraId="02F690D2"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I</w:t>
      </w:r>
      <w:r w:rsidRPr="003B126A">
        <w:rPr>
          <w:rFonts w:ascii="Arial" w:eastAsia="Times New Roman" w:hAnsi="Arial" w:cs="Arial"/>
          <w:color w:val="595959" w:themeColor="text1" w:themeTint="A6"/>
          <w:lang w:val="en-IN" w:eastAsia="en-GB"/>
        </w:rPr>
        <w:t>nfluences team structure</w:t>
      </w:r>
    </w:p>
    <w:p w14:paraId="481E7C10"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F</w:t>
      </w:r>
      <w:r w:rsidRPr="003B126A">
        <w:rPr>
          <w:rFonts w:ascii="Arial" w:eastAsia="Times New Roman" w:hAnsi="Arial" w:cs="Arial"/>
          <w:color w:val="595959" w:themeColor="text1" w:themeTint="A6"/>
          <w:lang w:val="en-IN" w:eastAsia="en-GB"/>
        </w:rPr>
        <w:t>ocuses on significant elements</w:t>
      </w:r>
    </w:p>
    <w:p w14:paraId="548A5F5C"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C</w:t>
      </w:r>
      <w:r w:rsidRPr="003B126A">
        <w:rPr>
          <w:rFonts w:ascii="Arial" w:eastAsia="Times New Roman" w:hAnsi="Arial" w:cs="Arial"/>
          <w:color w:val="595959" w:themeColor="text1" w:themeTint="A6"/>
          <w:lang w:val="en-IN" w:eastAsia="en-GB"/>
        </w:rPr>
        <w:t>aptures early design decisions</w:t>
      </w:r>
    </w:p>
    <w:p w14:paraId="5B792C54" w14:textId="77777777" w:rsidR="001B408A" w:rsidRDefault="001B408A" w:rsidP="001B408A">
      <w:pPr>
        <w:rPr>
          <w:lang w:val="en-IN" w:eastAsia="en-GB" w:bidi="ar-SA"/>
        </w:rPr>
      </w:pPr>
    </w:p>
    <w:p w14:paraId="52A67F89" w14:textId="77777777" w:rsidR="001B408A" w:rsidRDefault="001B408A" w:rsidP="001B408A">
      <w:pPr>
        <w:widowControl/>
        <w:autoSpaceDE/>
        <w:autoSpaceDN/>
        <w:spacing w:after="120"/>
        <w:ind w:firstLine="720"/>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Below some important characteristics which are commonly considered are explained.</w:t>
      </w:r>
    </w:p>
    <w:p w14:paraId="58778F9F" w14:textId="77777777" w:rsidR="001B408A" w:rsidRPr="00547057" w:rsidRDefault="001B408A" w:rsidP="001B408A">
      <w:pPr>
        <w:widowControl/>
        <w:autoSpaceDE/>
        <w:autoSpaceDN/>
        <w:spacing w:after="120"/>
        <w:ind w:left="720"/>
        <w:textAlignment w:val="baseline"/>
        <w:rPr>
          <w:rFonts w:ascii="Arial" w:eastAsia="Times New Roman" w:hAnsi="Arial" w:cs="Arial"/>
          <w:b/>
          <w:bCs/>
          <w:color w:val="595959" w:themeColor="text1" w:themeTint="A6"/>
          <w:lang w:val="en-IN" w:eastAsia="en-GB"/>
        </w:rPr>
      </w:pPr>
      <w:r w:rsidRPr="00547057">
        <w:rPr>
          <w:rFonts w:ascii="Arial" w:eastAsia="Times New Roman" w:hAnsi="Arial" w:cs="Arial"/>
          <w:b/>
          <w:bCs/>
          <w:color w:val="595959" w:themeColor="text1" w:themeTint="A6"/>
          <w:lang w:val="en-IN" w:eastAsia="en-GB"/>
        </w:rPr>
        <w:t>Operational Architecture Characteristics:</w:t>
      </w:r>
    </w:p>
    <w:p w14:paraId="7DCDB354"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Availability</w:t>
      </w:r>
    </w:p>
    <w:p w14:paraId="5765A549"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Performance</w:t>
      </w:r>
    </w:p>
    <w:p w14:paraId="7182C073"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Reliability</w:t>
      </w:r>
    </w:p>
    <w:p w14:paraId="401E014D"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Low fault tolerance</w:t>
      </w:r>
    </w:p>
    <w:p w14:paraId="5A24B4D2"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Scalability</w:t>
      </w:r>
    </w:p>
    <w:p w14:paraId="4D39D1ED" w14:textId="77777777" w:rsidR="001B408A" w:rsidRDefault="001B408A" w:rsidP="001B408A">
      <w:pPr>
        <w:widowControl/>
        <w:autoSpaceDE/>
        <w:autoSpaceDN/>
        <w:spacing w:after="120"/>
        <w:ind w:left="720"/>
        <w:textAlignment w:val="baseline"/>
        <w:rPr>
          <w:rFonts w:ascii="Arial" w:eastAsia="Times New Roman" w:hAnsi="Arial" w:cs="Arial"/>
          <w:color w:val="595959" w:themeColor="text1" w:themeTint="A6"/>
          <w:lang w:val="en-IN" w:eastAsia="en-GB"/>
        </w:rPr>
      </w:pPr>
    </w:p>
    <w:p w14:paraId="3E3751AE" w14:textId="77777777" w:rsidR="001B408A" w:rsidRPr="00547057" w:rsidRDefault="001B408A" w:rsidP="001B408A">
      <w:pPr>
        <w:widowControl/>
        <w:autoSpaceDE/>
        <w:autoSpaceDN/>
        <w:spacing w:after="120"/>
        <w:ind w:left="720"/>
        <w:textAlignment w:val="baseline"/>
        <w:rPr>
          <w:rFonts w:ascii="Arial" w:eastAsia="Times New Roman" w:hAnsi="Arial" w:cs="Arial"/>
          <w:b/>
          <w:bCs/>
          <w:color w:val="595959" w:themeColor="text1" w:themeTint="A6"/>
          <w:lang w:val="en-IN" w:eastAsia="en-GB"/>
        </w:rPr>
      </w:pPr>
      <w:r w:rsidRPr="00547057">
        <w:rPr>
          <w:rFonts w:ascii="Arial" w:eastAsia="Times New Roman" w:hAnsi="Arial" w:cs="Arial"/>
          <w:b/>
          <w:bCs/>
          <w:color w:val="595959" w:themeColor="text1" w:themeTint="A6"/>
          <w:lang w:val="en-IN" w:eastAsia="en-GB"/>
        </w:rPr>
        <w:t>Structural Architecture Characteristics:</w:t>
      </w:r>
    </w:p>
    <w:p w14:paraId="6B455F38"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Configurability</w:t>
      </w:r>
    </w:p>
    <w:p w14:paraId="5F62CD78"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Extensibility</w:t>
      </w:r>
    </w:p>
    <w:p w14:paraId="6C71649C"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Supportability</w:t>
      </w:r>
    </w:p>
    <w:p w14:paraId="552DA3B7"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Portability</w:t>
      </w:r>
    </w:p>
    <w:p w14:paraId="52EE84D0"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Maintainability</w:t>
      </w:r>
    </w:p>
    <w:p w14:paraId="2369F788" w14:textId="77777777" w:rsidR="001B408A" w:rsidRDefault="001B408A" w:rsidP="001B408A">
      <w:pPr>
        <w:widowControl/>
        <w:autoSpaceDE/>
        <w:autoSpaceDN/>
        <w:spacing w:after="120"/>
        <w:ind w:left="720"/>
        <w:textAlignment w:val="baseline"/>
        <w:rPr>
          <w:rFonts w:ascii="Arial" w:eastAsia="Times New Roman" w:hAnsi="Arial" w:cs="Arial"/>
          <w:color w:val="595959" w:themeColor="text1" w:themeTint="A6"/>
          <w:lang w:val="en-IN" w:eastAsia="en-GB"/>
        </w:rPr>
      </w:pPr>
    </w:p>
    <w:p w14:paraId="3349D953" w14:textId="77777777" w:rsidR="001B408A" w:rsidRPr="00547057" w:rsidRDefault="001B408A" w:rsidP="001B408A">
      <w:pPr>
        <w:widowControl/>
        <w:autoSpaceDE/>
        <w:autoSpaceDN/>
        <w:spacing w:after="120"/>
        <w:ind w:left="720"/>
        <w:textAlignment w:val="baseline"/>
        <w:rPr>
          <w:rFonts w:ascii="Arial" w:eastAsia="Times New Roman" w:hAnsi="Arial" w:cs="Arial"/>
          <w:b/>
          <w:bCs/>
          <w:color w:val="595959" w:themeColor="text1" w:themeTint="A6"/>
          <w:lang w:val="en-IN" w:eastAsia="en-GB"/>
        </w:rPr>
      </w:pPr>
      <w:r w:rsidRPr="00547057">
        <w:rPr>
          <w:rFonts w:ascii="Arial" w:eastAsia="Times New Roman" w:hAnsi="Arial" w:cs="Arial"/>
          <w:b/>
          <w:bCs/>
          <w:color w:val="595959" w:themeColor="text1" w:themeTint="A6"/>
          <w:lang w:val="en-IN" w:eastAsia="en-GB"/>
        </w:rPr>
        <w:lastRenderedPageBreak/>
        <w:t>Cross-Cutting Architecture Characteristics:</w:t>
      </w:r>
    </w:p>
    <w:p w14:paraId="3323127B"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Accessibility</w:t>
      </w:r>
    </w:p>
    <w:p w14:paraId="6388BD8A"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Security</w:t>
      </w:r>
    </w:p>
    <w:p w14:paraId="0FDC5491"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Usability</w:t>
      </w:r>
    </w:p>
    <w:p w14:paraId="12A4F4B4"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Privacy</w:t>
      </w:r>
    </w:p>
    <w:p w14:paraId="5D4C4F71"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Feasibility</w:t>
      </w:r>
    </w:p>
    <w:p w14:paraId="539088C7" w14:textId="77777777" w:rsidR="003B126A" w:rsidRPr="002E1953" w:rsidRDefault="003B126A" w:rsidP="00101A59">
      <w:pPr>
        <w:widowControl/>
        <w:autoSpaceDE/>
        <w:autoSpaceDN/>
        <w:spacing w:after="120"/>
        <w:ind w:left="426"/>
        <w:jc w:val="both"/>
        <w:textAlignment w:val="baseline"/>
        <w:rPr>
          <w:lang w:bidi="ar-SA"/>
        </w:rPr>
      </w:pPr>
    </w:p>
    <w:p w14:paraId="6ADC1541" w14:textId="77777777" w:rsidR="006059C0" w:rsidRDefault="006059C0" w:rsidP="0079571B">
      <w:pPr>
        <w:pStyle w:val="Heading2"/>
        <w:ind w:left="993" w:hanging="567"/>
        <w:rPr>
          <w:rFonts w:ascii="Arial" w:eastAsia="Times New Roman" w:hAnsi="Arial" w:cs="Arial"/>
          <w:lang w:val="en-IN" w:eastAsia="en-GB" w:bidi="ar-SA"/>
        </w:rPr>
      </w:pPr>
      <w:bookmarkStart w:id="8" w:name="_Toc142418244"/>
      <w:r>
        <w:rPr>
          <w:rFonts w:ascii="Arial" w:eastAsia="Times New Roman" w:hAnsi="Arial" w:cs="Arial"/>
          <w:lang w:val="en-IN" w:eastAsia="en-GB" w:bidi="ar-SA"/>
        </w:rPr>
        <w:t>Architectural Strategies</w:t>
      </w:r>
      <w:bookmarkEnd w:id="8"/>
    </w:p>
    <w:p w14:paraId="18284C16" w14:textId="77777777" w:rsidR="003B126A" w:rsidRPr="003B126A" w:rsidRDefault="00A5231E" w:rsidP="00A5231E">
      <w:pPr>
        <w:widowControl/>
        <w:autoSpaceDE/>
        <w:autoSpaceDN/>
        <w:spacing w:after="120"/>
        <w:ind w:left="360" w:hanging="360"/>
        <w:textAlignment w:val="baseline"/>
        <w:rPr>
          <w:rFonts w:ascii="Arial" w:eastAsia="Times New Roman" w:hAnsi="Arial" w:cs="Arial"/>
          <w:lang w:val="en-IN" w:eastAsia="en-GB"/>
        </w:rPr>
      </w:pPr>
      <w:r>
        <w:rPr>
          <w:rFonts w:ascii="Arial" w:eastAsia="Times New Roman" w:hAnsi="Arial" w:cs="Arial"/>
          <w:lang w:val="en-IN" w:eastAsia="en-GB"/>
        </w:rPr>
        <w:t xml:space="preserve">•  </w:t>
      </w:r>
      <w:r>
        <w:rPr>
          <w:rFonts w:ascii="Arial" w:eastAsia="Times New Roman" w:hAnsi="Arial" w:cs="Arial"/>
          <w:b/>
          <w:lang w:val="en-IN" w:eastAsia="en-GB"/>
        </w:rPr>
        <w:t>Defence in depth evaluation:</w:t>
      </w:r>
      <w:r>
        <w:rPr>
          <w:rFonts w:ascii="Arial" w:eastAsia="Times New Roman" w:hAnsi="Arial" w:cs="Arial"/>
          <w:lang w:val="en-IN" w:eastAsia="en-GB"/>
        </w:rPr>
        <w:t xml:space="preserve"> each layer (network, server, application) is checked independently so that a gap in one does not go unnoticed because another layer looks secure.</w:t>
      </w:r>
    </w:p>
    <w:p w14:paraId="5CFBAA01" w14:textId="77777777" w:rsidR="003B126A" w:rsidRPr="003B126A" w:rsidRDefault="00A5231E" w:rsidP="00A5231E">
      <w:pPr>
        <w:widowControl/>
        <w:autoSpaceDE/>
        <w:autoSpaceDN/>
        <w:spacing w:after="120"/>
        <w:ind w:left="360" w:hanging="360"/>
        <w:textAlignment w:val="baseline"/>
        <w:rPr>
          <w:rFonts w:ascii="Arial" w:eastAsia="Times New Roman" w:hAnsi="Arial" w:cs="Arial"/>
          <w:lang w:val="en-IN" w:eastAsia="en-GB"/>
        </w:rPr>
      </w:pPr>
      <w:r>
        <w:rPr>
          <w:rFonts w:ascii="Arial" w:eastAsia="Times New Roman" w:hAnsi="Arial" w:cs="Arial"/>
          <w:lang w:val="en-IN" w:eastAsia="en-GB"/>
        </w:rPr>
        <w:t xml:space="preserve">•  </w:t>
      </w:r>
      <w:r>
        <w:rPr>
          <w:rFonts w:ascii="Arial" w:eastAsia="Times New Roman" w:hAnsi="Arial" w:cs="Arial"/>
          <w:b/>
          <w:lang w:val="en-IN" w:eastAsia="en-GB"/>
        </w:rPr>
        <w:t>Least-intrusion testing:</w:t>
      </w:r>
      <w:r>
        <w:rPr>
          <w:rFonts w:ascii="Arial" w:eastAsia="Times New Roman" w:hAnsi="Arial" w:cs="Arial"/>
          <w:lang w:val="en-IN" w:eastAsia="en-GB"/>
        </w:rPr>
        <w:t xml:space="preserve"> every technique used is detection/verification-only; no destructive or flooding technique is used, per the Problem Statement's rules.</w:t>
      </w:r>
    </w:p>
    <w:p w14:paraId="3DB5C32D" w14:textId="77777777" w:rsidR="003B126A" w:rsidRPr="003B126A" w:rsidRDefault="00A5231E" w:rsidP="00A5231E">
      <w:pPr>
        <w:widowControl/>
        <w:autoSpaceDE/>
        <w:autoSpaceDN/>
        <w:spacing w:after="120"/>
        <w:ind w:left="360" w:hanging="360"/>
        <w:textAlignment w:val="baseline"/>
        <w:rPr>
          <w:rFonts w:ascii="Arial" w:eastAsia="Times New Roman" w:hAnsi="Arial" w:cs="Arial"/>
          <w:lang w:val="en-IN" w:eastAsia="en-GB"/>
        </w:rPr>
      </w:pPr>
      <w:r>
        <w:rPr>
          <w:rFonts w:ascii="Arial" w:eastAsia="Times New Roman" w:hAnsi="Arial" w:cs="Arial"/>
          <w:lang w:val="en-IN" w:eastAsia="en-GB"/>
        </w:rPr>
        <w:t xml:space="preserve">•  </w:t>
      </w:r>
      <w:r>
        <w:rPr>
          <w:rFonts w:ascii="Arial" w:eastAsia="Times New Roman" w:hAnsi="Arial" w:cs="Arial"/>
          <w:b/>
          <w:lang w:val="en-IN" w:eastAsia="en-GB"/>
        </w:rPr>
        <w:t>Cross-verification:</w:t>
      </w:r>
      <w:r>
        <w:rPr>
          <w:rFonts w:ascii="Arial" w:eastAsia="Times New Roman" w:hAnsi="Arial" w:cs="Arial"/>
          <w:lang w:val="en-IN" w:eastAsia="en-GB"/>
        </w:rPr>
        <w:t xml:space="preserve"> a finding is only reported with confidence when corroborated by more than one tool where possible (e.g. the missing-HSTS finding appears in both Nmap and Nikto output).</w:t>
      </w:r>
    </w:p>
    <w:p w14:paraId="010D74E3" w14:textId="77777777" w:rsidR="003B126A" w:rsidRPr="003B126A" w:rsidRDefault="00A5231E" w:rsidP="00A5231E">
      <w:pPr>
        <w:widowControl/>
        <w:autoSpaceDE/>
        <w:autoSpaceDN/>
        <w:spacing w:after="120"/>
        <w:ind w:left="360" w:hanging="360"/>
        <w:textAlignment w:val="baseline"/>
        <w:rPr>
          <w:rFonts w:ascii="Arial" w:eastAsia="Times New Roman" w:hAnsi="Arial" w:cs="Arial"/>
          <w:lang w:val="en-IN" w:eastAsia="en-GB"/>
        </w:rPr>
      </w:pPr>
      <w:r>
        <w:rPr>
          <w:rFonts w:ascii="Arial" w:eastAsia="Times New Roman" w:hAnsi="Arial" w:cs="Arial"/>
          <w:lang w:val="en-IN" w:eastAsia="en-GB"/>
        </w:rPr>
        <w:t xml:space="preserve">•  </w:t>
      </w:r>
      <w:r>
        <w:rPr>
          <w:rFonts w:ascii="Arial" w:eastAsia="Times New Roman" w:hAnsi="Arial" w:cs="Arial"/>
          <w:b/>
          <w:lang w:val="en-IN" w:eastAsia="en-GB"/>
        </w:rPr>
        <w:t>Strict scope boundary:</w:t>
      </w:r>
      <w:r>
        <w:rPr>
          <w:rFonts w:ascii="Arial" w:eastAsia="Times New Roman" w:hAnsi="Arial" w:cs="Arial"/>
          <w:lang w:val="en-IN" w:eastAsia="en-GB"/>
        </w:rPr>
        <w:t xml:space="preserve"> every command explicitly targets only the authorised hostname; the external redirect is documented but never scanned.</w:t>
      </w:r>
    </w:p>
    <w:p w14:paraId="7C49CC47" w14:textId="77777777" w:rsidR="003B126A" w:rsidRPr="003B126A" w:rsidRDefault="00A5231E" w:rsidP="00A5231E">
      <w:pPr>
        <w:widowControl/>
        <w:autoSpaceDE/>
        <w:autoSpaceDN/>
        <w:spacing w:after="120"/>
        <w:ind w:left="360" w:hanging="360"/>
        <w:textAlignment w:val="baseline"/>
        <w:rPr>
          <w:rFonts w:ascii="Arial" w:eastAsia="Times New Roman" w:hAnsi="Arial" w:cs="Arial"/>
          <w:lang w:val="en-IN" w:eastAsia="en-GB"/>
        </w:rPr>
      </w:pPr>
      <w:r>
        <w:rPr>
          <w:rFonts w:ascii="Arial" w:eastAsia="Times New Roman" w:hAnsi="Arial" w:cs="Arial"/>
          <w:lang w:val="en-IN" w:eastAsia="en-GB"/>
        </w:rPr>
        <w:t xml:space="preserve">•  </w:t>
      </w:r>
      <w:r>
        <w:rPr>
          <w:rFonts w:ascii="Arial" w:eastAsia="Times New Roman" w:hAnsi="Arial" w:cs="Arial"/>
          <w:b/>
          <w:lang w:val="en-IN" w:eastAsia="en-GB"/>
        </w:rPr>
        <w:t>Evidence-first reporting:</w:t>
      </w:r>
      <w:r>
        <w:rPr>
          <w:rFonts w:ascii="Arial" w:eastAsia="Times New Roman" w:hAnsi="Arial" w:cs="Arial"/>
          <w:lang w:val="en-IN" w:eastAsia="en-GB"/>
        </w:rPr>
        <w:t xml:space="preserve"> every finding in the Findings Document links back to a specific raw output file.</w:t>
      </w:r>
    </w:p>
    <w:p w14:paraId="362EB941" w14:textId="77777777" w:rsidR="0079571B" w:rsidRPr="0079571B" w:rsidRDefault="0079571B" w:rsidP="0079571B">
      <w:pPr>
        <w:pStyle w:val="Heading2"/>
        <w:ind w:left="993" w:hanging="567"/>
        <w:rPr>
          <w:rFonts w:ascii="Arial" w:eastAsia="Times New Roman" w:hAnsi="Arial" w:cs="Arial"/>
          <w:lang w:val="en-IN" w:eastAsia="en-GB" w:bidi="ar-SA"/>
        </w:rPr>
      </w:pPr>
      <w:bookmarkStart w:id="9" w:name="_Toc142418245"/>
      <w:r w:rsidRPr="0079571B">
        <w:rPr>
          <w:rFonts w:ascii="Arial" w:eastAsia="Times New Roman" w:hAnsi="Arial" w:cs="Arial"/>
          <w:lang w:val="en-IN" w:eastAsia="en-GB" w:bidi="ar-SA"/>
        </w:rPr>
        <w:t>Structure &amp; Relationships</w:t>
      </w:r>
      <w:bookmarkEnd w:id="9"/>
    </w:p>
    <w:p w14:paraId="3985C290" w14:textId="77777777" w:rsidR="0079571B" w:rsidRPr="0079571B" w:rsidRDefault="00D973F8" w:rsidP="0075780E">
      <w:pPr>
        <w:jc w:val="center"/>
        <w:rPr>
          <w:lang w:val="en-IN" w:eastAsia="en-GB" w:bidi="ar-SA"/>
        </w:rPr>
      </w:pPr>
      <w:r>
        <w:rPr>
          <w:noProof/>
        </w:rPr>
        <w:drawing>
          <wp:inline distT="0" distB="0" distL="0" distR="0" wp14:anchorId="3480ED00" wp14:editId="5110E773">
            <wp:extent cx="5486400" cy="2737651"/>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19"/>
                    <a:stretch>
                      <a:fillRect/>
                    </a:stretch>
                  </pic:blipFill>
                  <pic:spPr>
                    <a:xfrm>
                      <a:off x="0" y="0"/>
                      <a:ext cx="5486400" cy="2737651"/>
                    </a:xfrm>
                    <a:prstGeom prst="rect">
                      <a:avLst/>
                    </a:prstGeom>
                  </pic:spPr>
                </pic:pic>
              </a:graphicData>
            </a:graphic>
          </wp:inline>
        </w:drawing>
      </w:r>
    </w:p>
    <w:p w14:paraId="5B85E0E2" w14:textId="77777777" w:rsidR="0075780E" w:rsidRDefault="0075780E" w:rsidP="0075780E">
      <w:pPr>
        <w:pStyle w:val="Heading1"/>
        <w:numPr>
          <w:ilvl w:val="0"/>
          <w:numId w:val="0"/>
        </w:numPr>
        <w:spacing w:before="240" w:line="360" w:lineRule="auto"/>
        <w:ind w:left="432"/>
        <w:jc w:val="both"/>
        <w:rPr>
          <w:rFonts w:ascii="Arial" w:hAnsi="Arial" w:cs="Arial"/>
          <w:b/>
          <w:bCs/>
          <w:color w:val="FFB923" w:themeColor="accent4"/>
          <w:sz w:val="28"/>
          <w:szCs w:val="28"/>
        </w:rPr>
      </w:pPr>
    </w:p>
    <w:p w14:paraId="3A111E63" w14:textId="77777777" w:rsidR="00A718FC" w:rsidRPr="00EC34C0" w:rsidRDefault="0075780E" w:rsidP="00A718FC">
      <w:pPr>
        <w:pStyle w:val="Heading1"/>
        <w:spacing w:before="240" w:line="360" w:lineRule="auto"/>
        <w:jc w:val="both"/>
        <w:rPr>
          <w:rFonts w:ascii="Arial" w:hAnsi="Arial" w:cs="Arial"/>
          <w:b/>
          <w:bCs/>
          <w:color w:val="FFB923" w:themeColor="accent4"/>
          <w:sz w:val="28"/>
          <w:szCs w:val="28"/>
        </w:rPr>
      </w:pPr>
      <w:bookmarkStart w:id="10" w:name="_Toc142418246"/>
      <w:r>
        <w:rPr>
          <w:rFonts w:ascii="Arial" w:hAnsi="Arial" w:cs="Arial"/>
          <w:b/>
          <w:bCs/>
          <w:color w:val="FFB923" w:themeColor="accent4"/>
          <w:sz w:val="28"/>
          <w:szCs w:val="28"/>
        </w:rPr>
        <w:t>DETAILED DESCRIPTION OF COMPONENTS</w:t>
      </w:r>
      <w:bookmarkEnd w:id="10"/>
    </w:p>
    <w:p w14:paraId="3DC77F1A" w14:textId="77777777" w:rsidR="00A718FC" w:rsidRPr="00DA6ADD" w:rsidRDefault="00811576" w:rsidP="00335A6C">
      <w:pPr>
        <w:widowControl/>
        <w:autoSpaceDE/>
        <w:autoSpaceDN/>
        <w:spacing w:after="120"/>
        <w:ind w:left="426"/>
        <w:jc w:val="both"/>
        <w:textAlignment w:val="baseline"/>
        <w:rPr>
          <w:rFonts w:ascii="Arial" w:eastAsia="Times New Roman" w:hAnsi="Arial" w:cs="Arial"/>
          <w:b/>
          <w:bCs/>
          <w:color w:val="595959" w:themeColor="text1" w:themeTint="A6"/>
          <w:lang w:val="en-IN" w:eastAsia="en-GB"/>
        </w:rPr>
      </w:pPr>
      <w:r>
        <w:rPr>
          <w:rFonts w:ascii="Arial" w:eastAsia="Times New Roman" w:hAnsi="Arial" w:cs="Arial"/>
          <w:color w:val="595959" w:themeColor="text1" w:themeTint="A6"/>
          <w:lang w:val="en-IN" w:eastAsia="en-GB"/>
        </w:rPr>
        <w:t>For detailed description of the components, please refer</w:t>
      </w:r>
      <w:r w:rsidR="00DA6ADD">
        <w:rPr>
          <w:rFonts w:ascii="Arial" w:eastAsia="Times New Roman" w:hAnsi="Arial" w:cs="Arial"/>
          <w:color w:val="595959" w:themeColor="text1" w:themeTint="A6"/>
          <w:lang w:val="en-IN" w:eastAsia="en-GB"/>
        </w:rPr>
        <w:t xml:space="preserve"> </w:t>
      </w:r>
      <w:r w:rsidR="00DA6ADD" w:rsidRPr="00DA6ADD">
        <w:rPr>
          <w:rFonts w:ascii="Arial" w:eastAsia="Times New Roman" w:hAnsi="Arial" w:cs="Arial"/>
          <w:b/>
          <w:bCs/>
          <w:color w:val="595959" w:themeColor="text1" w:themeTint="A6"/>
          <w:lang w:val="en-IN" w:eastAsia="en-GB"/>
        </w:rPr>
        <w:fldChar w:fldCharType="begin"/>
      </w:r>
      <w:r w:rsidR="00DA6ADD" w:rsidRPr="00DA6ADD">
        <w:rPr>
          <w:rFonts w:ascii="Arial" w:eastAsia="Times New Roman" w:hAnsi="Arial" w:cs="Arial"/>
          <w:b/>
          <w:bCs/>
          <w:color w:val="595959" w:themeColor="text1" w:themeTint="A6"/>
          <w:lang w:val="en-IN" w:eastAsia="en-GB"/>
        </w:rPr>
        <w:instrText xml:space="preserve"> REF _Ref142377092 \h  \* MERGEFORMAT </w:instrText>
      </w:r>
      <w:r w:rsidR="00DA6ADD" w:rsidRPr="00DA6ADD">
        <w:rPr>
          <w:rFonts w:ascii="Arial" w:eastAsia="Times New Roman" w:hAnsi="Arial" w:cs="Arial"/>
          <w:b/>
          <w:bCs/>
          <w:color w:val="595959" w:themeColor="text1" w:themeTint="A6"/>
          <w:lang w:val="en-IN" w:eastAsia="en-GB"/>
        </w:rPr>
      </w:r>
      <w:r w:rsidR="00DA6ADD" w:rsidRPr="00DA6ADD">
        <w:rPr>
          <w:rFonts w:ascii="Arial" w:eastAsia="Times New Roman" w:hAnsi="Arial" w:cs="Arial"/>
          <w:b/>
          <w:bCs/>
          <w:color w:val="595959" w:themeColor="text1" w:themeTint="A6"/>
          <w:lang w:val="en-IN" w:eastAsia="en-GB"/>
        </w:rPr>
        <w:fldChar w:fldCharType="separate"/>
      </w:r>
      <w:r w:rsidR="00DA6ADD" w:rsidRPr="00DA6ADD">
        <w:rPr>
          <w:rFonts w:ascii="Arial" w:eastAsia="Times New Roman" w:hAnsi="Arial" w:cs="Arial"/>
          <w:b/>
          <w:bCs/>
          <w:color w:val="595959" w:themeColor="text1" w:themeTint="A6"/>
          <w:lang w:val="en-IN" w:eastAsia="en-GB"/>
        </w:rPr>
        <w:t>Appendix A – Detailed Description of Components</w:t>
      </w:r>
      <w:r w:rsidR="00DA6ADD" w:rsidRPr="00DA6ADD">
        <w:rPr>
          <w:rFonts w:ascii="Arial" w:eastAsia="Times New Roman" w:hAnsi="Arial" w:cs="Arial"/>
          <w:b/>
          <w:bCs/>
          <w:color w:val="595959" w:themeColor="text1" w:themeTint="A6"/>
          <w:lang w:val="en-IN" w:eastAsia="en-GB"/>
        </w:rPr>
        <w:fldChar w:fldCharType="end"/>
      </w:r>
    </w:p>
    <w:p w14:paraId="2963D8B2" w14:textId="77777777" w:rsidR="00783EB7" w:rsidRPr="006D2B58" w:rsidRDefault="00783EB7" w:rsidP="00335A6C">
      <w:pPr>
        <w:widowControl/>
        <w:autoSpaceDE/>
        <w:autoSpaceDN/>
        <w:spacing w:after="120"/>
        <w:ind w:left="426"/>
        <w:jc w:val="both"/>
        <w:textAlignment w:val="baseline"/>
        <w:rPr>
          <w:rFonts w:ascii="Arial" w:eastAsia="Times New Roman" w:hAnsi="Arial" w:cs="Arial"/>
          <w:color w:val="595959" w:themeColor="text1" w:themeTint="A6"/>
          <w:lang w:val="en-IN" w:eastAsia="en-GB"/>
        </w:rPr>
      </w:pPr>
    </w:p>
    <w:p w14:paraId="767CECBE" w14:textId="77777777" w:rsidR="00783EB7" w:rsidRPr="006D2B58" w:rsidRDefault="006D2B58" w:rsidP="00335A6C">
      <w:pPr>
        <w:widowControl/>
        <w:autoSpaceDE/>
        <w:autoSpaceDN/>
        <w:spacing w:after="120"/>
        <w:ind w:left="426"/>
        <w:jc w:val="both"/>
        <w:textAlignment w:val="baseline"/>
        <w:rPr>
          <w:rFonts w:ascii="Arial" w:eastAsia="Times New Roman" w:hAnsi="Arial" w:cs="Arial"/>
          <w:color w:val="595959" w:themeColor="text1" w:themeTint="A6"/>
          <w:lang w:val="en-IN" w:eastAsia="en-GB"/>
        </w:rPr>
      </w:pPr>
      <w:r w:rsidRPr="006D2B58">
        <w:rPr>
          <w:rFonts w:ascii="Arial" w:eastAsia="Times New Roman" w:hAnsi="Arial" w:cs="Arial"/>
          <w:color w:val="595959" w:themeColor="text1" w:themeTint="A6"/>
          <w:lang w:val="en-IN" w:eastAsia="en-GB"/>
        </w:rPr>
        <w:t>The</w:t>
      </w:r>
      <w:r w:rsidR="00783EB7" w:rsidRPr="006D2B58">
        <w:rPr>
          <w:rFonts w:ascii="Arial" w:eastAsia="Times New Roman" w:hAnsi="Arial" w:cs="Arial"/>
          <w:color w:val="595959" w:themeColor="text1" w:themeTint="A6"/>
          <w:lang w:val="en-IN" w:eastAsia="en-GB"/>
        </w:rPr>
        <w:t xml:space="preserve"> below template</w:t>
      </w:r>
      <w:r w:rsidRPr="006D2B58">
        <w:rPr>
          <w:rFonts w:ascii="Arial" w:eastAsia="Times New Roman" w:hAnsi="Arial" w:cs="Arial"/>
          <w:color w:val="595959" w:themeColor="text1" w:themeTint="A6"/>
          <w:lang w:val="en-IN" w:eastAsia="en-GB"/>
        </w:rPr>
        <w:t xml:space="preserve"> will be used</w:t>
      </w:r>
      <w:r w:rsidR="00783EB7" w:rsidRPr="006D2B58">
        <w:rPr>
          <w:rFonts w:ascii="Arial" w:eastAsia="Times New Roman" w:hAnsi="Arial" w:cs="Arial"/>
          <w:color w:val="595959" w:themeColor="text1" w:themeTint="A6"/>
          <w:lang w:val="en-IN" w:eastAsia="en-GB"/>
        </w:rPr>
        <w:t xml:space="preserve"> to specify the details of all the components</w:t>
      </w:r>
    </w:p>
    <w:p w14:paraId="31932B30" w14:textId="77777777" w:rsidR="006D2B58" w:rsidRPr="006D2B58" w:rsidRDefault="006D2B58" w:rsidP="006D2B58">
      <w:pPr>
        <w:pStyle w:val="Caption"/>
        <w:keepNext/>
        <w:ind w:left="426"/>
        <w:rPr>
          <w:b/>
          <w:bCs/>
        </w:rPr>
      </w:pPr>
      <w:r w:rsidRPr="006D2B58">
        <w:rPr>
          <w:b/>
          <w:bCs/>
        </w:rPr>
        <w:t xml:space="preserve">Table </w:t>
      </w:r>
      <w:r w:rsidRPr="006D2B58">
        <w:rPr>
          <w:b/>
          <w:bCs/>
        </w:rPr>
        <w:fldChar w:fldCharType="begin"/>
      </w:r>
      <w:r w:rsidRPr="006D2B58">
        <w:rPr>
          <w:b/>
          <w:bCs/>
        </w:rPr>
        <w:instrText xml:space="preserve"> SEQ Table \* ARABIC </w:instrText>
      </w:r>
      <w:r w:rsidRPr="006D2B58">
        <w:rPr>
          <w:b/>
          <w:bCs/>
        </w:rPr>
        <w:fldChar w:fldCharType="separate"/>
      </w:r>
      <w:r w:rsidRPr="006D2B58">
        <w:rPr>
          <w:b/>
          <w:bCs/>
          <w:noProof/>
        </w:rPr>
        <w:t>1</w:t>
      </w:r>
      <w:r w:rsidRPr="006D2B58">
        <w:rPr>
          <w:b/>
          <w:bCs/>
        </w:rPr>
        <w:fldChar w:fldCharType="end"/>
      </w:r>
      <w:r w:rsidRPr="006D2B58">
        <w:rPr>
          <w:b/>
          <w:bCs/>
        </w:rPr>
        <w:t>: Detailed Design Specification Template</w:t>
      </w:r>
    </w:p>
    <w:tbl>
      <w:tblPr>
        <w:tblStyle w:val="PlainTable2"/>
        <w:tblW w:w="8375" w:type="dxa"/>
        <w:tblInd w:w="421" w:type="dxa"/>
        <w:tblLayout w:type="fixed"/>
        <w:tblLook w:val="0000" w:firstRow="0" w:lastRow="0" w:firstColumn="0" w:lastColumn="0" w:noHBand="0" w:noVBand="0"/>
      </w:tblPr>
      <w:tblGrid>
        <w:gridCol w:w="1701"/>
        <w:gridCol w:w="6674"/>
      </w:tblGrid>
      <w:tr w:rsidR="00DA6ADD" w:rsidRPr="00DA6ADD" w14:paraId="1AC50475" w14:textId="77777777" w:rsidTr="00783EB7">
        <w:trPr>
          <w:cnfStyle w:val="000000100000" w:firstRow="0" w:lastRow="0" w:firstColumn="0" w:lastColumn="0" w:oddVBand="0" w:evenVBand="0" w:oddHBand="1" w:evenHBand="0" w:firstRowFirstColumn="0" w:firstRowLastColumn="0" w:lastRowFirstColumn="0" w:lastRowLastColumn="0"/>
          <w:trHeight w:val="666"/>
        </w:trPr>
        <w:tc>
          <w:tcPr>
            <w:cnfStyle w:val="000010000000" w:firstRow="0" w:lastRow="0" w:firstColumn="0" w:lastColumn="0" w:oddVBand="1" w:evenVBand="0" w:oddHBand="0" w:evenHBand="0" w:firstRowFirstColumn="0" w:firstRowLastColumn="0" w:lastRowFirstColumn="0" w:lastRowLastColumn="0"/>
            <w:tcW w:w="1701" w:type="dxa"/>
          </w:tcPr>
          <w:p w14:paraId="75EC9525"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Identification</w:t>
            </w:r>
          </w:p>
        </w:tc>
        <w:tc>
          <w:tcPr>
            <w:cnfStyle w:val="000001000000" w:firstRow="0" w:lastRow="0" w:firstColumn="0" w:lastColumn="0" w:oddVBand="0" w:evenVBand="1" w:oddHBand="0" w:evenHBand="0" w:firstRowFirstColumn="0" w:firstRowLastColumn="0" w:lastRowFirstColumn="0" w:lastRowLastColumn="0"/>
            <w:tcW w:w="6674" w:type="dxa"/>
          </w:tcPr>
          <w:p w14:paraId="10229BF0" w14:textId="7777777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The unique name for the component and the location of the component in the system.</w:t>
            </w:r>
          </w:p>
        </w:tc>
      </w:tr>
      <w:tr w:rsidR="00DA6ADD" w:rsidRPr="00DA6ADD" w14:paraId="591E091E" w14:textId="77777777" w:rsidTr="00783EB7">
        <w:trPr>
          <w:trHeight w:val="666"/>
        </w:trPr>
        <w:tc>
          <w:tcPr>
            <w:cnfStyle w:val="000010000000" w:firstRow="0" w:lastRow="0" w:firstColumn="0" w:lastColumn="0" w:oddVBand="1" w:evenVBand="0" w:oddHBand="0" w:evenHBand="0" w:firstRowFirstColumn="0" w:firstRowLastColumn="0" w:lastRowFirstColumn="0" w:lastRowLastColumn="0"/>
            <w:tcW w:w="1701" w:type="dxa"/>
          </w:tcPr>
          <w:p w14:paraId="1348ADCF"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Type</w:t>
            </w:r>
          </w:p>
        </w:tc>
        <w:tc>
          <w:tcPr>
            <w:cnfStyle w:val="000001000000" w:firstRow="0" w:lastRow="0" w:firstColumn="0" w:lastColumn="0" w:oddVBand="0" w:evenVBand="1" w:oddHBand="0" w:evenHBand="0" w:firstRowFirstColumn="0" w:firstRowLastColumn="0" w:lastRowFirstColumn="0" w:lastRowLastColumn="0"/>
            <w:tcW w:w="6674" w:type="dxa"/>
          </w:tcPr>
          <w:p w14:paraId="6640A59B" w14:textId="7777777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A module, a subprogram, a form, a data file, a control procedure, a class, etc.</w:t>
            </w:r>
          </w:p>
        </w:tc>
      </w:tr>
      <w:tr w:rsidR="00DA6ADD" w:rsidRPr="00DA6ADD" w14:paraId="3CE7A03D" w14:textId="77777777" w:rsidTr="00783EB7">
        <w:trPr>
          <w:cnfStyle w:val="000000100000" w:firstRow="0" w:lastRow="0" w:firstColumn="0" w:lastColumn="0" w:oddVBand="0" w:evenVBand="0" w:oddHBand="1" w:evenHBand="0" w:firstRowFirstColumn="0" w:firstRowLastColumn="0" w:lastRowFirstColumn="0" w:lastRowLastColumn="0"/>
          <w:trHeight w:val="963"/>
        </w:trPr>
        <w:tc>
          <w:tcPr>
            <w:cnfStyle w:val="000010000000" w:firstRow="0" w:lastRow="0" w:firstColumn="0" w:lastColumn="0" w:oddVBand="1" w:evenVBand="0" w:oddHBand="0" w:evenHBand="0" w:firstRowFirstColumn="0" w:firstRowLastColumn="0" w:lastRowFirstColumn="0" w:lastRowLastColumn="0"/>
            <w:tcW w:w="1701" w:type="dxa"/>
          </w:tcPr>
          <w:p w14:paraId="7050AD9F"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Purpose</w:t>
            </w:r>
          </w:p>
        </w:tc>
        <w:tc>
          <w:tcPr>
            <w:cnfStyle w:val="000001000000" w:firstRow="0" w:lastRow="0" w:firstColumn="0" w:lastColumn="0" w:oddVBand="0" w:evenVBand="1" w:oddHBand="0" w:evenHBand="0" w:firstRowFirstColumn="0" w:firstRowLastColumn="0" w:lastRowFirstColumn="0" w:lastRowLastColumn="0"/>
            <w:tcW w:w="6674" w:type="dxa"/>
          </w:tcPr>
          <w:p w14:paraId="622191EA" w14:textId="7777777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Function and performance requirements implemented by the design component, including derived requirements. Derived requirements are not explicitly stated in the SRS - but are implied or adjunct to formally stated SDS requirements.</w:t>
            </w:r>
          </w:p>
        </w:tc>
      </w:tr>
      <w:tr w:rsidR="00DA6ADD" w:rsidRPr="00DA6ADD" w14:paraId="3A92D18D" w14:textId="77777777" w:rsidTr="00783EB7">
        <w:trPr>
          <w:trHeight w:val="666"/>
        </w:trPr>
        <w:tc>
          <w:tcPr>
            <w:cnfStyle w:val="000010000000" w:firstRow="0" w:lastRow="0" w:firstColumn="0" w:lastColumn="0" w:oddVBand="1" w:evenVBand="0" w:oddHBand="0" w:evenHBand="0" w:firstRowFirstColumn="0" w:firstRowLastColumn="0" w:lastRowFirstColumn="0" w:lastRowLastColumn="0"/>
            <w:tcW w:w="1701" w:type="dxa"/>
          </w:tcPr>
          <w:p w14:paraId="1CFB2306"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Subordinates</w:t>
            </w:r>
          </w:p>
        </w:tc>
        <w:tc>
          <w:tcPr>
            <w:cnfStyle w:val="000001000000" w:firstRow="0" w:lastRow="0" w:firstColumn="0" w:lastColumn="0" w:oddVBand="0" w:evenVBand="1" w:oddHBand="0" w:evenHBand="0" w:firstRowFirstColumn="0" w:firstRowLastColumn="0" w:lastRowFirstColumn="0" w:lastRowLastColumn="0"/>
            <w:tcW w:w="6674" w:type="dxa"/>
          </w:tcPr>
          <w:p w14:paraId="697B4F01" w14:textId="7777777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The internal structure of the component, the constituents of the component, and the functional requirements satisfied by each part.</w:t>
            </w:r>
          </w:p>
        </w:tc>
      </w:tr>
      <w:tr w:rsidR="00DA6ADD" w:rsidRPr="00DA6ADD" w14:paraId="72A23DBC" w14:textId="77777777" w:rsidTr="00783EB7">
        <w:trPr>
          <w:cnfStyle w:val="000000100000" w:firstRow="0" w:lastRow="0" w:firstColumn="0" w:lastColumn="0" w:oddVBand="0" w:evenVBand="0" w:oddHBand="1" w:evenHBand="0" w:firstRowFirstColumn="0" w:firstRowLastColumn="0" w:lastRowFirstColumn="0" w:lastRowLastColumn="0"/>
          <w:trHeight w:val="1488"/>
        </w:trPr>
        <w:tc>
          <w:tcPr>
            <w:cnfStyle w:val="000010000000" w:firstRow="0" w:lastRow="0" w:firstColumn="0" w:lastColumn="0" w:oddVBand="1" w:evenVBand="0" w:oddHBand="0" w:evenHBand="0" w:firstRowFirstColumn="0" w:firstRowLastColumn="0" w:lastRowFirstColumn="0" w:lastRowLastColumn="0"/>
            <w:tcW w:w="1701" w:type="dxa"/>
          </w:tcPr>
          <w:p w14:paraId="2D7DCF30"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Dependencies</w:t>
            </w:r>
          </w:p>
        </w:tc>
        <w:tc>
          <w:tcPr>
            <w:cnfStyle w:val="000001000000" w:firstRow="0" w:lastRow="0" w:firstColumn="0" w:lastColumn="0" w:oddVBand="0" w:evenVBand="1" w:oddHBand="0" w:evenHBand="0" w:firstRowFirstColumn="0" w:firstRowLastColumn="0" w:lastRowFirstColumn="0" w:lastRowLastColumn="0"/>
            <w:tcW w:w="6674" w:type="dxa"/>
          </w:tcPr>
          <w:p w14:paraId="4E822A6C" w14:textId="7777777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How the component’s function and performance relate to other components. How this component is used by other components. The other components that use this component. Interaction details such as timing, interaction conditions (such as order of execution and data sharing), and responsibility for creation, duplication, use, storage, and elimination of components.</w:t>
            </w:r>
          </w:p>
        </w:tc>
      </w:tr>
      <w:tr w:rsidR="00DA6ADD" w:rsidRPr="00DA6ADD" w14:paraId="5798C6E1" w14:textId="77777777" w:rsidTr="00783EB7">
        <w:trPr>
          <w:trHeight w:val="1211"/>
        </w:trPr>
        <w:tc>
          <w:tcPr>
            <w:cnfStyle w:val="000010000000" w:firstRow="0" w:lastRow="0" w:firstColumn="0" w:lastColumn="0" w:oddVBand="1" w:evenVBand="0" w:oddHBand="0" w:evenHBand="0" w:firstRowFirstColumn="0" w:firstRowLastColumn="0" w:lastRowFirstColumn="0" w:lastRowLastColumn="0"/>
            <w:tcW w:w="1701" w:type="dxa"/>
          </w:tcPr>
          <w:p w14:paraId="55274098"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Interfaces</w:t>
            </w:r>
          </w:p>
        </w:tc>
        <w:tc>
          <w:tcPr>
            <w:cnfStyle w:val="000001000000" w:firstRow="0" w:lastRow="0" w:firstColumn="0" w:lastColumn="0" w:oddVBand="0" w:evenVBand="1" w:oddHBand="0" w:evenHBand="0" w:firstRowFirstColumn="0" w:firstRowLastColumn="0" w:lastRowFirstColumn="0" w:lastRowLastColumn="0"/>
            <w:tcW w:w="6674" w:type="dxa"/>
          </w:tcPr>
          <w:p w14:paraId="5DE5E541" w14:textId="7777777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Detailed description of all external or internal interfaces as well as of any mechanism for communicating through messages, parameters, or common data areas. All error messages and error codes should be identified. All screen formats, interactive messages, and other user interface components (originally defined in the SRS) should be given here.</w:t>
            </w:r>
          </w:p>
        </w:tc>
      </w:tr>
      <w:tr w:rsidR="00DA6ADD" w:rsidRPr="00DA6ADD" w14:paraId="4B1D319B" w14:textId="77777777" w:rsidTr="00783EB7">
        <w:trPr>
          <w:cnfStyle w:val="000000100000" w:firstRow="0" w:lastRow="0" w:firstColumn="0" w:lastColumn="0" w:oddVBand="0" w:evenVBand="0" w:oddHBand="1" w:evenHBand="0" w:firstRowFirstColumn="0" w:firstRowLastColumn="0" w:lastRowFirstColumn="0" w:lastRowLastColumn="0"/>
          <w:trHeight w:val="507"/>
        </w:trPr>
        <w:tc>
          <w:tcPr>
            <w:cnfStyle w:val="000010000000" w:firstRow="0" w:lastRow="0" w:firstColumn="0" w:lastColumn="0" w:oddVBand="1" w:evenVBand="0" w:oddHBand="0" w:evenHBand="0" w:firstRowFirstColumn="0" w:firstRowLastColumn="0" w:lastRowFirstColumn="0" w:lastRowLastColumn="0"/>
            <w:tcW w:w="1701" w:type="dxa"/>
          </w:tcPr>
          <w:p w14:paraId="1B127E88"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Resources</w:t>
            </w:r>
          </w:p>
        </w:tc>
        <w:tc>
          <w:tcPr>
            <w:cnfStyle w:val="000001000000" w:firstRow="0" w:lastRow="0" w:firstColumn="0" w:lastColumn="0" w:oddVBand="0" w:evenVBand="1" w:oddHBand="0" w:evenHBand="0" w:firstRowFirstColumn="0" w:firstRowLastColumn="0" w:lastRowFirstColumn="0" w:lastRowLastColumn="0"/>
            <w:tcW w:w="6674" w:type="dxa"/>
          </w:tcPr>
          <w:p w14:paraId="2F8CE440" w14:textId="77777777" w:rsidR="00FA5468" w:rsidRPr="00DA6ADD" w:rsidRDefault="00FA5468" w:rsidP="00D34C15">
            <w:pPr>
              <w:pStyle w:val="Foote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A complete description of all resources (hardware or software) external to the component but required to carry out its functions.</w:t>
            </w:r>
          </w:p>
        </w:tc>
      </w:tr>
      <w:tr w:rsidR="00DA6ADD" w:rsidRPr="00DA6ADD" w14:paraId="582D1854" w14:textId="77777777" w:rsidTr="00783EB7">
        <w:trPr>
          <w:trHeight w:val="643"/>
        </w:trPr>
        <w:tc>
          <w:tcPr>
            <w:cnfStyle w:val="000010000000" w:firstRow="0" w:lastRow="0" w:firstColumn="0" w:lastColumn="0" w:oddVBand="1" w:evenVBand="0" w:oddHBand="0" w:evenHBand="0" w:firstRowFirstColumn="0" w:firstRowLastColumn="0" w:lastRowFirstColumn="0" w:lastRowLastColumn="0"/>
            <w:tcW w:w="1701" w:type="dxa"/>
          </w:tcPr>
          <w:p w14:paraId="3A04F6A7"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Processing</w:t>
            </w:r>
          </w:p>
        </w:tc>
        <w:tc>
          <w:tcPr>
            <w:cnfStyle w:val="000001000000" w:firstRow="0" w:lastRow="0" w:firstColumn="0" w:lastColumn="0" w:oddVBand="0" w:evenVBand="1" w:oddHBand="0" w:evenHBand="0" w:firstRowFirstColumn="0" w:firstRowLastColumn="0" w:lastRowFirstColumn="0" w:lastRowLastColumn="0"/>
            <w:tcW w:w="6674" w:type="dxa"/>
          </w:tcPr>
          <w:p w14:paraId="6B773B5C" w14:textId="7777777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A full description of the functions presented in the Function subsection. Pseudocode can be used to document algorithms, equations, and logic.</w:t>
            </w:r>
          </w:p>
        </w:tc>
      </w:tr>
      <w:tr w:rsidR="00DA6ADD" w:rsidRPr="00DA6ADD" w14:paraId="01B14F56" w14:textId="77777777" w:rsidTr="00783EB7">
        <w:trPr>
          <w:cnfStyle w:val="000000100000" w:firstRow="0" w:lastRow="0" w:firstColumn="0" w:lastColumn="0" w:oddVBand="0" w:evenVBand="0" w:oddHBand="1" w:evenHBand="0" w:firstRowFirstColumn="0" w:firstRowLastColumn="0" w:lastRowFirstColumn="0" w:lastRowLastColumn="0"/>
          <w:trHeight w:val="653"/>
        </w:trPr>
        <w:tc>
          <w:tcPr>
            <w:cnfStyle w:val="000010000000" w:firstRow="0" w:lastRow="0" w:firstColumn="0" w:lastColumn="0" w:oddVBand="1" w:evenVBand="0" w:oddHBand="0" w:evenHBand="0" w:firstRowFirstColumn="0" w:firstRowLastColumn="0" w:lastRowFirstColumn="0" w:lastRowLastColumn="0"/>
            <w:tcW w:w="1701" w:type="dxa"/>
          </w:tcPr>
          <w:p w14:paraId="550B3B89"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Data</w:t>
            </w:r>
          </w:p>
        </w:tc>
        <w:tc>
          <w:tcPr>
            <w:cnfStyle w:val="000001000000" w:firstRow="0" w:lastRow="0" w:firstColumn="0" w:lastColumn="0" w:oddVBand="0" w:evenVBand="1" w:oddHBand="0" w:evenHBand="0" w:firstRowFirstColumn="0" w:firstRowLastColumn="0" w:lastRowFirstColumn="0" w:lastRowLastColumn="0"/>
            <w:tcW w:w="6674" w:type="dxa"/>
          </w:tcPr>
          <w:p w14:paraId="2AF7DBA0" w14:textId="7777777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 xml:space="preserve">For the data internal to the component, describes the representation method, initial values, use, semantics, and format. </w:t>
            </w:r>
          </w:p>
        </w:tc>
      </w:tr>
    </w:tbl>
    <w:p w14:paraId="0A3D514A" w14:textId="77777777" w:rsidR="00FA5468" w:rsidRPr="00AE64F5" w:rsidRDefault="00FA5468" w:rsidP="00DA6ADD">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p>
    <w:p w14:paraId="6D643C74" w14:textId="77777777" w:rsidR="00335A6C" w:rsidRPr="00EC34C0" w:rsidRDefault="007D2EA8" w:rsidP="00335A6C">
      <w:pPr>
        <w:pStyle w:val="Heading1"/>
        <w:spacing w:before="240" w:line="360" w:lineRule="auto"/>
        <w:jc w:val="both"/>
        <w:rPr>
          <w:rFonts w:ascii="Arial" w:hAnsi="Arial" w:cs="Arial"/>
          <w:b/>
          <w:bCs/>
          <w:color w:val="FFB923" w:themeColor="accent4"/>
          <w:sz w:val="28"/>
          <w:szCs w:val="28"/>
        </w:rPr>
      </w:pPr>
      <w:bookmarkStart w:id="11" w:name="_Toc142418247"/>
      <w:r>
        <w:rPr>
          <w:rFonts w:ascii="Arial" w:hAnsi="Arial" w:cs="Arial"/>
          <w:b/>
          <w:bCs/>
          <w:color w:val="FFB923" w:themeColor="accent4"/>
          <w:sz w:val="28"/>
          <w:szCs w:val="28"/>
        </w:rPr>
        <w:t>INTEGRATION</w:t>
      </w:r>
      <w:bookmarkEnd w:id="11"/>
      <w:r w:rsidR="00605E77">
        <w:rPr>
          <w:rFonts w:ascii="Arial" w:hAnsi="Arial" w:cs="Arial"/>
          <w:b/>
          <w:bCs/>
          <w:color w:val="FFB923" w:themeColor="accent4"/>
          <w:sz w:val="28"/>
          <w:szCs w:val="28"/>
        </w:rPr>
        <w:t>S</w:t>
      </w:r>
    </w:p>
    <w:p w14:paraId="3970244B" w14:textId="77777777" w:rsidR="00335A6C" w:rsidRPr="00AE64F5" w:rsidRDefault="006059C0" w:rsidP="00335A6C">
      <w:pPr>
        <w:widowControl/>
        <w:autoSpaceDE/>
        <w:autoSpaceDN/>
        <w:spacing w:after="120"/>
        <w:ind w:left="426"/>
        <w:jc w:val="both"/>
        <w:textAlignment w:val="baseline"/>
        <w:rPr>
          <w:rFonts w:ascii="Arial" w:eastAsia="Times New Roman" w:hAnsi="Arial" w:cs="Arial"/>
          <w:b/>
          <w:bCs/>
          <w:sz w:val="20"/>
          <w:szCs w:val="20"/>
          <w:lang w:val="en-IN" w:eastAsia="en-GB" w:bidi="ar-SA"/>
        </w:rPr>
      </w:pPr>
      <w:r>
        <w:rPr>
          <w:rFonts w:ascii="Arial" w:eastAsia="Times New Roman" w:hAnsi="Arial" w:cs="Arial"/>
          <w:lang w:val="en-IN" w:eastAsia="en-GB" w:bidi="ar-SA"/>
        </w:rPr>
        <w:t>This project integrates with the following tools:</w:t>
      </w:r>
    </w:p>
    <w:p w14:paraId="1E2D2D09" w14:textId="77777777" w:rsidR="00335A6C" w:rsidRPr="00AE64F5" w:rsidRDefault="006059C0" w:rsidP="00335A6C">
      <w:pPr>
        <w:widowControl/>
        <w:autoSpaceDE/>
        <w:autoSpaceDN/>
        <w:spacing w:after="120"/>
        <w:ind w:left="360" w:hanging="360"/>
        <w:jc w:val="both"/>
        <w:textAlignment w:val="baseline"/>
        <w:rPr>
          <w:rFonts w:ascii="Arial" w:eastAsia="Times New Roman" w:hAnsi="Arial" w:cs="Arial"/>
          <w:b/>
          <w:bCs/>
          <w:sz w:val="20"/>
          <w:szCs w:val="20"/>
          <w:lang w:val="en-IN" w:eastAsia="en-GB" w:bidi="ar-SA"/>
        </w:rPr>
      </w:pPr>
      <w:r>
        <w:rPr>
          <w:rFonts w:ascii="Arial" w:eastAsia="Times New Roman" w:hAnsi="Arial" w:cs="Arial"/>
          <w:lang w:val="en-IN" w:eastAsia="en-GB" w:bidi="ar-SA"/>
        </w:rPr>
        <w:t xml:space="preserve">•  </w:t>
      </w:r>
      <w:r>
        <w:rPr>
          <w:rFonts w:ascii="Arial" w:eastAsia="Times New Roman" w:hAnsi="Arial" w:cs="Arial"/>
          <w:b/>
          <w:lang w:val="en-IN" w:eastAsia="en-GB" w:bidi="ar-SA"/>
        </w:rPr>
        <w:t>Nmap 7.95:</w:t>
      </w:r>
      <w:r>
        <w:rPr>
          <w:rFonts w:ascii="Arial" w:eastAsia="Times New Roman" w:hAnsi="Arial" w:cs="Arial"/>
          <w:lang w:val="en-IN" w:eastAsia="en-GB" w:bidi="ar-SA"/>
        </w:rPr>
        <w:t xml:space="preserve"> network, service, TLS, header and vulnerability-script scanning of the authorised target.</w:t>
      </w:r>
    </w:p>
    <w:p w14:paraId="4625794D" w14:textId="77777777" w:rsidR="00335A6C" w:rsidRPr="00AE64F5" w:rsidRDefault="006059C0" w:rsidP="00335A6C">
      <w:pPr>
        <w:widowControl/>
        <w:autoSpaceDE/>
        <w:autoSpaceDN/>
        <w:spacing w:after="120"/>
        <w:ind w:left="360" w:hanging="360"/>
        <w:jc w:val="both"/>
        <w:textAlignment w:val="baseline"/>
        <w:rPr>
          <w:rFonts w:ascii="Arial" w:eastAsia="Times New Roman" w:hAnsi="Arial" w:cs="Arial"/>
          <w:b/>
          <w:bCs/>
          <w:sz w:val="20"/>
          <w:szCs w:val="20"/>
          <w:lang w:val="en-IN" w:eastAsia="en-GB" w:bidi="ar-SA"/>
        </w:rPr>
      </w:pPr>
      <w:r>
        <w:rPr>
          <w:rFonts w:ascii="Arial" w:eastAsia="Times New Roman" w:hAnsi="Arial" w:cs="Arial"/>
          <w:lang w:val="en-IN" w:eastAsia="en-GB" w:bidi="ar-SA"/>
        </w:rPr>
        <w:t xml:space="preserve">•  </w:t>
      </w:r>
      <w:r>
        <w:rPr>
          <w:rFonts w:ascii="Arial" w:eastAsia="Times New Roman" w:hAnsi="Arial" w:cs="Arial"/>
          <w:b/>
          <w:lang w:val="en-IN" w:eastAsia="en-GB" w:bidi="ar-SA"/>
        </w:rPr>
        <w:t>Nikto 2.5.0:</w:t>
      </w:r>
      <w:r>
        <w:rPr>
          <w:rFonts w:ascii="Arial" w:eastAsia="Times New Roman" w:hAnsi="Arial" w:cs="Arial"/>
          <w:lang w:val="en-IN" w:eastAsia="en-GB" w:bidi="ar-SA"/>
        </w:rPr>
        <w:t xml:space="preserve"> web-server misconfiguration scanning over HTTP and HTTPS.</w:t>
      </w:r>
    </w:p>
    <w:p w14:paraId="26AB604E" w14:textId="77777777" w:rsidR="00335A6C" w:rsidRPr="00AE64F5" w:rsidRDefault="006059C0" w:rsidP="00335A6C">
      <w:pPr>
        <w:widowControl/>
        <w:autoSpaceDE/>
        <w:autoSpaceDN/>
        <w:spacing w:after="120"/>
        <w:ind w:left="360" w:hanging="360"/>
        <w:jc w:val="both"/>
        <w:textAlignment w:val="baseline"/>
        <w:rPr>
          <w:rFonts w:ascii="Arial" w:eastAsia="Times New Roman" w:hAnsi="Arial" w:cs="Arial"/>
          <w:b/>
          <w:bCs/>
          <w:sz w:val="20"/>
          <w:szCs w:val="20"/>
          <w:lang w:val="en-IN" w:eastAsia="en-GB" w:bidi="ar-SA"/>
        </w:rPr>
      </w:pPr>
      <w:r>
        <w:rPr>
          <w:rFonts w:ascii="Arial" w:eastAsia="Times New Roman" w:hAnsi="Arial" w:cs="Arial"/>
          <w:lang w:val="en-IN" w:eastAsia="en-GB" w:bidi="ar-SA"/>
        </w:rPr>
        <w:t xml:space="preserve">•  </w:t>
      </w:r>
      <w:r>
        <w:rPr>
          <w:rFonts w:ascii="Arial" w:eastAsia="Times New Roman" w:hAnsi="Arial" w:cs="Arial"/>
          <w:b/>
          <w:lang w:val="en-IN" w:eastAsia="en-GB" w:bidi="ar-SA"/>
        </w:rPr>
        <w:t>OWASP ZAP:</w:t>
      </w:r>
      <w:r>
        <w:rPr>
          <w:rFonts w:ascii="Arial" w:eastAsia="Times New Roman" w:hAnsi="Arial" w:cs="Arial"/>
          <w:lang w:val="en-IN" w:eastAsia="en-GB" w:bidi="ar-SA"/>
        </w:rPr>
        <w:t xml:space="preserve"> application-layer spidering and active vulnerability scanning, with HTML/PDF report export.</w:t>
      </w:r>
    </w:p>
    <w:p w14:paraId="179A684E" w14:textId="77777777" w:rsidR="00335A6C" w:rsidRPr="00AE64F5" w:rsidRDefault="006059C0" w:rsidP="00335A6C">
      <w:pPr>
        <w:widowControl/>
        <w:autoSpaceDE/>
        <w:autoSpaceDN/>
        <w:spacing w:after="120"/>
        <w:ind w:left="360" w:hanging="360"/>
        <w:jc w:val="both"/>
        <w:textAlignment w:val="baseline"/>
        <w:rPr>
          <w:rFonts w:ascii="Arial" w:eastAsia="Times New Roman" w:hAnsi="Arial" w:cs="Arial"/>
          <w:b/>
          <w:bCs/>
          <w:sz w:val="20"/>
          <w:szCs w:val="20"/>
          <w:lang w:val="en-IN" w:eastAsia="en-GB" w:bidi="ar-SA"/>
        </w:rPr>
      </w:pPr>
      <w:r>
        <w:rPr>
          <w:rFonts w:ascii="Arial" w:eastAsia="Times New Roman" w:hAnsi="Arial" w:cs="Arial"/>
          <w:lang w:val="en-IN" w:eastAsia="en-GB" w:bidi="ar-SA"/>
        </w:rPr>
        <w:t xml:space="preserve">•  </w:t>
      </w:r>
      <w:r>
        <w:rPr>
          <w:rFonts w:ascii="Arial" w:eastAsia="Times New Roman" w:hAnsi="Arial" w:cs="Arial"/>
          <w:b/>
          <w:lang w:val="en-IN" w:eastAsia="en-GB" w:bidi="ar-SA"/>
        </w:rPr>
        <w:t>Python 3 + Pillow:</w:t>
      </w:r>
      <w:r>
        <w:rPr>
          <w:rFonts w:ascii="Arial" w:eastAsia="Times New Roman" w:hAnsi="Arial" w:cs="Arial"/>
          <w:lang w:val="en-IN" w:eastAsia="en-GB" w:bidi="ar-SA"/>
        </w:rPr>
        <w:t xml:space="preserve"> implements the LSB steganography encoder/decoder.</w:t>
      </w:r>
    </w:p>
    <w:p w14:paraId="19A03541" w14:textId="77777777" w:rsidR="00335A6C" w:rsidRPr="00AE64F5" w:rsidRDefault="006059C0" w:rsidP="00335A6C">
      <w:pPr>
        <w:widowControl/>
        <w:autoSpaceDE/>
        <w:autoSpaceDN/>
        <w:spacing w:after="120"/>
        <w:ind w:left="360" w:hanging="360"/>
        <w:jc w:val="both"/>
        <w:textAlignment w:val="baseline"/>
        <w:rPr>
          <w:rFonts w:ascii="Arial" w:eastAsia="Times New Roman" w:hAnsi="Arial" w:cs="Arial"/>
          <w:b/>
          <w:bCs/>
          <w:sz w:val="20"/>
          <w:szCs w:val="20"/>
          <w:lang w:val="en-IN" w:eastAsia="en-GB" w:bidi="ar-SA"/>
        </w:rPr>
      </w:pPr>
      <w:r>
        <w:rPr>
          <w:rFonts w:ascii="Arial" w:eastAsia="Times New Roman" w:hAnsi="Arial" w:cs="Arial"/>
          <w:lang w:val="en-IN" w:eastAsia="en-GB" w:bidi="ar-SA"/>
        </w:rPr>
        <w:t xml:space="preserve">•  </w:t>
      </w:r>
      <w:r>
        <w:rPr>
          <w:rFonts w:ascii="Arial" w:eastAsia="Times New Roman" w:hAnsi="Arial" w:cs="Arial"/>
          <w:b/>
          <w:lang w:val="en-IN" w:eastAsia="en-GB" w:bidi="ar-SA"/>
        </w:rPr>
        <w:t>curl:</w:t>
      </w:r>
      <w:r>
        <w:rPr>
          <w:rFonts w:ascii="Arial" w:eastAsia="Times New Roman" w:hAnsi="Arial" w:cs="Arial"/>
          <w:lang w:val="en-IN" w:eastAsia="en-GB" w:bidi="ar-SA"/>
        </w:rPr>
        <w:t xml:space="preserve"> used for manual spot-verification of specific HTTP headers.</w:t>
      </w:r>
    </w:p>
    <w:p w14:paraId="3227CBF1" w14:textId="77777777" w:rsidR="004E4C3F" w:rsidRDefault="004E4C3F" w:rsidP="0023408F">
      <w:pPr>
        <w:widowControl/>
        <w:autoSpaceDE/>
        <w:autoSpaceDN/>
        <w:ind w:left="720" w:right="383"/>
        <w:jc w:val="both"/>
        <w:textAlignment w:val="baseline"/>
        <w:rPr>
          <w:rFonts w:ascii="Arial" w:eastAsia="Times New Roman" w:hAnsi="Arial" w:cs="Arial"/>
          <w:color w:val="595959" w:themeColor="text1" w:themeTint="A6"/>
          <w:lang w:val="en-IN" w:eastAsia="en-GB" w:bidi="ar-SA"/>
        </w:rPr>
      </w:pPr>
    </w:p>
    <w:p w14:paraId="3BC7A169" w14:textId="77777777" w:rsidR="004E4C3F" w:rsidRDefault="004E4C3F" w:rsidP="0023408F">
      <w:pPr>
        <w:widowControl/>
        <w:autoSpaceDE/>
        <w:autoSpaceDN/>
        <w:ind w:left="720" w:right="383"/>
        <w:jc w:val="both"/>
        <w:textAlignment w:val="baseline"/>
        <w:rPr>
          <w:rFonts w:ascii="Arial" w:eastAsia="Times New Roman" w:hAnsi="Arial" w:cs="Arial"/>
          <w:color w:val="595959" w:themeColor="text1" w:themeTint="A6"/>
          <w:lang w:val="en-IN" w:eastAsia="en-GB" w:bidi="ar-SA"/>
        </w:rPr>
        <w:sectPr w:rsidR="004E4C3F" w:rsidSect="006742DA">
          <w:footerReference w:type="default" r:id="rId20"/>
          <w:pgSz w:w="11910" w:h="16850"/>
          <w:pgMar w:top="1701" w:right="1440" w:bottom="1440" w:left="1440" w:header="680" w:footer="57" w:gutter="0"/>
          <w:pgNumType w:start="1"/>
          <w:cols w:space="720"/>
          <w:docGrid w:linePitch="299"/>
        </w:sectPr>
      </w:pPr>
    </w:p>
    <w:p w14:paraId="74881035" w14:textId="77777777" w:rsidR="004E4C3F" w:rsidRPr="00180A1B" w:rsidRDefault="004E4C3F" w:rsidP="0007654E">
      <w:pPr>
        <w:pStyle w:val="Heading1"/>
        <w:spacing w:before="240" w:line="360" w:lineRule="auto"/>
        <w:jc w:val="both"/>
        <w:rPr>
          <w:rFonts w:ascii="Arial" w:hAnsi="Arial" w:cs="Arial"/>
          <w:b/>
          <w:bCs/>
          <w:color w:val="FFB923" w:themeColor="accent4"/>
          <w:sz w:val="28"/>
          <w:szCs w:val="28"/>
        </w:rPr>
      </w:pPr>
      <w:bookmarkStart w:id="12" w:name="_Toc142418248"/>
      <w:r>
        <w:rPr>
          <w:rFonts w:ascii="Arial" w:hAnsi="Arial" w:cs="Arial"/>
          <w:b/>
          <w:bCs/>
          <w:color w:val="FFB923" w:themeColor="accent4"/>
          <w:sz w:val="28"/>
          <w:szCs w:val="28"/>
        </w:rPr>
        <w:lastRenderedPageBreak/>
        <w:t>APPENDICES</w:t>
      </w:r>
      <w:bookmarkEnd w:id="12"/>
    </w:p>
    <w:p w14:paraId="22E2C402" w14:textId="77777777" w:rsidR="0007654E" w:rsidRDefault="0007654E" w:rsidP="00180A1B">
      <w:pPr>
        <w:pStyle w:val="Heading2"/>
      </w:pPr>
      <w:bookmarkStart w:id="13" w:name="_Ref142377092"/>
      <w:bookmarkStart w:id="14" w:name="_Toc142418249"/>
      <w:r w:rsidRPr="00180A1B">
        <w:rPr>
          <w:rFonts w:eastAsia="Times New Roman"/>
          <w:lang w:val="en-IN" w:eastAsia="en-GB"/>
        </w:rPr>
        <w:t>Appendix A – Detailed Description of Components</w:t>
      </w:r>
      <w:bookmarkEnd w:id="13"/>
      <w:bookmarkEnd w:id="14"/>
      <w:r w:rsidRPr="00180A1B">
        <w:rPr>
          <w:rFonts w:eastAsia="Times New Roman"/>
          <w:lang w:val="en-IN" w:eastAsia="en-GB"/>
        </w:rPr>
        <w:br/>
      </w:r>
    </w:p>
    <w:p w14:paraId="708632DA" w14:textId="77777777" w:rsidR="0007654E" w:rsidRDefault="0007654E" w:rsidP="0007654E">
      <w:pPr>
        <w:rPr>
          <w:lang w:bidi="ar-SA"/>
        </w:rPr>
      </w:pPr>
      <w:r>
        <w:rPr>
          <w:lang w:bidi="ar-SA"/>
        </w:rPr>
        <w:br/>
      </w:r>
    </w:p>
    <w:tbl>
      <w:tblPr>
        <w:tblStyle w:val="TableGrid0"/>
        <w:tblW w:w="0" w:type="auto"/>
        <w:tblLayout w:type="fixed"/>
        <w:tblLook w:val="0000" w:firstRow="0" w:lastRow="0" w:firstColumn="0" w:lastColumn="0" w:noHBand="0" w:noVBand="0"/>
      </w:tblPr>
      <w:tblGrid>
        <w:gridCol w:w="1807"/>
        <w:gridCol w:w="7093"/>
      </w:tblGrid>
      <w:tr w:rsidR="00F679FA" w:rsidRPr="00F679FA" w14:paraId="1D133CF8" w14:textId="77777777" w:rsidTr="0007654E">
        <w:trPr>
          <w:trHeight w:val="383"/>
        </w:trPr>
        <w:tc>
          <w:tcPr>
            <w:tcW w:w="1807" w:type="dxa"/>
          </w:tcPr>
          <w:p w14:paraId="6759C2E3"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Identification</w:t>
            </w:r>
          </w:p>
        </w:tc>
        <w:tc>
          <w:tcPr>
            <w:tcW w:w="7093" w:type="dxa"/>
          </w:tcPr>
          <w:p w14:paraId="79967BAB" w14:textId="77777777" w:rsidR="0007654E" w:rsidRPr="00F679FA" w:rsidRDefault="0007654E" w:rsidP="00016866">
            <w:pPr>
              <w:rPr>
                <w:rFonts w:ascii="Arial" w:hAnsi="Arial" w:cs="Arial"/>
                <w:b/>
                <w:bCs/>
                <w:kern w:val="28"/>
              </w:rPr>
            </w:pPr>
            <w:r>
              <w:rPr>
                <w:rFonts w:ascii="Arial" w:hAnsi="Arial" w:cs="Arial"/>
                <w:b/>
                <w:bCs/>
                <w:kern w:val="28"/>
              </w:rPr>
              <w:t>Scope Control (manual check before every scan)</w:t>
            </w:r>
          </w:p>
        </w:tc>
      </w:tr>
      <w:tr w:rsidR="00F679FA" w:rsidRPr="00F679FA" w14:paraId="7773B252" w14:textId="77777777" w:rsidTr="0007654E">
        <w:trPr>
          <w:trHeight w:val="383"/>
        </w:trPr>
        <w:tc>
          <w:tcPr>
            <w:tcW w:w="1807" w:type="dxa"/>
          </w:tcPr>
          <w:p w14:paraId="0616B4AA"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Type</w:t>
            </w:r>
          </w:p>
        </w:tc>
        <w:tc>
          <w:tcPr>
            <w:tcW w:w="7093" w:type="dxa"/>
          </w:tcPr>
          <w:p w14:paraId="301D8492" w14:textId="77777777" w:rsidR="0007654E" w:rsidRPr="00F679FA" w:rsidRDefault="0007654E" w:rsidP="00016866">
            <w:pPr>
              <w:rPr>
                <w:rFonts w:ascii="Arial" w:hAnsi="Arial" w:cs="Arial"/>
                <w:kern w:val="28"/>
              </w:rPr>
            </w:pPr>
            <w:r>
              <w:rPr>
                <w:rFonts w:ascii="Arial" w:hAnsi="Arial" w:cs="Arial"/>
                <w:kern w:val="28"/>
              </w:rPr>
              <w:t>Procedural control, not code</w:t>
            </w:r>
          </w:p>
        </w:tc>
      </w:tr>
      <w:tr w:rsidR="00F679FA" w:rsidRPr="00F679FA" w14:paraId="5338D752" w14:textId="77777777" w:rsidTr="0007654E">
        <w:trPr>
          <w:trHeight w:val="666"/>
        </w:trPr>
        <w:tc>
          <w:tcPr>
            <w:tcW w:w="1807" w:type="dxa"/>
          </w:tcPr>
          <w:p w14:paraId="2C8CF976"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Purpose</w:t>
            </w:r>
          </w:p>
        </w:tc>
        <w:tc>
          <w:tcPr>
            <w:tcW w:w="7093" w:type="dxa"/>
          </w:tcPr>
          <w:p w14:paraId="374AFF81" w14:textId="77777777" w:rsidR="0007654E" w:rsidRPr="00F679FA" w:rsidRDefault="0007654E" w:rsidP="00016866">
            <w:pPr>
              <w:rPr>
                <w:rFonts w:ascii="Arial" w:hAnsi="Arial" w:cs="Arial"/>
                <w:kern w:val="28"/>
              </w:rPr>
            </w:pPr>
            <w:r>
              <w:t>Ensures every scan command targets only the authorised hostname giftacareer.in and never the external redirect target.</w:t>
            </w:r>
          </w:p>
        </w:tc>
      </w:tr>
      <w:tr w:rsidR="00F679FA" w:rsidRPr="00F679FA" w14:paraId="18D57353" w14:textId="77777777" w:rsidTr="0007654E">
        <w:trPr>
          <w:trHeight w:val="557"/>
        </w:trPr>
        <w:tc>
          <w:tcPr>
            <w:tcW w:w="1807" w:type="dxa"/>
          </w:tcPr>
          <w:p w14:paraId="46A94E5D"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Subordinates</w:t>
            </w:r>
          </w:p>
        </w:tc>
        <w:tc>
          <w:tcPr>
            <w:tcW w:w="7093" w:type="dxa"/>
          </w:tcPr>
          <w:p w14:paraId="68301D00" w14:textId="77777777" w:rsidR="0007654E" w:rsidRPr="00F679FA" w:rsidRDefault="0007654E" w:rsidP="0007654E">
            <w:pPr>
              <w:adjustRightInd w:val="0"/>
              <w:rPr>
                <w:rFonts w:ascii="Arial" w:hAnsi="Arial" w:cs="Arial"/>
                <w:kern w:val="28"/>
              </w:rPr>
            </w:pPr>
            <w:r>
              <w:t>N.A. (applies to all scanning components).</w:t>
            </w:r>
          </w:p>
        </w:tc>
      </w:tr>
      <w:tr w:rsidR="00F679FA" w:rsidRPr="00F679FA" w14:paraId="685A0E68" w14:textId="77777777" w:rsidTr="0007654E">
        <w:trPr>
          <w:trHeight w:val="949"/>
        </w:trPr>
        <w:tc>
          <w:tcPr>
            <w:tcW w:w="1807" w:type="dxa"/>
          </w:tcPr>
          <w:p w14:paraId="4FB60753"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Dependencies</w:t>
            </w:r>
          </w:p>
        </w:tc>
        <w:tc>
          <w:tcPr>
            <w:tcW w:w="7093" w:type="dxa"/>
          </w:tcPr>
          <w:p w14:paraId="1543E2A2" w14:textId="77777777" w:rsidR="0007654E" w:rsidRPr="00F679FA" w:rsidRDefault="0007654E" w:rsidP="0007654E">
            <w:pPr>
              <w:adjustRightInd w:val="0"/>
              <w:rPr>
                <w:rFonts w:ascii="Arial" w:hAnsi="Arial" w:cs="Arial"/>
                <w:kern w:val="28"/>
              </w:rPr>
            </w:pPr>
            <w:r>
              <w:t>Precedes every other component; all scans depend on scope being confirmed first.</w:t>
            </w:r>
          </w:p>
        </w:tc>
      </w:tr>
      <w:tr w:rsidR="00F679FA" w:rsidRPr="00F679FA" w14:paraId="6C808138" w14:textId="77777777" w:rsidTr="0007654E">
        <w:trPr>
          <w:trHeight w:val="949"/>
        </w:trPr>
        <w:tc>
          <w:tcPr>
            <w:tcW w:w="1807" w:type="dxa"/>
          </w:tcPr>
          <w:p w14:paraId="61E79667"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Interfaces</w:t>
            </w:r>
          </w:p>
        </w:tc>
        <w:tc>
          <w:tcPr>
            <w:tcW w:w="7093" w:type="dxa"/>
          </w:tcPr>
          <w:p w14:paraId="0C81D978" w14:textId="77777777" w:rsidR="0007654E" w:rsidRPr="00F679FA" w:rsidRDefault="0007654E" w:rsidP="00016866">
            <w:pPr>
              <w:numPr>
                <w:ilvl w:val="12"/>
                <w:numId w:val="0"/>
              </w:numPr>
              <w:rPr>
                <w:rFonts w:ascii="Arial" w:hAnsi="Arial" w:cs="Arial"/>
                <w:kern w:val="28"/>
              </w:rPr>
            </w:pPr>
            <w:r>
              <w:t>Input: the Problem Statement's authorised asset. Output: a confirmed target hostname used in every subsequent command.</w:t>
            </w:r>
          </w:p>
        </w:tc>
      </w:tr>
      <w:tr w:rsidR="00F679FA" w:rsidRPr="00F679FA" w14:paraId="115FF840" w14:textId="77777777" w:rsidTr="0007654E">
        <w:trPr>
          <w:trHeight w:val="666"/>
        </w:trPr>
        <w:tc>
          <w:tcPr>
            <w:tcW w:w="1807" w:type="dxa"/>
          </w:tcPr>
          <w:p w14:paraId="18EA3D21"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Resources</w:t>
            </w:r>
          </w:p>
        </w:tc>
        <w:tc>
          <w:tcPr>
            <w:tcW w:w="7093" w:type="dxa"/>
          </w:tcPr>
          <w:p w14:paraId="6D37D129" w14:textId="77777777" w:rsidR="0007654E" w:rsidRPr="00F679FA" w:rsidRDefault="0007654E" w:rsidP="00016866">
            <w:pPr>
              <w:numPr>
                <w:ilvl w:val="12"/>
                <w:numId w:val="0"/>
              </w:numPr>
              <w:rPr>
                <w:rFonts w:ascii="Arial" w:hAnsi="Arial" w:cs="Arial"/>
                <w:kern w:val="28"/>
              </w:rPr>
            </w:pPr>
            <w:r>
              <w:t>The Problem Statement document itself.</w:t>
            </w:r>
          </w:p>
        </w:tc>
      </w:tr>
      <w:tr w:rsidR="00F679FA" w:rsidRPr="00F679FA" w14:paraId="3C80DBEA" w14:textId="77777777" w:rsidTr="0007654E">
        <w:trPr>
          <w:trHeight w:val="797"/>
        </w:trPr>
        <w:tc>
          <w:tcPr>
            <w:tcW w:w="1807" w:type="dxa"/>
          </w:tcPr>
          <w:p w14:paraId="29C36786"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Processing</w:t>
            </w:r>
          </w:p>
        </w:tc>
        <w:tc>
          <w:tcPr>
            <w:tcW w:w="7093" w:type="dxa"/>
          </w:tcPr>
          <w:p w14:paraId="486742F7" w14:textId="77777777" w:rsidR="0007654E" w:rsidRPr="00F679FA" w:rsidRDefault="0007654E" w:rsidP="00016866">
            <w:pPr>
              <w:numPr>
                <w:ilvl w:val="12"/>
                <w:numId w:val="0"/>
              </w:numPr>
              <w:rPr>
                <w:rFonts w:ascii="Arial" w:hAnsi="Arial" w:cs="Arial"/>
                <w:kern w:val="28"/>
              </w:rPr>
            </w:pPr>
            <w:r>
              <w:t>1) Read the authorised hostname from the Problem Statement. 2) Confirm it before every scan command. 3) If a redirect to another domain is observed, record it but do not scan it.</w:t>
            </w:r>
          </w:p>
        </w:tc>
      </w:tr>
      <w:tr w:rsidR="00F679FA" w:rsidRPr="00F679FA" w14:paraId="71BBAD36" w14:textId="77777777" w:rsidTr="0007654E">
        <w:trPr>
          <w:trHeight w:val="708"/>
        </w:trPr>
        <w:tc>
          <w:tcPr>
            <w:tcW w:w="1807" w:type="dxa"/>
          </w:tcPr>
          <w:p w14:paraId="36818636"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Data</w:t>
            </w:r>
          </w:p>
        </w:tc>
        <w:tc>
          <w:tcPr>
            <w:tcW w:w="7093" w:type="dxa"/>
          </w:tcPr>
          <w:p w14:paraId="2206962B" w14:textId="77777777" w:rsidR="0007654E" w:rsidRPr="00F679FA" w:rsidRDefault="0007654E" w:rsidP="00016866">
            <w:pPr>
              <w:numPr>
                <w:ilvl w:val="12"/>
                <w:numId w:val="0"/>
              </w:numPr>
              <w:rPr>
                <w:rFonts w:ascii="Arial" w:hAnsi="Arial" w:cs="Arial"/>
                <w:kern w:val="28"/>
              </w:rPr>
            </w:pPr>
            <w:r>
              <w:t>Target hostname: giftacareer.in.</w:t>
            </w:r>
          </w:p>
        </w:tc>
      </w:tr>
    </w:tbl>
    <w:p w14:paraId="47F0D64B" w14:textId="77777777" w:rsidR="0044647F" w:rsidRDefault="0044647F"/>
    <w:tbl>
      <w:tblPr>
        <w:tblStyle w:val="TableGrid0"/>
        <w:tblW w:w="0" w:type="auto"/>
        <w:tblLayout w:type="fixed"/>
        <w:tblLook w:val="0000" w:firstRow="0" w:lastRow="0" w:firstColumn="0" w:lastColumn="0" w:noHBand="0" w:noVBand="0"/>
      </w:tblPr>
      <w:tblGrid>
        <w:gridCol w:w="1807"/>
        <w:gridCol w:w="7093"/>
      </w:tblGrid>
      <w:tr w:rsidR="00F679FA" w:rsidRPr="00F679FA" w14:paraId="2DDB81D1" w14:textId="77777777" w:rsidTr="0007654E">
        <w:trPr>
          <w:trHeight w:val="383"/>
        </w:trPr>
        <w:tc>
          <w:tcPr>
            <w:tcW w:w="1807" w:type="dxa"/>
          </w:tcPr>
          <w:p w14:paraId="7D59E7D0"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Identification</w:t>
            </w:r>
          </w:p>
        </w:tc>
        <w:tc>
          <w:tcPr>
            <w:tcW w:w="7093" w:type="dxa"/>
          </w:tcPr>
          <w:p w14:paraId="7D1F1E54" w14:textId="77777777" w:rsidR="0007654E" w:rsidRPr="00F679FA" w:rsidRDefault="0007654E" w:rsidP="00016866">
            <w:pPr>
              <w:rPr>
                <w:rFonts w:ascii="Arial" w:hAnsi="Arial" w:cs="Arial"/>
                <w:b/>
                <w:bCs/>
                <w:kern w:val="28"/>
              </w:rPr>
            </w:pPr>
            <w:r>
              <w:rPr>
                <w:rFonts w:ascii="Arial" w:hAnsi="Arial" w:cs="Arial"/>
                <w:b/>
                <w:bCs/>
                <w:kern w:val="28"/>
              </w:rPr>
              <w:t>Nmap Scanning Component (CLI commands, output to /scans)</w:t>
            </w:r>
          </w:p>
        </w:tc>
      </w:tr>
      <w:tr w:rsidR="00F679FA" w:rsidRPr="00F679FA" w14:paraId="6F1A22DF" w14:textId="77777777" w:rsidTr="0007654E">
        <w:trPr>
          <w:trHeight w:val="383"/>
        </w:trPr>
        <w:tc>
          <w:tcPr>
            <w:tcW w:w="1807" w:type="dxa"/>
          </w:tcPr>
          <w:p w14:paraId="590FE7CC"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Type</w:t>
            </w:r>
          </w:p>
        </w:tc>
        <w:tc>
          <w:tcPr>
            <w:tcW w:w="7093" w:type="dxa"/>
          </w:tcPr>
          <w:p w14:paraId="523C51C7" w14:textId="77777777" w:rsidR="0007654E" w:rsidRPr="00F679FA" w:rsidRDefault="0007654E" w:rsidP="00016866">
            <w:pPr>
              <w:rPr>
                <w:rFonts w:ascii="Arial" w:hAnsi="Arial" w:cs="Arial"/>
                <w:kern w:val="28"/>
              </w:rPr>
            </w:pPr>
            <w:r>
              <w:rPr>
                <w:rFonts w:ascii="Arial" w:hAnsi="Arial" w:cs="Arial"/>
                <w:kern w:val="28"/>
              </w:rPr>
              <w:t>Command-line tool invocations</w:t>
            </w:r>
          </w:p>
        </w:tc>
      </w:tr>
      <w:tr w:rsidR="00F679FA" w:rsidRPr="00F679FA" w14:paraId="6119039F" w14:textId="77777777" w:rsidTr="0007654E">
        <w:trPr>
          <w:trHeight w:val="666"/>
        </w:trPr>
        <w:tc>
          <w:tcPr>
            <w:tcW w:w="1807" w:type="dxa"/>
          </w:tcPr>
          <w:p w14:paraId="58B8AE36"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Purpose</w:t>
            </w:r>
          </w:p>
        </w:tc>
        <w:tc>
          <w:tcPr>
            <w:tcW w:w="7093" w:type="dxa"/>
          </w:tcPr>
          <w:p w14:paraId="4000285B" w14:textId="77777777" w:rsidR="0007654E" w:rsidRPr="00F679FA" w:rsidRDefault="0007654E" w:rsidP="00016866">
            <w:pPr>
              <w:rPr>
                <w:rFonts w:ascii="Arial" w:hAnsi="Arial" w:cs="Arial"/>
                <w:kern w:val="28"/>
              </w:rPr>
            </w:pPr>
            <w:r>
              <w:t>Performs host discovery, port/service/version detection, OS fingerprinting, SSL/TLS checks, HTTP security-header checks, HTTP-methods checks, known-CVE scripts, backup/config exposure checks and WAF detection.</w:t>
            </w:r>
          </w:p>
        </w:tc>
      </w:tr>
      <w:tr w:rsidR="00F679FA" w:rsidRPr="00F679FA" w14:paraId="60FEB0A5" w14:textId="77777777" w:rsidTr="0007654E">
        <w:trPr>
          <w:trHeight w:val="557"/>
        </w:trPr>
        <w:tc>
          <w:tcPr>
            <w:tcW w:w="1807" w:type="dxa"/>
          </w:tcPr>
          <w:p w14:paraId="17ACDF6E"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Subordinates</w:t>
            </w:r>
          </w:p>
        </w:tc>
        <w:tc>
          <w:tcPr>
            <w:tcW w:w="7093" w:type="dxa"/>
          </w:tcPr>
          <w:p w14:paraId="5E042B51" w14:textId="77777777" w:rsidR="0007654E" w:rsidRPr="00F679FA" w:rsidRDefault="0007654E" w:rsidP="0007654E">
            <w:pPr>
              <w:adjustRightInd w:val="0"/>
              <w:rPr>
                <w:rFonts w:ascii="Arial" w:hAnsi="Arial" w:cs="Arial"/>
                <w:kern w:val="28"/>
              </w:rPr>
            </w:pPr>
            <w:r>
              <w:t>Sub-scans: host discovery, port/service scan, SSL/TLS check, header check, vuln script scan, enum scan, methods check, WAF detection, DoS-readiness check.</w:t>
            </w:r>
          </w:p>
        </w:tc>
      </w:tr>
      <w:tr w:rsidR="00F679FA" w:rsidRPr="00F679FA" w14:paraId="225CA015" w14:textId="77777777" w:rsidTr="0007654E">
        <w:trPr>
          <w:trHeight w:val="949"/>
        </w:trPr>
        <w:tc>
          <w:tcPr>
            <w:tcW w:w="1807" w:type="dxa"/>
          </w:tcPr>
          <w:p w14:paraId="25CB8B33"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Dependencies</w:t>
            </w:r>
          </w:p>
        </w:tc>
        <w:tc>
          <w:tcPr>
            <w:tcW w:w="7093" w:type="dxa"/>
          </w:tcPr>
          <w:p w14:paraId="0CA7F487" w14:textId="77777777" w:rsidR="0007654E" w:rsidRPr="00F679FA" w:rsidRDefault="0007654E" w:rsidP="0007654E">
            <w:pPr>
              <w:adjustRightInd w:val="0"/>
              <w:rPr>
                <w:rFonts w:ascii="Arial" w:hAnsi="Arial" w:cs="Arial"/>
                <w:kern w:val="28"/>
              </w:rPr>
            </w:pPr>
            <w:r>
              <w:t>Depends on network connectivity to the target; its output feeds the consolidated Findings Document.</w:t>
            </w:r>
          </w:p>
        </w:tc>
      </w:tr>
      <w:tr w:rsidR="00F679FA" w:rsidRPr="00F679FA" w14:paraId="2907B4E6" w14:textId="77777777" w:rsidTr="0007654E">
        <w:trPr>
          <w:trHeight w:val="949"/>
        </w:trPr>
        <w:tc>
          <w:tcPr>
            <w:tcW w:w="1807" w:type="dxa"/>
          </w:tcPr>
          <w:p w14:paraId="56761294"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lastRenderedPageBreak/>
              <w:t>Interfaces</w:t>
            </w:r>
          </w:p>
        </w:tc>
        <w:tc>
          <w:tcPr>
            <w:tcW w:w="7093" w:type="dxa"/>
          </w:tcPr>
          <w:p w14:paraId="0AB3A683" w14:textId="77777777" w:rsidR="0007654E" w:rsidRPr="00F679FA" w:rsidRDefault="0007654E" w:rsidP="00016866">
            <w:pPr>
              <w:numPr>
                <w:ilvl w:val="12"/>
                <w:numId w:val="0"/>
              </w:numPr>
              <w:rPr>
                <w:rFonts w:ascii="Arial" w:hAnsi="Arial" w:cs="Arial"/>
                <w:kern w:val="28"/>
              </w:rPr>
            </w:pPr>
            <w:r>
              <w:t>CLI: nmap flags (-sV -sC -p- --script ...). Output: text/XML/gnmap log files saved under /scans.</w:t>
            </w:r>
          </w:p>
        </w:tc>
      </w:tr>
      <w:tr w:rsidR="00F679FA" w:rsidRPr="00F679FA" w14:paraId="5EAE4330" w14:textId="77777777" w:rsidTr="0007654E">
        <w:trPr>
          <w:trHeight w:val="666"/>
        </w:trPr>
        <w:tc>
          <w:tcPr>
            <w:tcW w:w="1807" w:type="dxa"/>
          </w:tcPr>
          <w:p w14:paraId="27B3B612"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Resources</w:t>
            </w:r>
          </w:p>
        </w:tc>
        <w:tc>
          <w:tcPr>
            <w:tcW w:w="7093" w:type="dxa"/>
          </w:tcPr>
          <w:p w14:paraId="345C9433" w14:textId="77777777" w:rsidR="0007654E" w:rsidRPr="00F679FA" w:rsidRDefault="0007654E" w:rsidP="00016866">
            <w:pPr>
              <w:numPr>
                <w:ilvl w:val="12"/>
                <w:numId w:val="0"/>
              </w:numPr>
              <w:rPr>
                <w:rFonts w:ascii="Arial" w:hAnsi="Arial" w:cs="Arial"/>
                <w:kern w:val="28"/>
              </w:rPr>
            </w:pPr>
            <w:r>
              <w:t>Nmap 7.95 and its NSE script library.</w:t>
            </w:r>
          </w:p>
        </w:tc>
      </w:tr>
      <w:tr w:rsidR="00F679FA" w:rsidRPr="00F679FA" w14:paraId="132F69AB" w14:textId="77777777" w:rsidTr="0007654E">
        <w:trPr>
          <w:trHeight w:val="797"/>
        </w:trPr>
        <w:tc>
          <w:tcPr>
            <w:tcW w:w="1807" w:type="dxa"/>
          </w:tcPr>
          <w:p w14:paraId="5E548065"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Processing</w:t>
            </w:r>
          </w:p>
        </w:tc>
        <w:tc>
          <w:tcPr>
            <w:tcW w:w="7093" w:type="dxa"/>
          </w:tcPr>
          <w:p w14:paraId="6ACE9B79" w14:textId="77777777" w:rsidR="0007654E" w:rsidRPr="00F679FA" w:rsidRDefault="0007654E" w:rsidP="00016866">
            <w:pPr>
              <w:numPr>
                <w:ilvl w:val="12"/>
                <w:numId w:val="0"/>
              </w:numPr>
              <w:rPr>
                <w:rFonts w:ascii="Arial" w:hAnsi="Arial" w:cs="Arial"/>
                <w:kern w:val="28"/>
              </w:rPr>
            </w:pPr>
            <w:r>
              <w:t>1) Run host discovery. 2) Run full port/service scan. 3) Run targeted NSE scripts for TLS, headers, methods, vulnerabilities, backups and WAF detection. 4) Save all raw output.</w:t>
            </w:r>
          </w:p>
        </w:tc>
      </w:tr>
      <w:tr w:rsidR="00F679FA" w:rsidRPr="00F679FA" w14:paraId="1BC48F04" w14:textId="77777777" w:rsidTr="0007654E">
        <w:trPr>
          <w:trHeight w:val="708"/>
        </w:trPr>
        <w:tc>
          <w:tcPr>
            <w:tcW w:w="1807" w:type="dxa"/>
          </w:tcPr>
          <w:p w14:paraId="1CF59094"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Data</w:t>
            </w:r>
          </w:p>
        </w:tc>
        <w:tc>
          <w:tcPr>
            <w:tcW w:w="7093" w:type="dxa"/>
          </w:tcPr>
          <w:p w14:paraId="13B82DDF" w14:textId="77777777" w:rsidR="0007654E" w:rsidRPr="00F679FA" w:rsidRDefault="0007654E" w:rsidP="00016866">
            <w:pPr>
              <w:numPr>
                <w:ilvl w:val="12"/>
                <w:numId w:val="0"/>
              </w:numPr>
              <w:rPr>
                <w:rFonts w:ascii="Arial" w:hAnsi="Arial" w:cs="Arial"/>
                <w:kern w:val="28"/>
              </w:rPr>
            </w:pPr>
            <w:r>
              <w:t>Output: nmap_report.txt, nmap_full_report.xml/.gnmap/.nmap.</w:t>
            </w:r>
          </w:p>
        </w:tc>
      </w:tr>
    </w:tbl>
    <w:p w14:paraId="5EAF5F79" w14:textId="77777777" w:rsidR="0044647F" w:rsidRDefault="0044647F"/>
    <w:tbl>
      <w:tblPr>
        <w:tblStyle w:val="TableGrid0"/>
        <w:tblW w:w="0" w:type="auto"/>
        <w:tblLayout w:type="fixed"/>
        <w:tblLook w:val="0000" w:firstRow="0" w:lastRow="0" w:firstColumn="0" w:lastColumn="0" w:noHBand="0" w:noVBand="0"/>
      </w:tblPr>
      <w:tblGrid>
        <w:gridCol w:w="1807"/>
        <w:gridCol w:w="7093"/>
      </w:tblGrid>
      <w:tr w:rsidR="00F679FA" w:rsidRPr="00F679FA" w14:paraId="5F35509D" w14:textId="77777777" w:rsidTr="0007654E">
        <w:trPr>
          <w:trHeight w:val="383"/>
        </w:trPr>
        <w:tc>
          <w:tcPr>
            <w:tcW w:w="1807" w:type="dxa"/>
          </w:tcPr>
          <w:p w14:paraId="08EE88B1"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Identification</w:t>
            </w:r>
          </w:p>
        </w:tc>
        <w:tc>
          <w:tcPr>
            <w:tcW w:w="7093" w:type="dxa"/>
          </w:tcPr>
          <w:p w14:paraId="41FE98B6" w14:textId="77777777" w:rsidR="0007654E" w:rsidRPr="00F679FA" w:rsidRDefault="0007654E" w:rsidP="00016866">
            <w:pPr>
              <w:rPr>
                <w:rFonts w:ascii="Arial" w:hAnsi="Arial" w:cs="Arial"/>
                <w:b/>
                <w:bCs/>
                <w:kern w:val="28"/>
              </w:rPr>
            </w:pPr>
            <w:r>
              <w:rPr>
                <w:rFonts w:ascii="Arial" w:hAnsi="Arial" w:cs="Arial"/>
                <w:b/>
                <w:bCs/>
                <w:kern w:val="28"/>
              </w:rPr>
              <w:t>Nikto Scanning Component (CLI command, output to /scans)</w:t>
            </w:r>
          </w:p>
        </w:tc>
      </w:tr>
      <w:tr w:rsidR="00F679FA" w:rsidRPr="00F679FA" w14:paraId="16A7A784" w14:textId="77777777" w:rsidTr="0007654E">
        <w:trPr>
          <w:trHeight w:val="383"/>
        </w:trPr>
        <w:tc>
          <w:tcPr>
            <w:tcW w:w="1807" w:type="dxa"/>
          </w:tcPr>
          <w:p w14:paraId="1B62705A"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Type</w:t>
            </w:r>
          </w:p>
        </w:tc>
        <w:tc>
          <w:tcPr>
            <w:tcW w:w="7093" w:type="dxa"/>
          </w:tcPr>
          <w:p w14:paraId="2A7CF3F4" w14:textId="77777777" w:rsidR="0007654E" w:rsidRPr="00F679FA" w:rsidRDefault="0007654E" w:rsidP="00016866">
            <w:pPr>
              <w:rPr>
                <w:rFonts w:ascii="Arial" w:hAnsi="Arial" w:cs="Arial"/>
                <w:kern w:val="28"/>
              </w:rPr>
            </w:pPr>
            <w:r>
              <w:rPr>
                <w:rFonts w:ascii="Arial" w:hAnsi="Arial" w:cs="Arial"/>
                <w:kern w:val="28"/>
              </w:rPr>
              <w:t>Command-line tool invocation</w:t>
            </w:r>
          </w:p>
        </w:tc>
      </w:tr>
      <w:tr w:rsidR="00F679FA" w:rsidRPr="00F679FA" w14:paraId="1FD72009" w14:textId="77777777" w:rsidTr="0007654E">
        <w:trPr>
          <w:trHeight w:val="666"/>
        </w:trPr>
        <w:tc>
          <w:tcPr>
            <w:tcW w:w="1807" w:type="dxa"/>
          </w:tcPr>
          <w:p w14:paraId="38D23E8E"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Purpose</w:t>
            </w:r>
          </w:p>
        </w:tc>
        <w:tc>
          <w:tcPr>
            <w:tcW w:w="7093" w:type="dxa"/>
          </w:tcPr>
          <w:p w14:paraId="74B6B1FD" w14:textId="77777777" w:rsidR="0007654E" w:rsidRPr="00F679FA" w:rsidRDefault="0007654E" w:rsidP="00016866">
            <w:pPr>
              <w:rPr>
                <w:rFonts w:ascii="Arial" w:hAnsi="Arial" w:cs="Arial"/>
                <w:kern w:val="28"/>
              </w:rPr>
            </w:pPr>
            <w:r>
              <w:t>Scans the web server for misconfigurations: outdated banners, missing headers, default/interesting files, directory indexing.</w:t>
            </w:r>
          </w:p>
        </w:tc>
      </w:tr>
      <w:tr w:rsidR="00F679FA" w:rsidRPr="00F679FA" w14:paraId="57CCE29B" w14:textId="77777777" w:rsidTr="0007654E">
        <w:trPr>
          <w:trHeight w:val="557"/>
        </w:trPr>
        <w:tc>
          <w:tcPr>
            <w:tcW w:w="1807" w:type="dxa"/>
          </w:tcPr>
          <w:p w14:paraId="1AF4CD1E"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Subordinates</w:t>
            </w:r>
          </w:p>
        </w:tc>
        <w:tc>
          <w:tcPr>
            <w:tcW w:w="7093" w:type="dxa"/>
          </w:tcPr>
          <w:p w14:paraId="3C6DB531" w14:textId="77777777" w:rsidR="0007654E" w:rsidRPr="00F679FA" w:rsidRDefault="0007654E" w:rsidP="0007654E">
            <w:pPr>
              <w:adjustRightInd w:val="0"/>
              <w:rPr>
                <w:rFonts w:ascii="Arial" w:hAnsi="Arial" w:cs="Arial"/>
                <w:kern w:val="28"/>
              </w:rPr>
            </w:pPr>
            <w:r>
              <w:t>Two runs: full HTTPS scan and a port-80 HTTP scan.</w:t>
            </w:r>
          </w:p>
        </w:tc>
      </w:tr>
      <w:tr w:rsidR="00F679FA" w:rsidRPr="00F679FA" w14:paraId="161F0D6A" w14:textId="77777777" w:rsidTr="0007654E">
        <w:trPr>
          <w:trHeight w:val="949"/>
        </w:trPr>
        <w:tc>
          <w:tcPr>
            <w:tcW w:w="1807" w:type="dxa"/>
          </w:tcPr>
          <w:p w14:paraId="6A1E2AEC"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Dependencies</w:t>
            </w:r>
          </w:p>
        </w:tc>
        <w:tc>
          <w:tcPr>
            <w:tcW w:w="7093" w:type="dxa"/>
          </w:tcPr>
          <w:p w14:paraId="22619F0A" w14:textId="77777777" w:rsidR="0007654E" w:rsidRPr="00F679FA" w:rsidRDefault="0007654E" w:rsidP="0007654E">
            <w:pPr>
              <w:adjustRightInd w:val="0"/>
              <w:rPr>
                <w:rFonts w:ascii="Arial" w:hAnsi="Arial" w:cs="Arial"/>
                <w:kern w:val="28"/>
              </w:rPr>
            </w:pPr>
            <w:r>
              <w:t>Depends on network connectivity; its output is cross-verified against the Nmap header findings.</w:t>
            </w:r>
          </w:p>
        </w:tc>
      </w:tr>
      <w:tr w:rsidR="00F679FA" w:rsidRPr="00F679FA" w14:paraId="1FD75936" w14:textId="77777777" w:rsidTr="0007654E">
        <w:trPr>
          <w:trHeight w:val="949"/>
        </w:trPr>
        <w:tc>
          <w:tcPr>
            <w:tcW w:w="1807" w:type="dxa"/>
          </w:tcPr>
          <w:p w14:paraId="405259A0"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Interfaces</w:t>
            </w:r>
          </w:p>
        </w:tc>
        <w:tc>
          <w:tcPr>
            <w:tcW w:w="7093" w:type="dxa"/>
          </w:tcPr>
          <w:p w14:paraId="324518DB" w14:textId="77777777" w:rsidR="0007654E" w:rsidRPr="00F679FA" w:rsidRDefault="0007654E" w:rsidP="00016866">
            <w:pPr>
              <w:numPr>
                <w:ilvl w:val="12"/>
                <w:numId w:val="0"/>
              </w:numPr>
              <w:rPr>
                <w:rFonts w:ascii="Arial" w:hAnsi="Arial" w:cs="Arial"/>
                <w:kern w:val="28"/>
              </w:rPr>
            </w:pPr>
            <w:r>
              <w:t>CLI: nikto -h &lt;target&gt; [-p 80 | -ssl]. Output: text and HTML report files.</w:t>
            </w:r>
          </w:p>
        </w:tc>
      </w:tr>
      <w:tr w:rsidR="00F679FA" w:rsidRPr="00F679FA" w14:paraId="2F914104" w14:textId="77777777" w:rsidTr="0007654E">
        <w:trPr>
          <w:trHeight w:val="666"/>
        </w:trPr>
        <w:tc>
          <w:tcPr>
            <w:tcW w:w="1807" w:type="dxa"/>
          </w:tcPr>
          <w:p w14:paraId="23862351"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Resources</w:t>
            </w:r>
          </w:p>
        </w:tc>
        <w:tc>
          <w:tcPr>
            <w:tcW w:w="7093" w:type="dxa"/>
          </w:tcPr>
          <w:p w14:paraId="6C05A4D4" w14:textId="77777777" w:rsidR="0007654E" w:rsidRPr="00F679FA" w:rsidRDefault="0007654E" w:rsidP="00016866">
            <w:pPr>
              <w:numPr>
                <w:ilvl w:val="12"/>
                <w:numId w:val="0"/>
              </w:numPr>
              <w:rPr>
                <w:rFonts w:ascii="Arial" w:hAnsi="Arial" w:cs="Arial"/>
                <w:kern w:val="28"/>
              </w:rPr>
            </w:pPr>
            <w:r>
              <w:t>Nikto 2.5.0.</w:t>
            </w:r>
          </w:p>
        </w:tc>
      </w:tr>
      <w:tr w:rsidR="00F679FA" w:rsidRPr="00F679FA" w14:paraId="51968859" w14:textId="77777777" w:rsidTr="0007654E">
        <w:trPr>
          <w:trHeight w:val="797"/>
        </w:trPr>
        <w:tc>
          <w:tcPr>
            <w:tcW w:w="1807" w:type="dxa"/>
          </w:tcPr>
          <w:p w14:paraId="727814C9"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Processing</w:t>
            </w:r>
          </w:p>
        </w:tc>
        <w:tc>
          <w:tcPr>
            <w:tcW w:w="7093" w:type="dxa"/>
          </w:tcPr>
          <w:p w14:paraId="03C2572A" w14:textId="77777777" w:rsidR="0007654E" w:rsidRPr="00F679FA" w:rsidRDefault="0007654E" w:rsidP="00016866">
            <w:pPr>
              <w:numPr>
                <w:ilvl w:val="12"/>
                <w:numId w:val="0"/>
              </w:numPr>
              <w:rPr>
                <w:rFonts w:ascii="Arial" w:hAnsi="Arial" w:cs="Arial"/>
                <w:kern w:val="28"/>
              </w:rPr>
            </w:pPr>
            <w:r>
              <w:t>1) Run the full scan over HTTPS. 2) Run a scan over HTTP (port 80) to check redirect behaviour. 3) Save both raw outputs.</w:t>
            </w:r>
          </w:p>
        </w:tc>
      </w:tr>
      <w:tr w:rsidR="00F679FA" w:rsidRPr="00F679FA" w14:paraId="1F046D3C" w14:textId="77777777" w:rsidTr="0007654E">
        <w:trPr>
          <w:trHeight w:val="708"/>
        </w:trPr>
        <w:tc>
          <w:tcPr>
            <w:tcW w:w="1807" w:type="dxa"/>
          </w:tcPr>
          <w:p w14:paraId="16F9B0FA"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Data</w:t>
            </w:r>
          </w:p>
        </w:tc>
        <w:tc>
          <w:tcPr>
            <w:tcW w:w="7093" w:type="dxa"/>
          </w:tcPr>
          <w:p w14:paraId="040716DA" w14:textId="77777777" w:rsidR="0007654E" w:rsidRPr="00F679FA" w:rsidRDefault="0007654E" w:rsidP="00016866">
            <w:pPr>
              <w:numPr>
                <w:ilvl w:val="12"/>
                <w:numId w:val="0"/>
              </w:numPr>
              <w:rPr>
                <w:rFonts w:ascii="Arial" w:hAnsi="Arial" w:cs="Arial"/>
                <w:kern w:val="28"/>
              </w:rPr>
            </w:pPr>
            <w:r>
              <w:t>Output: nikto_report.txt, nikto_full_report.html, nikto_live.txt.</w:t>
            </w:r>
          </w:p>
        </w:tc>
      </w:tr>
    </w:tbl>
    <w:p w14:paraId="07DF4794" w14:textId="77777777" w:rsidR="0044647F" w:rsidRDefault="0044647F"/>
    <w:tbl>
      <w:tblPr>
        <w:tblStyle w:val="TableGrid0"/>
        <w:tblW w:w="0" w:type="auto"/>
        <w:tblLayout w:type="fixed"/>
        <w:tblLook w:val="0000" w:firstRow="0" w:lastRow="0" w:firstColumn="0" w:lastColumn="0" w:noHBand="0" w:noVBand="0"/>
      </w:tblPr>
      <w:tblGrid>
        <w:gridCol w:w="1807"/>
        <w:gridCol w:w="7093"/>
      </w:tblGrid>
      <w:tr w:rsidR="00F679FA" w:rsidRPr="00F679FA" w14:paraId="788717AA" w14:textId="77777777" w:rsidTr="0007654E">
        <w:trPr>
          <w:trHeight w:val="383"/>
        </w:trPr>
        <w:tc>
          <w:tcPr>
            <w:tcW w:w="1807" w:type="dxa"/>
          </w:tcPr>
          <w:p w14:paraId="1BC9B5C3"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Identification</w:t>
            </w:r>
          </w:p>
        </w:tc>
        <w:tc>
          <w:tcPr>
            <w:tcW w:w="7093" w:type="dxa"/>
          </w:tcPr>
          <w:p w14:paraId="244EA7C6" w14:textId="77777777" w:rsidR="0007654E" w:rsidRPr="00F679FA" w:rsidRDefault="0007654E" w:rsidP="00016866">
            <w:pPr>
              <w:rPr>
                <w:rFonts w:ascii="Arial" w:hAnsi="Arial" w:cs="Arial"/>
                <w:b/>
                <w:bCs/>
                <w:kern w:val="28"/>
              </w:rPr>
            </w:pPr>
            <w:r>
              <w:rPr>
                <w:rFonts w:ascii="Arial" w:hAnsi="Arial" w:cs="Arial"/>
                <w:b/>
                <w:bCs/>
                <w:kern w:val="28"/>
              </w:rPr>
              <w:t>OWASP ZAP Scanning Component (GUI, output exported)</w:t>
            </w:r>
          </w:p>
        </w:tc>
      </w:tr>
      <w:tr w:rsidR="00F679FA" w:rsidRPr="00F679FA" w14:paraId="6C700377" w14:textId="77777777" w:rsidTr="0007654E">
        <w:trPr>
          <w:trHeight w:val="383"/>
        </w:trPr>
        <w:tc>
          <w:tcPr>
            <w:tcW w:w="1807" w:type="dxa"/>
          </w:tcPr>
          <w:p w14:paraId="71A3D28F"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Type</w:t>
            </w:r>
          </w:p>
        </w:tc>
        <w:tc>
          <w:tcPr>
            <w:tcW w:w="7093" w:type="dxa"/>
          </w:tcPr>
          <w:p w14:paraId="34D1B741" w14:textId="77777777" w:rsidR="0007654E" w:rsidRPr="00F679FA" w:rsidRDefault="0007654E" w:rsidP="00016866">
            <w:pPr>
              <w:rPr>
                <w:rFonts w:ascii="Arial" w:hAnsi="Arial" w:cs="Arial"/>
                <w:kern w:val="28"/>
              </w:rPr>
            </w:pPr>
            <w:r>
              <w:rPr>
                <w:rFonts w:ascii="Arial" w:hAnsi="Arial" w:cs="Arial"/>
                <w:kern w:val="28"/>
              </w:rPr>
              <w:t>GUI-driven application scanner</w:t>
            </w:r>
          </w:p>
        </w:tc>
      </w:tr>
      <w:tr w:rsidR="00F679FA" w:rsidRPr="00F679FA" w14:paraId="14CB4F0F" w14:textId="77777777" w:rsidTr="0007654E">
        <w:trPr>
          <w:trHeight w:val="666"/>
        </w:trPr>
        <w:tc>
          <w:tcPr>
            <w:tcW w:w="1807" w:type="dxa"/>
          </w:tcPr>
          <w:p w14:paraId="2041D7AE"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Purpose</w:t>
            </w:r>
          </w:p>
        </w:tc>
        <w:tc>
          <w:tcPr>
            <w:tcW w:w="7093" w:type="dxa"/>
          </w:tcPr>
          <w:p w14:paraId="18FBF3F9" w14:textId="77777777" w:rsidR="0007654E" w:rsidRPr="00F679FA" w:rsidRDefault="0007654E" w:rsidP="00016866">
            <w:pPr>
              <w:rPr>
                <w:rFonts w:ascii="Arial" w:hAnsi="Arial" w:cs="Arial"/>
                <w:kern w:val="28"/>
              </w:rPr>
            </w:pPr>
            <w:r>
              <w:t>Crawls the site (spider) and actively tests every discovered page/parameter for SQL injection, XSS, insecure cookies and clickjacking.</w:t>
            </w:r>
          </w:p>
        </w:tc>
      </w:tr>
      <w:tr w:rsidR="00F679FA" w:rsidRPr="00F679FA" w14:paraId="3D12A56C" w14:textId="77777777" w:rsidTr="0007654E">
        <w:trPr>
          <w:trHeight w:val="557"/>
        </w:trPr>
        <w:tc>
          <w:tcPr>
            <w:tcW w:w="1807" w:type="dxa"/>
          </w:tcPr>
          <w:p w14:paraId="56A49D62"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Subordinates</w:t>
            </w:r>
          </w:p>
        </w:tc>
        <w:tc>
          <w:tcPr>
            <w:tcW w:w="7093" w:type="dxa"/>
          </w:tcPr>
          <w:p w14:paraId="04369584" w14:textId="77777777" w:rsidR="0007654E" w:rsidRPr="00F679FA" w:rsidRDefault="0007654E" w:rsidP="0007654E">
            <w:pPr>
              <w:adjustRightInd w:val="0"/>
              <w:rPr>
                <w:rFonts w:ascii="Arial" w:hAnsi="Arial" w:cs="Arial"/>
                <w:kern w:val="28"/>
              </w:rPr>
            </w:pPr>
            <w:r>
              <w:t>Spider phase and Active Scan phase.</w:t>
            </w:r>
          </w:p>
        </w:tc>
      </w:tr>
      <w:tr w:rsidR="00F679FA" w:rsidRPr="00F679FA" w14:paraId="342FD215" w14:textId="77777777" w:rsidTr="0007654E">
        <w:trPr>
          <w:trHeight w:val="949"/>
        </w:trPr>
        <w:tc>
          <w:tcPr>
            <w:tcW w:w="1807" w:type="dxa"/>
          </w:tcPr>
          <w:p w14:paraId="0F60EA1E"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Dependencies</w:t>
            </w:r>
          </w:p>
        </w:tc>
        <w:tc>
          <w:tcPr>
            <w:tcW w:w="7093" w:type="dxa"/>
          </w:tcPr>
          <w:p w14:paraId="14023820" w14:textId="77777777" w:rsidR="0007654E" w:rsidRPr="00F679FA" w:rsidRDefault="0007654E" w:rsidP="0007654E">
            <w:pPr>
              <w:adjustRightInd w:val="0"/>
              <w:rPr>
                <w:rFonts w:ascii="Arial" w:hAnsi="Arial" w:cs="Arial"/>
                <w:kern w:val="28"/>
              </w:rPr>
            </w:pPr>
            <w:r>
              <w:t>Depends on network connectivity; its Alerts are cross-verified against Nmap/Nikto header findings.</w:t>
            </w:r>
          </w:p>
        </w:tc>
      </w:tr>
      <w:tr w:rsidR="00F679FA" w:rsidRPr="00F679FA" w14:paraId="609DC185" w14:textId="77777777" w:rsidTr="0007654E">
        <w:trPr>
          <w:trHeight w:val="949"/>
        </w:trPr>
        <w:tc>
          <w:tcPr>
            <w:tcW w:w="1807" w:type="dxa"/>
          </w:tcPr>
          <w:p w14:paraId="299B3AC9"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lastRenderedPageBreak/>
              <w:t>Interfaces</w:t>
            </w:r>
          </w:p>
        </w:tc>
        <w:tc>
          <w:tcPr>
            <w:tcW w:w="7093" w:type="dxa"/>
          </w:tcPr>
          <w:p w14:paraId="432AEB9D" w14:textId="77777777" w:rsidR="0007654E" w:rsidRPr="00F679FA" w:rsidRDefault="0007654E" w:rsidP="00016866">
            <w:pPr>
              <w:numPr>
                <w:ilvl w:val="12"/>
                <w:numId w:val="0"/>
              </w:numPr>
              <w:rPr>
                <w:rFonts w:ascii="Arial" w:hAnsi="Arial" w:cs="Arial"/>
                <w:kern w:val="28"/>
              </w:rPr>
            </w:pPr>
            <w:r>
              <w:t>GUI: Automated Scan with target URL. Output: HTML/PDF report exported via Report &gt; Generate Report.</w:t>
            </w:r>
          </w:p>
        </w:tc>
      </w:tr>
      <w:tr w:rsidR="00F679FA" w:rsidRPr="00F679FA" w14:paraId="6557DF6F" w14:textId="77777777" w:rsidTr="0007654E">
        <w:trPr>
          <w:trHeight w:val="666"/>
        </w:trPr>
        <w:tc>
          <w:tcPr>
            <w:tcW w:w="1807" w:type="dxa"/>
          </w:tcPr>
          <w:p w14:paraId="1F160334"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Resources</w:t>
            </w:r>
          </w:p>
        </w:tc>
        <w:tc>
          <w:tcPr>
            <w:tcW w:w="7093" w:type="dxa"/>
          </w:tcPr>
          <w:p w14:paraId="2A85AD58" w14:textId="77777777" w:rsidR="0007654E" w:rsidRPr="00F679FA" w:rsidRDefault="0007654E" w:rsidP="00016866">
            <w:pPr>
              <w:numPr>
                <w:ilvl w:val="12"/>
                <w:numId w:val="0"/>
              </w:numPr>
              <w:rPr>
                <w:rFonts w:ascii="Arial" w:hAnsi="Arial" w:cs="Arial"/>
                <w:kern w:val="28"/>
              </w:rPr>
            </w:pPr>
            <w:r>
              <w:t>OWASP ZAP (latest stable) and a browser.</w:t>
            </w:r>
          </w:p>
        </w:tc>
      </w:tr>
      <w:tr w:rsidR="00F679FA" w:rsidRPr="00F679FA" w14:paraId="0A494886" w14:textId="77777777" w:rsidTr="0007654E">
        <w:trPr>
          <w:trHeight w:val="797"/>
        </w:trPr>
        <w:tc>
          <w:tcPr>
            <w:tcW w:w="1807" w:type="dxa"/>
          </w:tcPr>
          <w:p w14:paraId="772396B0"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Processing</w:t>
            </w:r>
          </w:p>
        </w:tc>
        <w:tc>
          <w:tcPr>
            <w:tcW w:w="7093" w:type="dxa"/>
          </w:tcPr>
          <w:p w14:paraId="2B58D753" w14:textId="77777777" w:rsidR="0007654E" w:rsidRPr="00F679FA" w:rsidRDefault="0007654E" w:rsidP="00016866">
            <w:pPr>
              <w:numPr>
                <w:ilvl w:val="12"/>
                <w:numId w:val="0"/>
              </w:numPr>
              <w:rPr>
                <w:rFonts w:ascii="Arial" w:hAnsi="Arial" w:cs="Arial"/>
                <w:kern w:val="28"/>
              </w:rPr>
            </w:pPr>
            <w:r>
              <w:t>1) Enter the target URL. 2) Run the spider to map the site. 3) Run the active scan against every discovered page/parameter. 4) Review the Alerts tab and export the report.</w:t>
            </w:r>
          </w:p>
        </w:tc>
      </w:tr>
      <w:tr w:rsidR="00F679FA" w:rsidRPr="00F679FA" w14:paraId="20959783" w14:textId="77777777" w:rsidTr="0007654E">
        <w:trPr>
          <w:trHeight w:val="708"/>
        </w:trPr>
        <w:tc>
          <w:tcPr>
            <w:tcW w:w="1807" w:type="dxa"/>
          </w:tcPr>
          <w:p w14:paraId="386FE717"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Data</w:t>
            </w:r>
          </w:p>
        </w:tc>
        <w:tc>
          <w:tcPr>
            <w:tcW w:w="7093" w:type="dxa"/>
          </w:tcPr>
          <w:p w14:paraId="38012FDA" w14:textId="77777777" w:rsidR="0007654E" w:rsidRPr="00F679FA" w:rsidRDefault="0007654E" w:rsidP="00016866">
            <w:pPr>
              <w:numPr>
                <w:ilvl w:val="12"/>
                <w:numId w:val="0"/>
              </w:numPr>
              <w:rPr>
                <w:rFonts w:ascii="Arial" w:hAnsi="Arial" w:cs="Arial"/>
                <w:kern w:val="28"/>
              </w:rPr>
            </w:pPr>
            <w:r>
              <w:t>Output: a dated ZAP HTML/PDF report (e.g. 2026-10-15-ZAP-Report-.html).</w:t>
            </w:r>
          </w:p>
        </w:tc>
      </w:tr>
    </w:tbl>
    <w:p w14:paraId="25E243D9" w14:textId="77777777" w:rsidR="0044647F" w:rsidRDefault="0044647F"/>
    <w:tbl>
      <w:tblPr>
        <w:tblStyle w:val="TableGrid0"/>
        <w:tblW w:w="0" w:type="auto"/>
        <w:tblLayout w:type="fixed"/>
        <w:tblLook w:val="0000" w:firstRow="0" w:lastRow="0" w:firstColumn="0" w:lastColumn="0" w:noHBand="0" w:noVBand="0"/>
      </w:tblPr>
      <w:tblGrid>
        <w:gridCol w:w="1807"/>
        <w:gridCol w:w="7093"/>
      </w:tblGrid>
      <w:tr w:rsidR="00F679FA" w:rsidRPr="00F679FA" w14:paraId="19DB298A" w14:textId="77777777" w:rsidTr="0007654E">
        <w:trPr>
          <w:trHeight w:val="383"/>
        </w:trPr>
        <w:tc>
          <w:tcPr>
            <w:tcW w:w="1807" w:type="dxa"/>
          </w:tcPr>
          <w:p w14:paraId="7451ABB4"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Identification</w:t>
            </w:r>
          </w:p>
        </w:tc>
        <w:tc>
          <w:tcPr>
            <w:tcW w:w="7093" w:type="dxa"/>
          </w:tcPr>
          <w:p w14:paraId="7C350A5A" w14:textId="77777777" w:rsidR="0007654E" w:rsidRPr="00F679FA" w:rsidRDefault="0007654E" w:rsidP="00016866">
            <w:pPr>
              <w:rPr>
                <w:rFonts w:ascii="Arial" w:hAnsi="Arial" w:cs="Arial"/>
                <w:b/>
                <w:bCs/>
                <w:kern w:val="28"/>
              </w:rPr>
            </w:pPr>
            <w:r>
              <w:rPr>
                <w:rFonts w:ascii="Arial" w:hAnsi="Arial" w:cs="Arial"/>
                <w:b/>
                <w:bCs/>
                <w:kern w:val="28"/>
              </w:rPr>
              <w:t>Findings Consolidation (manual, into the Project/Findings Report)</w:t>
            </w:r>
          </w:p>
        </w:tc>
      </w:tr>
      <w:tr w:rsidR="00F679FA" w:rsidRPr="00F679FA" w14:paraId="09C56CC8" w14:textId="77777777" w:rsidTr="0007654E">
        <w:trPr>
          <w:trHeight w:val="383"/>
        </w:trPr>
        <w:tc>
          <w:tcPr>
            <w:tcW w:w="1807" w:type="dxa"/>
          </w:tcPr>
          <w:p w14:paraId="07D55CF1"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Type</w:t>
            </w:r>
          </w:p>
        </w:tc>
        <w:tc>
          <w:tcPr>
            <w:tcW w:w="7093" w:type="dxa"/>
          </w:tcPr>
          <w:p w14:paraId="1F5B39CF" w14:textId="77777777" w:rsidR="0007654E" w:rsidRPr="00F679FA" w:rsidRDefault="0007654E" w:rsidP="00016866">
            <w:pPr>
              <w:rPr>
                <w:rFonts w:ascii="Arial" w:hAnsi="Arial" w:cs="Arial"/>
                <w:kern w:val="28"/>
              </w:rPr>
            </w:pPr>
            <w:r>
              <w:rPr>
                <w:rFonts w:ascii="Arial" w:hAnsi="Arial" w:cs="Arial"/>
                <w:kern w:val="28"/>
              </w:rPr>
              <w:t>Documentation process</w:t>
            </w:r>
          </w:p>
        </w:tc>
      </w:tr>
      <w:tr w:rsidR="00F679FA" w:rsidRPr="00F679FA" w14:paraId="1EBAC5A0" w14:textId="77777777" w:rsidTr="0007654E">
        <w:trPr>
          <w:trHeight w:val="666"/>
        </w:trPr>
        <w:tc>
          <w:tcPr>
            <w:tcW w:w="1807" w:type="dxa"/>
          </w:tcPr>
          <w:p w14:paraId="75EAD912"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Purpose</w:t>
            </w:r>
          </w:p>
        </w:tc>
        <w:tc>
          <w:tcPr>
            <w:tcW w:w="7093" w:type="dxa"/>
          </w:tcPr>
          <w:p w14:paraId="4D966C04" w14:textId="77777777" w:rsidR="0007654E" w:rsidRPr="00F679FA" w:rsidRDefault="0007654E" w:rsidP="00016866">
            <w:pPr>
              <w:rPr>
                <w:rFonts w:ascii="Arial" w:hAnsi="Arial" w:cs="Arial"/>
                <w:kern w:val="28"/>
              </w:rPr>
            </w:pPr>
            <w:r>
              <w:t>Cross-verifies and consolidates findings from all three tools into one severity-ranked Findings Document with suggested patches.</w:t>
            </w:r>
          </w:p>
        </w:tc>
      </w:tr>
      <w:tr w:rsidR="00F679FA" w:rsidRPr="00F679FA" w14:paraId="1E6B9C91" w14:textId="77777777" w:rsidTr="0007654E">
        <w:trPr>
          <w:trHeight w:val="557"/>
        </w:trPr>
        <w:tc>
          <w:tcPr>
            <w:tcW w:w="1807" w:type="dxa"/>
          </w:tcPr>
          <w:p w14:paraId="7E3C3B60"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Subordinates</w:t>
            </w:r>
          </w:p>
        </w:tc>
        <w:tc>
          <w:tcPr>
            <w:tcW w:w="7093" w:type="dxa"/>
          </w:tcPr>
          <w:p w14:paraId="67BED12D" w14:textId="77777777" w:rsidR="0007654E" w:rsidRPr="00F679FA" w:rsidRDefault="0007654E" w:rsidP="0007654E">
            <w:pPr>
              <w:adjustRightInd w:val="0"/>
              <w:rPr>
                <w:rFonts w:ascii="Arial" w:hAnsi="Arial" w:cs="Arial"/>
                <w:kern w:val="28"/>
              </w:rPr>
            </w:pPr>
            <w:r>
              <w:t>Reads the outputs of the Nmap, Nikto and ZAP components.</w:t>
            </w:r>
          </w:p>
        </w:tc>
      </w:tr>
      <w:tr w:rsidR="00F679FA" w:rsidRPr="00F679FA" w14:paraId="79E614CC" w14:textId="77777777" w:rsidTr="0007654E">
        <w:trPr>
          <w:trHeight w:val="949"/>
        </w:trPr>
        <w:tc>
          <w:tcPr>
            <w:tcW w:w="1807" w:type="dxa"/>
          </w:tcPr>
          <w:p w14:paraId="21622BC3"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Dependencies</w:t>
            </w:r>
          </w:p>
        </w:tc>
        <w:tc>
          <w:tcPr>
            <w:tcW w:w="7093" w:type="dxa"/>
          </w:tcPr>
          <w:p w14:paraId="4E359D73" w14:textId="77777777" w:rsidR="0007654E" w:rsidRPr="00F679FA" w:rsidRDefault="0007654E" w:rsidP="0007654E">
            <w:pPr>
              <w:adjustRightInd w:val="0"/>
              <w:rPr>
                <w:rFonts w:ascii="Arial" w:hAnsi="Arial" w:cs="Arial"/>
                <w:kern w:val="28"/>
              </w:rPr>
            </w:pPr>
            <w:r>
              <w:t>Depends on all three scanning components having completed; feeds directly into the Project Report.</w:t>
            </w:r>
          </w:p>
        </w:tc>
      </w:tr>
      <w:tr w:rsidR="00F679FA" w:rsidRPr="00F679FA" w14:paraId="73C719FE" w14:textId="77777777" w:rsidTr="0007654E">
        <w:trPr>
          <w:trHeight w:val="949"/>
        </w:trPr>
        <w:tc>
          <w:tcPr>
            <w:tcW w:w="1807" w:type="dxa"/>
          </w:tcPr>
          <w:p w14:paraId="0AB8D604"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Interfaces</w:t>
            </w:r>
          </w:p>
        </w:tc>
        <w:tc>
          <w:tcPr>
            <w:tcW w:w="7093" w:type="dxa"/>
          </w:tcPr>
          <w:p w14:paraId="6FF70D53" w14:textId="77777777" w:rsidR="0007654E" w:rsidRPr="00F679FA" w:rsidRDefault="0007654E" w:rsidP="00016866">
            <w:pPr>
              <w:numPr>
                <w:ilvl w:val="12"/>
                <w:numId w:val="0"/>
              </w:numPr>
              <w:rPr>
                <w:rFonts w:ascii="Arial" w:hAnsi="Arial" w:cs="Arial"/>
                <w:kern w:val="28"/>
              </w:rPr>
            </w:pPr>
            <w:r>
              <w:t>Input: raw log/report files. Output: the Findings Document (Project Report + appendices).</w:t>
            </w:r>
          </w:p>
        </w:tc>
      </w:tr>
      <w:tr w:rsidR="00F679FA" w:rsidRPr="00F679FA" w14:paraId="43D49C76" w14:textId="77777777" w:rsidTr="0007654E">
        <w:trPr>
          <w:trHeight w:val="666"/>
        </w:trPr>
        <w:tc>
          <w:tcPr>
            <w:tcW w:w="1807" w:type="dxa"/>
          </w:tcPr>
          <w:p w14:paraId="383D1465"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Resources</w:t>
            </w:r>
          </w:p>
        </w:tc>
        <w:tc>
          <w:tcPr>
            <w:tcW w:w="7093" w:type="dxa"/>
          </w:tcPr>
          <w:p w14:paraId="1A44288E" w14:textId="77777777" w:rsidR="0007654E" w:rsidRPr="00F679FA" w:rsidRDefault="0007654E" w:rsidP="00016866">
            <w:pPr>
              <w:numPr>
                <w:ilvl w:val="12"/>
                <w:numId w:val="0"/>
              </w:numPr>
              <w:rPr>
                <w:rFonts w:ascii="Arial" w:hAnsi="Arial" w:cs="Arial"/>
                <w:kern w:val="28"/>
              </w:rPr>
            </w:pPr>
            <w:r>
              <w:t>Manual review; Microsoft Office/LibreOffice for documentation.</w:t>
            </w:r>
          </w:p>
        </w:tc>
      </w:tr>
      <w:tr w:rsidR="00F679FA" w:rsidRPr="00F679FA" w14:paraId="53F67FA6" w14:textId="77777777" w:rsidTr="0007654E">
        <w:trPr>
          <w:trHeight w:val="797"/>
        </w:trPr>
        <w:tc>
          <w:tcPr>
            <w:tcW w:w="1807" w:type="dxa"/>
          </w:tcPr>
          <w:p w14:paraId="4E8342A4"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Processing</w:t>
            </w:r>
          </w:p>
        </w:tc>
        <w:tc>
          <w:tcPr>
            <w:tcW w:w="7093" w:type="dxa"/>
          </w:tcPr>
          <w:p w14:paraId="1CA07D60" w14:textId="77777777" w:rsidR="0007654E" w:rsidRPr="00F679FA" w:rsidRDefault="0007654E" w:rsidP="00016866">
            <w:pPr>
              <w:numPr>
                <w:ilvl w:val="12"/>
                <w:numId w:val="0"/>
              </w:numPr>
              <w:rPr>
                <w:rFonts w:ascii="Arial" w:hAnsi="Arial" w:cs="Arial"/>
                <w:kern w:val="28"/>
              </w:rPr>
            </w:pPr>
            <w:r>
              <w:t>1) Read each tool's raw output. 2) Match related findings across tools (e.g. missing HSTS seen in both Nmap and Nikto). 3) Assign severity and a suggested patch. 4) Record each finding in the Traceability Matrix.</w:t>
            </w:r>
          </w:p>
        </w:tc>
      </w:tr>
      <w:tr w:rsidR="00F679FA" w:rsidRPr="00F679FA" w14:paraId="49DB492B" w14:textId="77777777" w:rsidTr="0007654E">
        <w:trPr>
          <w:trHeight w:val="708"/>
        </w:trPr>
        <w:tc>
          <w:tcPr>
            <w:tcW w:w="1807" w:type="dxa"/>
          </w:tcPr>
          <w:p w14:paraId="328BF0DA"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Data</w:t>
            </w:r>
          </w:p>
        </w:tc>
        <w:tc>
          <w:tcPr>
            <w:tcW w:w="7093" w:type="dxa"/>
          </w:tcPr>
          <w:p w14:paraId="3DA3A41A" w14:textId="77777777" w:rsidR="0007654E" w:rsidRPr="00F679FA" w:rsidRDefault="0007654E" w:rsidP="00016866">
            <w:pPr>
              <w:numPr>
                <w:ilvl w:val="12"/>
                <w:numId w:val="0"/>
              </w:numPr>
              <w:rPr>
                <w:rFonts w:ascii="Arial" w:hAnsi="Arial" w:cs="Arial"/>
                <w:kern w:val="28"/>
              </w:rPr>
            </w:pPr>
            <w:r>
              <w:t>Findings table: #, finding, tool, severity, suggested patch.</w:t>
            </w:r>
          </w:p>
        </w:tc>
      </w:tr>
    </w:tbl>
    <w:p w14:paraId="7C92DAA6" w14:textId="77777777" w:rsidR="0044647F" w:rsidRDefault="0044647F"/>
    <w:tbl>
      <w:tblPr>
        <w:tblStyle w:val="TableGrid0"/>
        <w:tblW w:w="0" w:type="auto"/>
        <w:tblLayout w:type="fixed"/>
        <w:tblLook w:val="0000" w:firstRow="0" w:lastRow="0" w:firstColumn="0" w:lastColumn="0" w:noHBand="0" w:noVBand="0"/>
      </w:tblPr>
      <w:tblGrid>
        <w:gridCol w:w="1807"/>
        <w:gridCol w:w="7093"/>
      </w:tblGrid>
      <w:tr w:rsidR="00F679FA" w:rsidRPr="00F679FA" w14:paraId="11B9D93A" w14:textId="77777777" w:rsidTr="0007654E">
        <w:trPr>
          <w:trHeight w:val="383"/>
        </w:trPr>
        <w:tc>
          <w:tcPr>
            <w:tcW w:w="1807" w:type="dxa"/>
          </w:tcPr>
          <w:p w14:paraId="28DAFEF4"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Identification</w:t>
            </w:r>
          </w:p>
        </w:tc>
        <w:tc>
          <w:tcPr>
            <w:tcW w:w="7093" w:type="dxa"/>
          </w:tcPr>
          <w:p w14:paraId="747398CD" w14:textId="77777777" w:rsidR="0007654E" w:rsidRPr="00F679FA" w:rsidRDefault="0007654E" w:rsidP="00016866">
            <w:pPr>
              <w:rPr>
                <w:rFonts w:ascii="Arial" w:hAnsi="Arial" w:cs="Arial"/>
                <w:b/>
                <w:bCs/>
                <w:kern w:val="28"/>
              </w:rPr>
            </w:pPr>
            <w:r>
              <w:rPr>
                <w:rFonts w:ascii="Arial" w:hAnsi="Arial" w:cs="Arial"/>
                <w:b/>
                <w:bCs/>
                <w:kern w:val="28"/>
              </w:rPr>
              <w:t>Steganography Utility (encode.py, decode.py)</w:t>
            </w:r>
          </w:p>
        </w:tc>
      </w:tr>
      <w:tr w:rsidR="00F679FA" w:rsidRPr="00F679FA" w14:paraId="41ABDB4B" w14:textId="77777777" w:rsidTr="0007654E">
        <w:trPr>
          <w:trHeight w:val="383"/>
        </w:trPr>
        <w:tc>
          <w:tcPr>
            <w:tcW w:w="1807" w:type="dxa"/>
          </w:tcPr>
          <w:p w14:paraId="21CF3727"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Type</w:t>
            </w:r>
          </w:p>
        </w:tc>
        <w:tc>
          <w:tcPr>
            <w:tcW w:w="7093" w:type="dxa"/>
          </w:tcPr>
          <w:p w14:paraId="258385AC" w14:textId="77777777" w:rsidR="0007654E" w:rsidRPr="00F679FA" w:rsidRDefault="0007654E" w:rsidP="00016866">
            <w:pPr>
              <w:rPr>
                <w:rFonts w:ascii="Arial" w:hAnsi="Arial" w:cs="Arial"/>
                <w:kern w:val="28"/>
              </w:rPr>
            </w:pPr>
            <w:r>
              <w:rPr>
                <w:rFonts w:ascii="Arial" w:hAnsi="Arial" w:cs="Arial"/>
                <w:kern w:val="28"/>
              </w:rPr>
              <w:t>Python scripts</w:t>
            </w:r>
          </w:p>
        </w:tc>
      </w:tr>
      <w:tr w:rsidR="00F679FA" w:rsidRPr="00F679FA" w14:paraId="74D6AEAE" w14:textId="77777777" w:rsidTr="0007654E">
        <w:trPr>
          <w:trHeight w:val="666"/>
        </w:trPr>
        <w:tc>
          <w:tcPr>
            <w:tcW w:w="1807" w:type="dxa"/>
          </w:tcPr>
          <w:p w14:paraId="7908B4D8"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Purpose</w:t>
            </w:r>
          </w:p>
        </w:tc>
        <w:tc>
          <w:tcPr>
            <w:tcW w:w="7093" w:type="dxa"/>
          </w:tcPr>
          <w:p w14:paraId="5E0EB22F" w14:textId="77777777" w:rsidR="0007654E" w:rsidRPr="00F679FA" w:rsidRDefault="0007654E" w:rsidP="00016866">
            <w:pPr>
              <w:rPr>
                <w:rFonts w:ascii="Arial" w:hAnsi="Arial" w:cs="Arial"/>
                <w:kern w:val="28"/>
              </w:rPr>
            </w:pPr>
            <w:r>
              <w:t>Hides the text message "Cloud Counselage Internship Program" inside a PNG image using LSB encoding, and recovers it exactly via a matching decoder.</w:t>
            </w:r>
          </w:p>
        </w:tc>
      </w:tr>
      <w:tr w:rsidR="00F679FA" w:rsidRPr="00F679FA" w14:paraId="774D6BF5" w14:textId="77777777" w:rsidTr="0007654E">
        <w:trPr>
          <w:trHeight w:val="557"/>
        </w:trPr>
        <w:tc>
          <w:tcPr>
            <w:tcW w:w="1807" w:type="dxa"/>
          </w:tcPr>
          <w:p w14:paraId="6AF841D8"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Subordinates</w:t>
            </w:r>
          </w:p>
        </w:tc>
        <w:tc>
          <w:tcPr>
            <w:tcW w:w="7093" w:type="dxa"/>
          </w:tcPr>
          <w:p w14:paraId="5102E664" w14:textId="77777777" w:rsidR="0007654E" w:rsidRPr="00F679FA" w:rsidRDefault="0007654E" w:rsidP="0007654E">
            <w:pPr>
              <w:adjustRightInd w:val="0"/>
              <w:rPr>
                <w:rFonts w:ascii="Arial" w:hAnsi="Arial" w:cs="Arial"/>
                <w:kern w:val="28"/>
              </w:rPr>
            </w:pPr>
            <w:r>
              <w:t>encode_message(), decode_message() functions.</w:t>
            </w:r>
          </w:p>
        </w:tc>
      </w:tr>
      <w:tr w:rsidR="00F679FA" w:rsidRPr="00F679FA" w14:paraId="0B691D59" w14:textId="77777777" w:rsidTr="0007654E">
        <w:trPr>
          <w:trHeight w:val="949"/>
        </w:trPr>
        <w:tc>
          <w:tcPr>
            <w:tcW w:w="1807" w:type="dxa"/>
          </w:tcPr>
          <w:p w14:paraId="703389D7"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lastRenderedPageBreak/>
              <w:t>Dependencies</w:t>
            </w:r>
          </w:p>
        </w:tc>
        <w:tc>
          <w:tcPr>
            <w:tcW w:w="7093" w:type="dxa"/>
          </w:tcPr>
          <w:p w14:paraId="043BF66B" w14:textId="77777777" w:rsidR="0007654E" w:rsidRPr="00F679FA" w:rsidRDefault="0007654E" w:rsidP="0007654E">
            <w:pPr>
              <w:adjustRightInd w:val="0"/>
              <w:rPr>
                <w:rFonts w:ascii="Arial" w:hAnsi="Arial" w:cs="Arial"/>
                <w:kern w:val="28"/>
              </w:rPr>
            </w:pPr>
            <w:r>
              <w:t>Independent of the scanning components; uses the Pillow library only.</w:t>
            </w:r>
          </w:p>
        </w:tc>
      </w:tr>
      <w:tr w:rsidR="00F679FA" w:rsidRPr="00F679FA" w14:paraId="1317CF74" w14:textId="77777777" w:rsidTr="0007654E">
        <w:trPr>
          <w:trHeight w:val="949"/>
        </w:trPr>
        <w:tc>
          <w:tcPr>
            <w:tcW w:w="1807" w:type="dxa"/>
          </w:tcPr>
          <w:p w14:paraId="5A9794D4"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Interfaces</w:t>
            </w:r>
          </w:p>
        </w:tc>
        <w:tc>
          <w:tcPr>
            <w:tcW w:w="7093" w:type="dxa"/>
          </w:tcPr>
          <w:p w14:paraId="04357D62" w14:textId="77777777" w:rsidR="0007654E" w:rsidRPr="00F679FA" w:rsidRDefault="0007654E" w:rsidP="00016866">
            <w:pPr>
              <w:numPr>
                <w:ilvl w:val="12"/>
                <w:numId w:val="0"/>
              </w:numPr>
              <w:rPr>
                <w:rFonts w:ascii="Arial" w:hAnsi="Arial" w:cs="Arial"/>
                <w:kern w:val="28"/>
              </w:rPr>
            </w:pPr>
            <w:r>
              <w:t>CLI: python encode.py &lt;input.png&gt; &lt;output.png&gt;; python decode.py &lt;output.png&gt;. Output: an encoded image and the printed recovered message.</w:t>
            </w:r>
          </w:p>
        </w:tc>
      </w:tr>
      <w:tr w:rsidR="00F679FA" w:rsidRPr="00F679FA" w14:paraId="05F9F11E" w14:textId="77777777" w:rsidTr="0007654E">
        <w:trPr>
          <w:trHeight w:val="666"/>
        </w:trPr>
        <w:tc>
          <w:tcPr>
            <w:tcW w:w="1807" w:type="dxa"/>
          </w:tcPr>
          <w:p w14:paraId="137E471F"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Resources</w:t>
            </w:r>
          </w:p>
        </w:tc>
        <w:tc>
          <w:tcPr>
            <w:tcW w:w="7093" w:type="dxa"/>
          </w:tcPr>
          <w:p w14:paraId="6E7B29A7" w14:textId="77777777" w:rsidR="0007654E" w:rsidRPr="00F679FA" w:rsidRDefault="0007654E" w:rsidP="00016866">
            <w:pPr>
              <w:numPr>
                <w:ilvl w:val="12"/>
                <w:numId w:val="0"/>
              </w:numPr>
              <w:rPr>
                <w:rFonts w:ascii="Arial" w:hAnsi="Arial" w:cs="Arial"/>
                <w:kern w:val="28"/>
              </w:rPr>
            </w:pPr>
            <w:r>
              <w:t>Python 3, Pillow.</w:t>
            </w:r>
          </w:p>
        </w:tc>
      </w:tr>
      <w:tr w:rsidR="00F679FA" w:rsidRPr="00F679FA" w14:paraId="6646670A" w14:textId="77777777" w:rsidTr="0007654E">
        <w:trPr>
          <w:trHeight w:val="797"/>
        </w:trPr>
        <w:tc>
          <w:tcPr>
            <w:tcW w:w="1807" w:type="dxa"/>
          </w:tcPr>
          <w:p w14:paraId="60A3D2B4"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Processing</w:t>
            </w:r>
          </w:p>
        </w:tc>
        <w:tc>
          <w:tcPr>
            <w:tcW w:w="7093" w:type="dxa"/>
          </w:tcPr>
          <w:p w14:paraId="07D7362F" w14:textId="77777777" w:rsidR="0007654E" w:rsidRPr="00F679FA" w:rsidRDefault="0007654E" w:rsidP="00016866">
            <w:pPr>
              <w:numPr>
                <w:ilvl w:val="12"/>
                <w:numId w:val="0"/>
              </w:numPr>
              <w:rPr>
                <w:rFonts w:ascii="Arial" w:hAnsi="Arial" w:cs="Arial"/>
                <w:kern w:val="28"/>
              </w:rPr>
            </w:pPr>
            <w:r>
              <w:t>1) Convert the message to bits with a termination delimiter. 2) Overwrite the least-significant bit of each pixel channel with the message bits. 3) Save the new image. 4) The decoder reads the LSBs in the same order, reconstructs the bytes, and stops at the delimiter.</w:t>
            </w:r>
          </w:p>
        </w:tc>
      </w:tr>
      <w:tr w:rsidR="00F679FA" w:rsidRPr="00F679FA" w14:paraId="7FCE0EBD" w14:textId="77777777" w:rsidTr="0007654E">
        <w:trPr>
          <w:trHeight w:val="708"/>
        </w:trPr>
        <w:tc>
          <w:tcPr>
            <w:tcW w:w="1807" w:type="dxa"/>
          </w:tcPr>
          <w:p w14:paraId="35EBCCCA"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Data</w:t>
            </w:r>
          </w:p>
        </w:tc>
        <w:tc>
          <w:tcPr>
            <w:tcW w:w="7093" w:type="dxa"/>
          </w:tcPr>
          <w:p w14:paraId="321C3946" w14:textId="77777777" w:rsidR="0007654E" w:rsidRPr="00F679FA" w:rsidRDefault="0007654E" w:rsidP="00016866">
            <w:pPr>
              <w:numPr>
                <w:ilvl w:val="12"/>
                <w:numId w:val="0"/>
              </w:numPr>
              <w:rPr>
                <w:rFonts w:ascii="Arial" w:hAnsi="Arial" w:cs="Arial"/>
                <w:kern w:val="28"/>
              </w:rPr>
            </w:pPr>
            <w:r>
              <w:t>Input: cover image + message text. Output: encoded PNG + recovered message string.</w:t>
            </w:r>
          </w:p>
        </w:tc>
      </w:tr>
    </w:tbl>
    <w:p w14:paraId="1F186079" w14:textId="77777777" w:rsidR="0007654E" w:rsidRDefault="0007654E" w:rsidP="0007654E">
      <w:pPr>
        <w:rPr>
          <w:lang w:bidi="ar-SA"/>
        </w:rPr>
      </w:pPr>
    </w:p>
    <w:p w14:paraId="0539C685" w14:textId="77777777" w:rsidR="0007654E" w:rsidRDefault="0007654E" w:rsidP="0007654E">
      <w:pPr>
        <w:rPr>
          <w:lang w:bidi="ar-SA"/>
        </w:rPr>
      </w:pPr>
    </w:p>
    <w:sectPr w:rsidR="0007654E" w:rsidSect="006742DA">
      <w:pgSz w:w="11910" w:h="16850"/>
      <w:pgMar w:top="1701" w:right="1440" w:bottom="1440" w:left="1440" w:header="68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D27EC" w14:textId="77777777" w:rsidR="007A7D6F" w:rsidRDefault="007A7D6F" w:rsidP="008F7E07">
      <w:r>
        <w:separator/>
      </w:r>
    </w:p>
  </w:endnote>
  <w:endnote w:type="continuationSeparator" w:id="0">
    <w:p w14:paraId="18BC5D4B" w14:textId="77777777" w:rsidR="007A7D6F" w:rsidRDefault="007A7D6F" w:rsidP="008F7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30965" w14:textId="77777777" w:rsidR="00221172" w:rsidRDefault="00221172" w:rsidP="00E549C5">
    <w:pPr>
      <w:pStyle w:val="Footer"/>
    </w:pPr>
  </w:p>
  <w:p w14:paraId="064C5FE1" w14:textId="77777777" w:rsidR="0061398D" w:rsidRDefault="006139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C5905" w14:textId="77777777" w:rsidR="00E549C5" w:rsidRDefault="00E549C5" w:rsidP="00E549C5">
    <w:pPr>
      <w:pStyle w:val="Footer"/>
    </w:pPr>
  </w:p>
  <w:p w14:paraId="61FFED15" w14:textId="77777777" w:rsidR="00E549C5" w:rsidRDefault="00E549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58148"/>
      <w:docPartObj>
        <w:docPartGallery w:val="Page Numbers (Bottom of Page)"/>
        <w:docPartUnique/>
      </w:docPartObj>
    </w:sdtPr>
    <w:sdtEndPr>
      <w:rPr>
        <w:noProof/>
      </w:rPr>
    </w:sdtEndPr>
    <w:sdtContent>
      <w:p w14:paraId="068A4714" w14:textId="77777777" w:rsidR="00E549C5" w:rsidRDefault="00E549C5" w:rsidP="00A34A5C">
        <w:pPr>
          <w:pStyle w:val="Footer"/>
        </w:pPr>
      </w:p>
      <w:p w14:paraId="01D590A1" w14:textId="77777777" w:rsidR="00E549C5" w:rsidRDefault="00E549C5">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791A131A" w14:textId="77777777" w:rsidR="00E549C5" w:rsidRDefault="00E54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F2BD5" w14:textId="77777777" w:rsidR="007A7D6F" w:rsidRDefault="007A7D6F" w:rsidP="008F7E07">
      <w:r>
        <w:separator/>
      </w:r>
    </w:p>
  </w:footnote>
  <w:footnote w:type="continuationSeparator" w:id="0">
    <w:p w14:paraId="7EFC66D6" w14:textId="77777777" w:rsidR="007A7D6F" w:rsidRDefault="007A7D6F" w:rsidP="008F7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A63FF" w14:textId="77777777" w:rsidR="0061398D" w:rsidRDefault="0061398D" w:rsidP="0061398D">
    <w:pPr>
      <w:spacing w:before="46"/>
      <w:ind w:left="746"/>
      <w:rPr>
        <w:rFonts w:ascii="Verdana"/>
        <w:sz w:val="26"/>
      </w:rPr>
    </w:pPr>
    <w:r>
      <w:t xml:space="preserve">   </w:t>
    </w:r>
  </w:p>
  <w:p w14:paraId="44CAE981" w14:textId="77777777" w:rsidR="0061398D" w:rsidRDefault="006139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2EE60" w14:textId="77777777" w:rsidR="00A34A5C" w:rsidRDefault="00A34A5C" w:rsidP="0061398D">
    <w:pPr>
      <w:spacing w:before="46"/>
      <w:ind w:left="746"/>
      <w:rPr>
        <w:rFonts w:ascii="Verdana"/>
        <w:sz w:val="26"/>
      </w:rPr>
    </w:pPr>
    <w:r>
      <w:rPr>
        <w:noProof/>
        <w:lang w:val="en-IN" w:eastAsia="en-IN" w:bidi="ar-SA"/>
      </w:rPr>
      <w:drawing>
        <wp:anchor distT="0" distB="0" distL="0" distR="0" simplePos="0" relativeHeight="251665408" behindDoc="1" locked="0" layoutInCell="1" allowOverlap="1" wp14:anchorId="795115C5" wp14:editId="36510087">
          <wp:simplePos x="0" y="0"/>
          <wp:positionH relativeFrom="page">
            <wp:posOffset>5937885</wp:posOffset>
          </wp:positionH>
          <wp:positionV relativeFrom="paragraph">
            <wp:posOffset>-121521</wp:posOffset>
          </wp:positionV>
          <wp:extent cx="918845" cy="703580"/>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
                    <a:extLst>
                      <a:ext uri="{28A0092B-C50C-407E-A947-70E740481C1C}">
                        <a14:useLocalDpi xmlns:a14="http://schemas.microsoft.com/office/drawing/2010/main" val="0"/>
                      </a:ext>
                    </a:extLst>
                  </a:blip>
                  <a:stretch>
                    <a:fillRect/>
                  </a:stretch>
                </pic:blipFill>
                <pic:spPr>
                  <a:xfrm>
                    <a:off x="0" y="0"/>
                    <a:ext cx="918845" cy="70358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23AFA561" w14:textId="77777777" w:rsidR="00A34A5C" w:rsidRPr="00E549C5" w:rsidRDefault="00E549C5">
    <w:pPr>
      <w:pStyle w:val="Header"/>
      <w:rPr>
        <w:color w:val="273755" w:themeColor="accent2"/>
      </w:rPr>
    </w:pPr>
    <w:r w:rsidRPr="00E549C5">
      <w:rPr>
        <w:color w:val="273755" w:themeColor="accent2"/>
      </w:rPr>
      <w:t>IAC</w:t>
    </w:r>
    <w:r w:rsidR="004F792A">
      <w:rPr>
        <w:color w:val="273755" w:themeColor="accent2"/>
      </w:rPr>
      <w:t xml:space="preserve"> – IP: Live Project </w:t>
    </w:r>
    <w:r w:rsidR="00AA636D">
      <w:rPr>
        <w:color w:val="273755" w:themeColor="accent2"/>
      </w:rPr>
      <w:t>Software Design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7C8247C"/>
    <w:lvl w:ilvl="0">
      <w:numFmt w:val="decimal"/>
      <w:lvlText w:val="*"/>
      <w:lvlJc w:val="left"/>
    </w:lvl>
  </w:abstractNum>
  <w:abstractNum w:abstractNumId="1" w15:restartNumberingAfterBreak="0">
    <w:nsid w:val="08636558"/>
    <w:multiLevelType w:val="multilevel"/>
    <w:tmpl w:val="471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A2B46"/>
    <w:multiLevelType w:val="hybridMultilevel"/>
    <w:tmpl w:val="9D82001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3" w15:restartNumberingAfterBreak="0">
    <w:nsid w:val="0D6C2433"/>
    <w:multiLevelType w:val="hybridMultilevel"/>
    <w:tmpl w:val="D99CD4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1AF09F1"/>
    <w:multiLevelType w:val="multilevel"/>
    <w:tmpl w:val="2892E7E0"/>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5" w15:restartNumberingAfterBreak="0">
    <w:nsid w:val="1C3E1E4E"/>
    <w:multiLevelType w:val="multilevel"/>
    <w:tmpl w:val="82C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007392"/>
    <w:multiLevelType w:val="hybridMultilevel"/>
    <w:tmpl w:val="17B8631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7" w15:restartNumberingAfterBreak="0">
    <w:nsid w:val="25DD5854"/>
    <w:multiLevelType w:val="hybridMultilevel"/>
    <w:tmpl w:val="CCD810E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8" w15:restartNumberingAfterBreak="0">
    <w:nsid w:val="2C31136F"/>
    <w:multiLevelType w:val="multilevel"/>
    <w:tmpl w:val="7732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7D5FCE"/>
    <w:multiLevelType w:val="hybridMultilevel"/>
    <w:tmpl w:val="7376DC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41FD3EFB"/>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628E3211"/>
    <w:multiLevelType w:val="multilevel"/>
    <w:tmpl w:val="F9A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B53A65"/>
    <w:multiLevelType w:val="multilevel"/>
    <w:tmpl w:val="EE0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F92AE1"/>
    <w:multiLevelType w:val="hybridMultilevel"/>
    <w:tmpl w:val="9BDCB90A"/>
    <w:lvl w:ilvl="0" w:tplc="08090001">
      <w:start w:val="1"/>
      <w:numFmt w:val="bullet"/>
      <w:lvlText w:val=""/>
      <w:lvlJc w:val="left"/>
      <w:pPr>
        <w:ind w:left="3423" w:hanging="360"/>
      </w:pPr>
      <w:rPr>
        <w:rFonts w:ascii="Symbol" w:hAnsi="Symbol" w:hint="default"/>
      </w:rPr>
    </w:lvl>
    <w:lvl w:ilvl="1" w:tplc="08090003">
      <w:start w:val="1"/>
      <w:numFmt w:val="bullet"/>
      <w:lvlText w:val="o"/>
      <w:lvlJc w:val="left"/>
      <w:pPr>
        <w:ind w:left="4143" w:hanging="360"/>
      </w:pPr>
      <w:rPr>
        <w:rFonts w:ascii="Courier New" w:hAnsi="Courier New" w:cs="Courier New" w:hint="default"/>
      </w:rPr>
    </w:lvl>
    <w:lvl w:ilvl="2" w:tplc="08090005" w:tentative="1">
      <w:start w:val="1"/>
      <w:numFmt w:val="bullet"/>
      <w:lvlText w:val=""/>
      <w:lvlJc w:val="left"/>
      <w:pPr>
        <w:ind w:left="4863" w:hanging="360"/>
      </w:pPr>
      <w:rPr>
        <w:rFonts w:ascii="Wingdings" w:hAnsi="Wingdings" w:hint="default"/>
      </w:rPr>
    </w:lvl>
    <w:lvl w:ilvl="3" w:tplc="08090001" w:tentative="1">
      <w:start w:val="1"/>
      <w:numFmt w:val="bullet"/>
      <w:lvlText w:val=""/>
      <w:lvlJc w:val="left"/>
      <w:pPr>
        <w:ind w:left="5583" w:hanging="360"/>
      </w:pPr>
      <w:rPr>
        <w:rFonts w:ascii="Symbol" w:hAnsi="Symbol" w:hint="default"/>
      </w:rPr>
    </w:lvl>
    <w:lvl w:ilvl="4" w:tplc="08090003" w:tentative="1">
      <w:start w:val="1"/>
      <w:numFmt w:val="bullet"/>
      <w:lvlText w:val="o"/>
      <w:lvlJc w:val="left"/>
      <w:pPr>
        <w:ind w:left="6303" w:hanging="360"/>
      </w:pPr>
      <w:rPr>
        <w:rFonts w:ascii="Courier New" w:hAnsi="Courier New" w:cs="Courier New" w:hint="default"/>
      </w:rPr>
    </w:lvl>
    <w:lvl w:ilvl="5" w:tplc="08090005" w:tentative="1">
      <w:start w:val="1"/>
      <w:numFmt w:val="bullet"/>
      <w:lvlText w:val=""/>
      <w:lvlJc w:val="left"/>
      <w:pPr>
        <w:ind w:left="7023" w:hanging="360"/>
      </w:pPr>
      <w:rPr>
        <w:rFonts w:ascii="Wingdings" w:hAnsi="Wingdings" w:hint="default"/>
      </w:rPr>
    </w:lvl>
    <w:lvl w:ilvl="6" w:tplc="08090001" w:tentative="1">
      <w:start w:val="1"/>
      <w:numFmt w:val="bullet"/>
      <w:lvlText w:val=""/>
      <w:lvlJc w:val="left"/>
      <w:pPr>
        <w:ind w:left="7743" w:hanging="360"/>
      </w:pPr>
      <w:rPr>
        <w:rFonts w:ascii="Symbol" w:hAnsi="Symbol" w:hint="default"/>
      </w:rPr>
    </w:lvl>
    <w:lvl w:ilvl="7" w:tplc="08090003" w:tentative="1">
      <w:start w:val="1"/>
      <w:numFmt w:val="bullet"/>
      <w:lvlText w:val="o"/>
      <w:lvlJc w:val="left"/>
      <w:pPr>
        <w:ind w:left="8463" w:hanging="360"/>
      </w:pPr>
      <w:rPr>
        <w:rFonts w:ascii="Courier New" w:hAnsi="Courier New" w:cs="Courier New" w:hint="default"/>
      </w:rPr>
    </w:lvl>
    <w:lvl w:ilvl="8" w:tplc="08090005" w:tentative="1">
      <w:start w:val="1"/>
      <w:numFmt w:val="bullet"/>
      <w:lvlText w:val=""/>
      <w:lvlJc w:val="left"/>
      <w:pPr>
        <w:ind w:left="9183" w:hanging="360"/>
      </w:pPr>
      <w:rPr>
        <w:rFonts w:ascii="Wingdings" w:hAnsi="Wingdings" w:hint="default"/>
      </w:rPr>
    </w:lvl>
  </w:abstractNum>
  <w:num w:numId="1" w16cid:durableId="1136096345">
    <w:abstractNumId w:val="1"/>
  </w:num>
  <w:num w:numId="2" w16cid:durableId="1657295577">
    <w:abstractNumId w:val="12"/>
  </w:num>
  <w:num w:numId="3" w16cid:durableId="2065831562">
    <w:abstractNumId w:val="11"/>
  </w:num>
  <w:num w:numId="4" w16cid:durableId="635329771">
    <w:abstractNumId w:val="8"/>
  </w:num>
  <w:num w:numId="5" w16cid:durableId="219709226">
    <w:abstractNumId w:val="4"/>
  </w:num>
  <w:num w:numId="6" w16cid:durableId="135336536">
    <w:abstractNumId w:val="5"/>
  </w:num>
  <w:num w:numId="7" w16cid:durableId="2114788715">
    <w:abstractNumId w:val="3"/>
  </w:num>
  <w:num w:numId="8" w16cid:durableId="2045907942">
    <w:abstractNumId w:val="10"/>
  </w:num>
  <w:num w:numId="9" w16cid:durableId="308368477">
    <w:abstractNumId w:val="13"/>
  </w:num>
  <w:num w:numId="10" w16cid:durableId="1682389139">
    <w:abstractNumId w:val="6"/>
  </w:num>
  <w:num w:numId="11" w16cid:durableId="1676957704">
    <w:abstractNumId w:val="7"/>
  </w:num>
  <w:num w:numId="12" w16cid:durableId="824005419">
    <w:abstractNumId w:val="10"/>
  </w:num>
  <w:num w:numId="13" w16cid:durableId="428813739">
    <w:abstractNumId w:val="10"/>
  </w:num>
  <w:num w:numId="14" w16cid:durableId="318922776">
    <w:abstractNumId w:val="0"/>
    <w:lvlOverride w:ilvl="0">
      <w:lvl w:ilvl="0">
        <w:numFmt w:val="bullet"/>
        <w:lvlText w:val=""/>
        <w:legacy w:legacy="1" w:legacySpace="0" w:legacyIndent="360"/>
        <w:lvlJc w:val="left"/>
        <w:rPr>
          <w:rFonts w:ascii="Symbol" w:hAnsi="Symbol" w:cs="Times New Roman" w:hint="default"/>
        </w:rPr>
      </w:lvl>
    </w:lvlOverride>
  </w:num>
  <w:num w:numId="15" w16cid:durableId="117574678">
    <w:abstractNumId w:val="2"/>
  </w:num>
  <w:num w:numId="16" w16cid:durableId="384644769">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E0"/>
    <w:rsid w:val="00000991"/>
    <w:rsid w:val="00004A68"/>
    <w:rsid w:val="00012909"/>
    <w:rsid w:val="00027D1F"/>
    <w:rsid w:val="00034202"/>
    <w:rsid w:val="000347A2"/>
    <w:rsid w:val="00035426"/>
    <w:rsid w:val="00056B82"/>
    <w:rsid w:val="000611D4"/>
    <w:rsid w:val="00064BC6"/>
    <w:rsid w:val="0007654E"/>
    <w:rsid w:val="000816A6"/>
    <w:rsid w:val="000F4A14"/>
    <w:rsid w:val="00101A59"/>
    <w:rsid w:val="0013687A"/>
    <w:rsid w:val="00166CE5"/>
    <w:rsid w:val="00180604"/>
    <w:rsid w:val="00180A1B"/>
    <w:rsid w:val="001857AD"/>
    <w:rsid w:val="00194510"/>
    <w:rsid w:val="001B408A"/>
    <w:rsid w:val="001D115F"/>
    <w:rsid w:val="00221172"/>
    <w:rsid w:val="00224CCF"/>
    <w:rsid w:val="0023408F"/>
    <w:rsid w:val="002A1DEE"/>
    <w:rsid w:val="002A447F"/>
    <w:rsid w:val="002B2CB5"/>
    <w:rsid w:val="002D5345"/>
    <w:rsid w:val="002E1953"/>
    <w:rsid w:val="002E5B2F"/>
    <w:rsid w:val="00335A6C"/>
    <w:rsid w:val="00351F9B"/>
    <w:rsid w:val="00353BFF"/>
    <w:rsid w:val="00381D55"/>
    <w:rsid w:val="00385210"/>
    <w:rsid w:val="003B126A"/>
    <w:rsid w:val="003C13E3"/>
    <w:rsid w:val="003E02E6"/>
    <w:rsid w:val="00401688"/>
    <w:rsid w:val="004042B1"/>
    <w:rsid w:val="0041242E"/>
    <w:rsid w:val="0044647F"/>
    <w:rsid w:val="004777B6"/>
    <w:rsid w:val="004A22A4"/>
    <w:rsid w:val="004B03A0"/>
    <w:rsid w:val="004C1311"/>
    <w:rsid w:val="004D40C3"/>
    <w:rsid w:val="004E4C3F"/>
    <w:rsid w:val="004F792A"/>
    <w:rsid w:val="00503190"/>
    <w:rsid w:val="00530905"/>
    <w:rsid w:val="00547057"/>
    <w:rsid w:val="00547E8E"/>
    <w:rsid w:val="005607EF"/>
    <w:rsid w:val="00572E09"/>
    <w:rsid w:val="00581CCC"/>
    <w:rsid w:val="0059785C"/>
    <w:rsid w:val="005A189C"/>
    <w:rsid w:val="005B06B2"/>
    <w:rsid w:val="005B6879"/>
    <w:rsid w:val="005C1E13"/>
    <w:rsid w:val="005C48A4"/>
    <w:rsid w:val="006059C0"/>
    <w:rsid w:val="00605E77"/>
    <w:rsid w:val="0061398D"/>
    <w:rsid w:val="006537EA"/>
    <w:rsid w:val="006742DA"/>
    <w:rsid w:val="006C3A01"/>
    <w:rsid w:val="006C468B"/>
    <w:rsid w:val="006D0352"/>
    <w:rsid w:val="006D2B58"/>
    <w:rsid w:val="006F4B7A"/>
    <w:rsid w:val="0070513D"/>
    <w:rsid w:val="0075780E"/>
    <w:rsid w:val="00767CD9"/>
    <w:rsid w:val="00783EB7"/>
    <w:rsid w:val="0079571B"/>
    <w:rsid w:val="007A2C62"/>
    <w:rsid w:val="007A7D6F"/>
    <w:rsid w:val="007B0139"/>
    <w:rsid w:val="007D2EA8"/>
    <w:rsid w:val="00811576"/>
    <w:rsid w:val="008302AF"/>
    <w:rsid w:val="00845D72"/>
    <w:rsid w:val="00862664"/>
    <w:rsid w:val="008979E1"/>
    <w:rsid w:val="008C3B15"/>
    <w:rsid w:val="008D0563"/>
    <w:rsid w:val="008D100E"/>
    <w:rsid w:val="008E32C1"/>
    <w:rsid w:val="008E7BBF"/>
    <w:rsid w:val="008F7E07"/>
    <w:rsid w:val="00900CDE"/>
    <w:rsid w:val="00917AE9"/>
    <w:rsid w:val="00930C49"/>
    <w:rsid w:val="00933D86"/>
    <w:rsid w:val="00956D06"/>
    <w:rsid w:val="009B28ED"/>
    <w:rsid w:val="009C4D92"/>
    <w:rsid w:val="009D5154"/>
    <w:rsid w:val="009D649D"/>
    <w:rsid w:val="009E1879"/>
    <w:rsid w:val="00A07CEE"/>
    <w:rsid w:val="00A225EE"/>
    <w:rsid w:val="00A31C2E"/>
    <w:rsid w:val="00A34A5C"/>
    <w:rsid w:val="00A5231E"/>
    <w:rsid w:val="00A5636C"/>
    <w:rsid w:val="00A718FC"/>
    <w:rsid w:val="00A81965"/>
    <w:rsid w:val="00A829A7"/>
    <w:rsid w:val="00AA636D"/>
    <w:rsid w:val="00AB3905"/>
    <w:rsid w:val="00AC3C88"/>
    <w:rsid w:val="00AD6BF1"/>
    <w:rsid w:val="00AE64F5"/>
    <w:rsid w:val="00B02417"/>
    <w:rsid w:val="00B14ECD"/>
    <w:rsid w:val="00B218C4"/>
    <w:rsid w:val="00B4011E"/>
    <w:rsid w:val="00B40CFF"/>
    <w:rsid w:val="00B577C9"/>
    <w:rsid w:val="00B63DEC"/>
    <w:rsid w:val="00B6737B"/>
    <w:rsid w:val="00B71AAB"/>
    <w:rsid w:val="00B934B1"/>
    <w:rsid w:val="00B967E0"/>
    <w:rsid w:val="00BD1D43"/>
    <w:rsid w:val="00BE3628"/>
    <w:rsid w:val="00C24C00"/>
    <w:rsid w:val="00C4446C"/>
    <w:rsid w:val="00C46297"/>
    <w:rsid w:val="00C73A89"/>
    <w:rsid w:val="00C815F3"/>
    <w:rsid w:val="00CA01DA"/>
    <w:rsid w:val="00CA04B3"/>
    <w:rsid w:val="00CB31BE"/>
    <w:rsid w:val="00CD2F0A"/>
    <w:rsid w:val="00CE0CCB"/>
    <w:rsid w:val="00CE275D"/>
    <w:rsid w:val="00D012F8"/>
    <w:rsid w:val="00D225CD"/>
    <w:rsid w:val="00D31681"/>
    <w:rsid w:val="00D355F5"/>
    <w:rsid w:val="00D405EE"/>
    <w:rsid w:val="00D973F8"/>
    <w:rsid w:val="00DA6ADD"/>
    <w:rsid w:val="00E2267E"/>
    <w:rsid w:val="00E24FA6"/>
    <w:rsid w:val="00E265BD"/>
    <w:rsid w:val="00E4606A"/>
    <w:rsid w:val="00E549C5"/>
    <w:rsid w:val="00E73786"/>
    <w:rsid w:val="00E849B3"/>
    <w:rsid w:val="00EC2249"/>
    <w:rsid w:val="00EC34C0"/>
    <w:rsid w:val="00EC5702"/>
    <w:rsid w:val="00ED6693"/>
    <w:rsid w:val="00F32490"/>
    <w:rsid w:val="00F446BB"/>
    <w:rsid w:val="00F571DE"/>
    <w:rsid w:val="00F669D2"/>
    <w:rsid w:val="00F679FA"/>
    <w:rsid w:val="00F72364"/>
    <w:rsid w:val="00F82584"/>
    <w:rsid w:val="00F84FDD"/>
    <w:rsid w:val="00F860DE"/>
    <w:rsid w:val="00F91FC9"/>
    <w:rsid w:val="00FA2B15"/>
    <w:rsid w:val="00FA5468"/>
    <w:rsid w:val="00FC0125"/>
    <w:rsid w:val="00FC094B"/>
    <w:rsid w:val="00FD21D8"/>
    <w:rsid w:val="00FD39C3"/>
    <w:rsid w:val="00FD6A4E"/>
    <w:rsid w:val="00FF0E28"/>
    <w:rsid w:val="00FF5A07"/>
    <w:rsid w:val="4B64EA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05AA43"/>
  <w15:docId w15:val="{C2F7BD3F-0D2A-5A4F-9893-A11275E31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Lucida Sans Unicode" w:eastAsia="Lucida Sans Unicode" w:hAnsi="Lucida Sans Unicode" w:cs="Lucida Sans Unicode"/>
      <w:lang w:bidi="en-US"/>
    </w:rPr>
  </w:style>
  <w:style w:type="paragraph" w:styleId="Heading1">
    <w:name w:val="heading 1"/>
    <w:next w:val="Normal"/>
    <w:link w:val="Heading1Char"/>
    <w:uiPriority w:val="9"/>
    <w:qFormat/>
    <w:rsid w:val="00AB3905"/>
    <w:pPr>
      <w:keepNext/>
      <w:keepLines/>
      <w:widowControl/>
      <w:numPr>
        <w:numId w:val="8"/>
      </w:numPr>
      <w:autoSpaceDE/>
      <w:autoSpaceDN/>
      <w:spacing w:line="259" w:lineRule="auto"/>
      <w:outlineLvl w:val="0"/>
    </w:pPr>
    <w:rPr>
      <w:rFonts w:ascii="Calibri" w:eastAsia="Calibri" w:hAnsi="Calibri" w:cs="Calibri"/>
      <w:color w:val="000000"/>
      <w:sz w:val="48"/>
    </w:rPr>
  </w:style>
  <w:style w:type="paragraph" w:styleId="Heading2">
    <w:name w:val="heading 2"/>
    <w:basedOn w:val="Normal"/>
    <w:next w:val="Normal"/>
    <w:link w:val="Heading2Char"/>
    <w:uiPriority w:val="9"/>
    <w:unhideWhenUsed/>
    <w:qFormat/>
    <w:rsid w:val="00B934B1"/>
    <w:pPr>
      <w:keepNext/>
      <w:keepLines/>
      <w:numPr>
        <w:ilvl w:val="1"/>
        <w:numId w:val="8"/>
      </w:numPr>
      <w:spacing w:before="200"/>
      <w:outlineLvl w:val="1"/>
    </w:pPr>
    <w:rPr>
      <w:rFonts w:asciiTheme="majorHAnsi" w:eastAsiaTheme="majorEastAsia" w:hAnsiTheme="majorHAnsi" w:cstheme="majorBidi"/>
      <w:b/>
      <w:bCs/>
      <w:color w:val="3CA5D9" w:themeColor="accent1"/>
      <w:sz w:val="26"/>
      <w:szCs w:val="26"/>
    </w:rPr>
  </w:style>
  <w:style w:type="paragraph" w:styleId="Heading3">
    <w:name w:val="heading 3"/>
    <w:basedOn w:val="Normal"/>
    <w:next w:val="Normal"/>
    <w:link w:val="Heading3Char"/>
    <w:uiPriority w:val="9"/>
    <w:unhideWhenUsed/>
    <w:qFormat/>
    <w:rsid w:val="00B71AAB"/>
    <w:pPr>
      <w:keepNext/>
      <w:keepLines/>
      <w:numPr>
        <w:ilvl w:val="2"/>
        <w:numId w:val="8"/>
      </w:numPr>
      <w:spacing w:before="200"/>
      <w:outlineLvl w:val="2"/>
    </w:pPr>
    <w:rPr>
      <w:rFonts w:asciiTheme="majorHAnsi" w:eastAsiaTheme="majorEastAsia" w:hAnsiTheme="majorHAnsi" w:cstheme="majorBidi"/>
      <w:b/>
      <w:bCs/>
      <w:color w:val="3CA5D9" w:themeColor="accent1"/>
    </w:rPr>
  </w:style>
  <w:style w:type="paragraph" w:styleId="Heading4">
    <w:name w:val="heading 4"/>
    <w:basedOn w:val="Normal"/>
    <w:next w:val="Normal"/>
    <w:link w:val="Heading4Char"/>
    <w:uiPriority w:val="9"/>
    <w:unhideWhenUsed/>
    <w:qFormat/>
    <w:rsid w:val="00A718FC"/>
    <w:pPr>
      <w:keepNext/>
      <w:keepLines/>
      <w:numPr>
        <w:ilvl w:val="3"/>
        <w:numId w:val="8"/>
      </w:numPr>
      <w:spacing w:before="40"/>
      <w:outlineLvl w:val="3"/>
    </w:pPr>
    <w:rPr>
      <w:rFonts w:asciiTheme="majorHAnsi" w:eastAsiaTheme="majorEastAsia" w:hAnsiTheme="majorHAnsi" w:cstheme="majorBidi"/>
      <w:i/>
      <w:iCs/>
      <w:color w:val="227EAD" w:themeColor="accent1" w:themeShade="BF"/>
    </w:rPr>
  </w:style>
  <w:style w:type="paragraph" w:styleId="Heading5">
    <w:name w:val="heading 5"/>
    <w:basedOn w:val="Normal"/>
    <w:next w:val="Normal"/>
    <w:link w:val="Heading5Char"/>
    <w:uiPriority w:val="9"/>
    <w:unhideWhenUsed/>
    <w:qFormat/>
    <w:rsid w:val="00A718FC"/>
    <w:pPr>
      <w:keepNext/>
      <w:keepLines/>
      <w:numPr>
        <w:ilvl w:val="4"/>
        <w:numId w:val="8"/>
      </w:numPr>
      <w:spacing w:before="40"/>
      <w:outlineLvl w:val="4"/>
    </w:pPr>
    <w:rPr>
      <w:rFonts w:asciiTheme="majorHAnsi" w:eastAsiaTheme="majorEastAsia" w:hAnsiTheme="majorHAnsi" w:cstheme="majorBidi"/>
      <w:color w:val="227EAD" w:themeColor="accent1" w:themeShade="BF"/>
    </w:rPr>
  </w:style>
  <w:style w:type="paragraph" w:styleId="Heading6">
    <w:name w:val="heading 6"/>
    <w:basedOn w:val="Normal"/>
    <w:next w:val="Normal"/>
    <w:link w:val="Heading6Char"/>
    <w:uiPriority w:val="9"/>
    <w:semiHidden/>
    <w:unhideWhenUsed/>
    <w:qFormat/>
    <w:rsid w:val="00A718FC"/>
    <w:pPr>
      <w:keepNext/>
      <w:keepLines/>
      <w:numPr>
        <w:ilvl w:val="5"/>
        <w:numId w:val="8"/>
      </w:numPr>
      <w:spacing w:before="40"/>
      <w:outlineLvl w:val="5"/>
    </w:pPr>
    <w:rPr>
      <w:rFonts w:asciiTheme="majorHAnsi" w:eastAsiaTheme="majorEastAsia" w:hAnsiTheme="majorHAnsi" w:cstheme="majorBidi"/>
      <w:color w:val="165473" w:themeColor="accent1" w:themeShade="7F"/>
    </w:rPr>
  </w:style>
  <w:style w:type="paragraph" w:styleId="Heading7">
    <w:name w:val="heading 7"/>
    <w:basedOn w:val="Normal"/>
    <w:next w:val="Normal"/>
    <w:link w:val="Heading7Char"/>
    <w:uiPriority w:val="9"/>
    <w:semiHidden/>
    <w:unhideWhenUsed/>
    <w:qFormat/>
    <w:rsid w:val="00A718FC"/>
    <w:pPr>
      <w:keepNext/>
      <w:keepLines/>
      <w:numPr>
        <w:ilvl w:val="6"/>
        <w:numId w:val="8"/>
      </w:numPr>
      <w:spacing w:before="40"/>
      <w:outlineLvl w:val="6"/>
    </w:pPr>
    <w:rPr>
      <w:rFonts w:asciiTheme="majorHAnsi" w:eastAsiaTheme="majorEastAsia" w:hAnsiTheme="majorHAnsi" w:cstheme="majorBidi"/>
      <w:i/>
      <w:iCs/>
      <w:color w:val="165473" w:themeColor="accent1" w:themeShade="7F"/>
    </w:rPr>
  </w:style>
  <w:style w:type="paragraph" w:styleId="Heading8">
    <w:name w:val="heading 8"/>
    <w:basedOn w:val="Normal"/>
    <w:next w:val="Normal"/>
    <w:link w:val="Heading8Char"/>
    <w:uiPriority w:val="9"/>
    <w:semiHidden/>
    <w:unhideWhenUsed/>
    <w:qFormat/>
    <w:rsid w:val="00A718FC"/>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18FC"/>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3"/>
      <w:szCs w:val="4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F7E07"/>
    <w:pPr>
      <w:tabs>
        <w:tab w:val="center" w:pos="4513"/>
        <w:tab w:val="right" w:pos="9026"/>
      </w:tabs>
    </w:pPr>
  </w:style>
  <w:style w:type="character" w:customStyle="1" w:styleId="HeaderChar">
    <w:name w:val="Header Char"/>
    <w:basedOn w:val="DefaultParagraphFont"/>
    <w:link w:val="Header"/>
    <w:uiPriority w:val="99"/>
    <w:rsid w:val="008F7E07"/>
    <w:rPr>
      <w:rFonts w:ascii="Lucida Sans Unicode" w:eastAsia="Lucida Sans Unicode" w:hAnsi="Lucida Sans Unicode" w:cs="Lucida Sans Unicode"/>
      <w:lang w:bidi="en-US"/>
    </w:rPr>
  </w:style>
  <w:style w:type="paragraph" w:styleId="Footer">
    <w:name w:val="footer"/>
    <w:basedOn w:val="Normal"/>
    <w:link w:val="FooterChar"/>
    <w:unhideWhenUsed/>
    <w:rsid w:val="008F7E07"/>
    <w:pPr>
      <w:tabs>
        <w:tab w:val="center" w:pos="4513"/>
        <w:tab w:val="right" w:pos="9026"/>
      </w:tabs>
    </w:pPr>
  </w:style>
  <w:style w:type="character" w:customStyle="1" w:styleId="FooterChar">
    <w:name w:val="Footer Char"/>
    <w:basedOn w:val="DefaultParagraphFont"/>
    <w:link w:val="Footer"/>
    <w:uiPriority w:val="99"/>
    <w:rsid w:val="008F7E07"/>
    <w:rPr>
      <w:rFonts w:ascii="Lucida Sans Unicode" w:eastAsia="Lucida Sans Unicode" w:hAnsi="Lucida Sans Unicode" w:cs="Lucida Sans Unicode"/>
      <w:lang w:bidi="en-US"/>
    </w:rPr>
  </w:style>
  <w:style w:type="paragraph" w:styleId="BalloonText">
    <w:name w:val="Balloon Text"/>
    <w:basedOn w:val="Normal"/>
    <w:link w:val="BalloonTextChar"/>
    <w:uiPriority w:val="99"/>
    <w:semiHidden/>
    <w:unhideWhenUsed/>
    <w:rsid w:val="008F7E07"/>
    <w:rPr>
      <w:rFonts w:ascii="Tahoma" w:hAnsi="Tahoma" w:cs="Tahoma"/>
      <w:sz w:val="16"/>
      <w:szCs w:val="16"/>
    </w:rPr>
  </w:style>
  <w:style w:type="character" w:customStyle="1" w:styleId="BalloonTextChar">
    <w:name w:val="Balloon Text Char"/>
    <w:basedOn w:val="DefaultParagraphFont"/>
    <w:link w:val="BalloonText"/>
    <w:uiPriority w:val="99"/>
    <w:semiHidden/>
    <w:rsid w:val="008F7E07"/>
    <w:rPr>
      <w:rFonts w:ascii="Tahoma" w:eastAsia="Lucida Sans Unicode" w:hAnsi="Tahoma" w:cs="Tahoma"/>
      <w:sz w:val="16"/>
      <w:szCs w:val="16"/>
      <w:lang w:bidi="en-US"/>
    </w:rPr>
  </w:style>
  <w:style w:type="paragraph" w:customStyle="1" w:styleId="2909F619802848F09E01365C32F34654">
    <w:name w:val="2909F619802848F09E01365C32F34654"/>
    <w:rsid w:val="008F7E07"/>
    <w:pPr>
      <w:widowControl/>
      <w:autoSpaceDE/>
      <w:autoSpaceDN/>
      <w:spacing w:after="200" w:line="276" w:lineRule="auto"/>
    </w:pPr>
    <w:rPr>
      <w:rFonts w:eastAsiaTheme="minorEastAsia"/>
      <w:lang w:eastAsia="ja-JP"/>
    </w:rPr>
  </w:style>
  <w:style w:type="table" w:customStyle="1" w:styleId="TableGrid">
    <w:name w:val="TableGrid"/>
    <w:rsid w:val="00AB3905"/>
    <w:pPr>
      <w:widowControl/>
      <w:autoSpaceDE/>
      <w:autoSpaceDN/>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AB3905"/>
    <w:rPr>
      <w:rFonts w:ascii="Calibri" w:eastAsia="Calibri" w:hAnsi="Calibri" w:cs="Calibri"/>
      <w:color w:val="000000"/>
      <w:sz w:val="48"/>
    </w:rPr>
  </w:style>
  <w:style w:type="character" w:customStyle="1" w:styleId="Heading2Char">
    <w:name w:val="Heading 2 Char"/>
    <w:basedOn w:val="DefaultParagraphFont"/>
    <w:link w:val="Heading2"/>
    <w:uiPriority w:val="9"/>
    <w:rsid w:val="00B934B1"/>
    <w:rPr>
      <w:rFonts w:asciiTheme="majorHAnsi" w:eastAsiaTheme="majorEastAsia" w:hAnsiTheme="majorHAnsi" w:cstheme="majorBidi"/>
      <w:b/>
      <w:bCs/>
      <w:color w:val="3CA5D9" w:themeColor="accent1"/>
      <w:sz w:val="26"/>
      <w:szCs w:val="26"/>
      <w:lang w:bidi="en-US"/>
    </w:rPr>
  </w:style>
  <w:style w:type="character" w:customStyle="1" w:styleId="Heading3Char">
    <w:name w:val="Heading 3 Char"/>
    <w:basedOn w:val="DefaultParagraphFont"/>
    <w:link w:val="Heading3"/>
    <w:uiPriority w:val="9"/>
    <w:rsid w:val="00B71AAB"/>
    <w:rPr>
      <w:rFonts w:asciiTheme="majorHAnsi" w:eastAsiaTheme="majorEastAsia" w:hAnsiTheme="majorHAnsi" w:cstheme="majorBidi"/>
      <w:b/>
      <w:bCs/>
      <w:color w:val="3CA5D9" w:themeColor="accent1"/>
      <w:lang w:bidi="en-US"/>
    </w:rPr>
  </w:style>
  <w:style w:type="paragraph" w:styleId="TOCHeading">
    <w:name w:val="TOC Heading"/>
    <w:basedOn w:val="Heading1"/>
    <w:next w:val="Normal"/>
    <w:uiPriority w:val="39"/>
    <w:unhideWhenUsed/>
    <w:qFormat/>
    <w:rsid w:val="00FD21D8"/>
    <w:pPr>
      <w:spacing w:before="240"/>
      <w:ind w:left="0"/>
      <w:outlineLvl w:val="9"/>
    </w:pPr>
    <w:rPr>
      <w:rFonts w:asciiTheme="majorHAnsi" w:eastAsiaTheme="majorEastAsia" w:hAnsiTheme="majorHAnsi" w:cstheme="majorBidi"/>
      <w:color w:val="227EAD" w:themeColor="accent1" w:themeShade="BF"/>
      <w:sz w:val="32"/>
      <w:szCs w:val="32"/>
    </w:rPr>
  </w:style>
  <w:style w:type="paragraph" w:styleId="TOC1">
    <w:name w:val="toc 1"/>
    <w:basedOn w:val="Normal"/>
    <w:next w:val="Normal"/>
    <w:autoRedefine/>
    <w:uiPriority w:val="39"/>
    <w:unhideWhenUsed/>
    <w:rsid w:val="00FD21D8"/>
    <w:pPr>
      <w:spacing w:after="100"/>
    </w:pPr>
  </w:style>
  <w:style w:type="character" w:styleId="Hyperlink">
    <w:name w:val="Hyperlink"/>
    <w:basedOn w:val="DefaultParagraphFont"/>
    <w:uiPriority w:val="99"/>
    <w:unhideWhenUsed/>
    <w:rsid w:val="00FD21D8"/>
    <w:rPr>
      <w:color w:val="3CA5D9" w:themeColor="hyperlink"/>
      <w:u w:val="single"/>
    </w:rPr>
  </w:style>
  <w:style w:type="paragraph" w:styleId="NormalWeb">
    <w:name w:val="Normal (Web)"/>
    <w:basedOn w:val="Normal"/>
    <w:uiPriority w:val="99"/>
    <w:semiHidden/>
    <w:unhideWhenUsed/>
    <w:rsid w:val="005C1E13"/>
    <w:pPr>
      <w:widowControl/>
      <w:autoSpaceDE/>
      <w:autoSpaceDN/>
      <w:spacing w:before="100" w:beforeAutospacing="1" w:after="100" w:afterAutospacing="1"/>
    </w:pPr>
    <w:rPr>
      <w:rFonts w:ascii="Times New Roman" w:eastAsia="Times New Roman" w:hAnsi="Times New Roman" w:cs="Times New Roman"/>
      <w:sz w:val="24"/>
      <w:szCs w:val="24"/>
      <w:lang w:val="en-IN" w:eastAsia="en-GB" w:bidi="ar-SA"/>
    </w:rPr>
  </w:style>
  <w:style w:type="character" w:customStyle="1" w:styleId="Heading4Char">
    <w:name w:val="Heading 4 Char"/>
    <w:basedOn w:val="DefaultParagraphFont"/>
    <w:link w:val="Heading4"/>
    <w:uiPriority w:val="9"/>
    <w:rsid w:val="00A718FC"/>
    <w:rPr>
      <w:rFonts w:asciiTheme="majorHAnsi" w:eastAsiaTheme="majorEastAsia" w:hAnsiTheme="majorHAnsi" w:cstheme="majorBidi"/>
      <w:i/>
      <w:iCs/>
      <w:color w:val="227EAD" w:themeColor="accent1" w:themeShade="BF"/>
      <w:lang w:bidi="en-US"/>
    </w:rPr>
  </w:style>
  <w:style w:type="character" w:customStyle="1" w:styleId="Heading5Char">
    <w:name w:val="Heading 5 Char"/>
    <w:basedOn w:val="DefaultParagraphFont"/>
    <w:link w:val="Heading5"/>
    <w:uiPriority w:val="9"/>
    <w:rsid w:val="00A718FC"/>
    <w:rPr>
      <w:rFonts w:asciiTheme="majorHAnsi" w:eastAsiaTheme="majorEastAsia" w:hAnsiTheme="majorHAnsi" w:cstheme="majorBidi"/>
      <w:color w:val="227EAD" w:themeColor="accent1" w:themeShade="BF"/>
      <w:lang w:bidi="en-US"/>
    </w:rPr>
  </w:style>
  <w:style w:type="character" w:customStyle="1" w:styleId="Heading6Char">
    <w:name w:val="Heading 6 Char"/>
    <w:basedOn w:val="DefaultParagraphFont"/>
    <w:link w:val="Heading6"/>
    <w:uiPriority w:val="9"/>
    <w:semiHidden/>
    <w:rsid w:val="00A718FC"/>
    <w:rPr>
      <w:rFonts w:asciiTheme="majorHAnsi" w:eastAsiaTheme="majorEastAsia" w:hAnsiTheme="majorHAnsi" w:cstheme="majorBidi"/>
      <w:color w:val="165473" w:themeColor="accent1" w:themeShade="7F"/>
      <w:lang w:bidi="en-US"/>
    </w:rPr>
  </w:style>
  <w:style w:type="character" w:customStyle="1" w:styleId="Heading7Char">
    <w:name w:val="Heading 7 Char"/>
    <w:basedOn w:val="DefaultParagraphFont"/>
    <w:link w:val="Heading7"/>
    <w:uiPriority w:val="9"/>
    <w:semiHidden/>
    <w:rsid w:val="00A718FC"/>
    <w:rPr>
      <w:rFonts w:asciiTheme="majorHAnsi" w:eastAsiaTheme="majorEastAsia" w:hAnsiTheme="majorHAnsi" w:cstheme="majorBidi"/>
      <w:i/>
      <w:iCs/>
      <w:color w:val="165473" w:themeColor="accent1" w:themeShade="7F"/>
      <w:lang w:bidi="en-US"/>
    </w:rPr>
  </w:style>
  <w:style w:type="character" w:customStyle="1" w:styleId="Heading8Char">
    <w:name w:val="Heading 8 Char"/>
    <w:basedOn w:val="DefaultParagraphFont"/>
    <w:link w:val="Heading8"/>
    <w:uiPriority w:val="9"/>
    <w:semiHidden/>
    <w:rsid w:val="00A718FC"/>
    <w:rPr>
      <w:rFonts w:asciiTheme="majorHAnsi" w:eastAsiaTheme="majorEastAsia" w:hAnsiTheme="majorHAnsi" w:cstheme="majorBidi"/>
      <w:color w:val="272727" w:themeColor="text1" w:themeTint="D8"/>
      <w:sz w:val="21"/>
      <w:szCs w:val="21"/>
      <w:lang w:bidi="en-US"/>
    </w:rPr>
  </w:style>
  <w:style w:type="character" w:customStyle="1" w:styleId="Heading9Char">
    <w:name w:val="Heading 9 Char"/>
    <w:basedOn w:val="DefaultParagraphFont"/>
    <w:link w:val="Heading9"/>
    <w:uiPriority w:val="9"/>
    <w:semiHidden/>
    <w:rsid w:val="00A718FC"/>
    <w:rPr>
      <w:rFonts w:asciiTheme="majorHAnsi" w:eastAsiaTheme="majorEastAsia" w:hAnsiTheme="majorHAnsi" w:cstheme="majorBidi"/>
      <w:i/>
      <w:iCs/>
      <w:color w:val="272727" w:themeColor="text1" w:themeTint="D8"/>
      <w:sz w:val="21"/>
      <w:szCs w:val="21"/>
      <w:lang w:bidi="en-US"/>
    </w:rPr>
  </w:style>
  <w:style w:type="paragraph" w:styleId="TOC2">
    <w:name w:val="toc 2"/>
    <w:basedOn w:val="Normal"/>
    <w:next w:val="Normal"/>
    <w:autoRedefine/>
    <w:uiPriority w:val="39"/>
    <w:unhideWhenUsed/>
    <w:rsid w:val="00035426"/>
    <w:pPr>
      <w:spacing w:after="100"/>
      <w:ind w:left="220"/>
    </w:pPr>
  </w:style>
  <w:style w:type="paragraph" w:styleId="TOC3">
    <w:name w:val="toc 3"/>
    <w:basedOn w:val="Normal"/>
    <w:next w:val="Normal"/>
    <w:autoRedefine/>
    <w:uiPriority w:val="39"/>
    <w:unhideWhenUsed/>
    <w:rsid w:val="00035426"/>
    <w:pPr>
      <w:spacing w:after="100"/>
      <w:ind w:left="440"/>
    </w:pPr>
  </w:style>
  <w:style w:type="paragraph" w:styleId="NoSpacing">
    <w:name w:val="No Spacing"/>
    <w:link w:val="NoSpacingChar"/>
    <w:uiPriority w:val="1"/>
    <w:qFormat/>
    <w:rsid w:val="00B6737B"/>
    <w:pPr>
      <w:widowControl/>
      <w:autoSpaceDE/>
      <w:autoSpaceDN/>
    </w:pPr>
    <w:rPr>
      <w:rFonts w:eastAsiaTheme="minorEastAsia"/>
      <w:lang w:eastAsia="zh-CN"/>
    </w:rPr>
  </w:style>
  <w:style w:type="character" w:customStyle="1" w:styleId="NoSpacingChar">
    <w:name w:val="No Spacing Char"/>
    <w:basedOn w:val="DefaultParagraphFont"/>
    <w:link w:val="NoSpacing"/>
    <w:uiPriority w:val="1"/>
    <w:rsid w:val="00B6737B"/>
    <w:rPr>
      <w:rFonts w:eastAsiaTheme="minorEastAsia"/>
      <w:lang w:eastAsia="zh-CN"/>
    </w:rPr>
  </w:style>
  <w:style w:type="table" w:styleId="TableGrid0">
    <w:name w:val="Table Grid"/>
    <w:basedOn w:val="TableNormal"/>
    <w:uiPriority w:val="59"/>
    <w:rsid w:val="00BD1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83E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6D2B58"/>
    <w:pPr>
      <w:spacing w:after="200"/>
    </w:pPr>
    <w:rPr>
      <w:i/>
      <w:iCs/>
      <w:color w:val="59617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031716">
      <w:bodyDiv w:val="1"/>
      <w:marLeft w:val="0"/>
      <w:marRight w:val="0"/>
      <w:marTop w:val="0"/>
      <w:marBottom w:val="0"/>
      <w:divBdr>
        <w:top w:val="none" w:sz="0" w:space="0" w:color="auto"/>
        <w:left w:val="none" w:sz="0" w:space="0" w:color="auto"/>
        <w:bottom w:val="none" w:sz="0" w:space="0" w:color="auto"/>
        <w:right w:val="none" w:sz="0" w:space="0" w:color="auto"/>
      </w:divBdr>
    </w:div>
    <w:div w:id="746535296">
      <w:bodyDiv w:val="1"/>
      <w:marLeft w:val="0"/>
      <w:marRight w:val="0"/>
      <w:marTop w:val="0"/>
      <w:marBottom w:val="0"/>
      <w:divBdr>
        <w:top w:val="none" w:sz="0" w:space="0" w:color="auto"/>
        <w:left w:val="none" w:sz="0" w:space="0" w:color="auto"/>
        <w:bottom w:val="none" w:sz="0" w:space="0" w:color="auto"/>
        <w:right w:val="none" w:sz="0" w:space="0" w:color="auto"/>
      </w:divBdr>
    </w:div>
    <w:div w:id="789663720">
      <w:bodyDiv w:val="1"/>
      <w:marLeft w:val="0"/>
      <w:marRight w:val="0"/>
      <w:marTop w:val="0"/>
      <w:marBottom w:val="0"/>
      <w:divBdr>
        <w:top w:val="none" w:sz="0" w:space="0" w:color="auto"/>
        <w:left w:val="none" w:sz="0" w:space="0" w:color="auto"/>
        <w:bottom w:val="none" w:sz="0" w:space="0" w:color="auto"/>
        <w:right w:val="none" w:sz="0" w:space="0" w:color="auto"/>
      </w:divBdr>
    </w:div>
    <w:div w:id="811411269">
      <w:bodyDiv w:val="1"/>
      <w:marLeft w:val="0"/>
      <w:marRight w:val="0"/>
      <w:marTop w:val="0"/>
      <w:marBottom w:val="0"/>
      <w:divBdr>
        <w:top w:val="none" w:sz="0" w:space="0" w:color="auto"/>
        <w:left w:val="none" w:sz="0" w:space="0" w:color="auto"/>
        <w:bottom w:val="none" w:sz="0" w:space="0" w:color="auto"/>
        <w:right w:val="none" w:sz="0" w:space="0" w:color="auto"/>
      </w:divBdr>
    </w:div>
    <w:div w:id="819493799">
      <w:bodyDiv w:val="1"/>
      <w:marLeft w:val="0"/>
      <w:marRight w:val="0"/>
      <w:marTop w:val="0"/>
      <w:marBottom w:val="0"/>
      <w:divBdr>
        <w:top w:val="none" w:sz="0" w:space="0" w:color="auto"/>
        <w:left w:val="none" w:sz="0" w:space="0" w:color="auto"/>
        <w:bottom w:val="none" w:sz="0" w:space="0" w:color="auto"/>
        <w:right w:val="none" w:sz="0" w:space="0" w:color="auto"/>
      </w:divBdr>
    </w:div>
    <w:div w:id="1026558309">
      <w:bodyDiv w:val="1"/>
      <w:marLeft w:val="0"/>
      <w:marRight w:val="0"/>
      <w:marTop w:val="0"/>
      <w:marBottom w:val="0"/>
      <w:divBdr>
        <w:top w:val="none" w:sz="0" w:space="0" w:color="auto"/>
        <w:left w:val="none" w:sz="0" w:space="0" w:color="auto"/>
        <w:bottom w:val="none" w:sz="0" w:space="0" w:color="auto"/>
        <w:right w:val="none" w:sz="0" w:space="0" w:color="auto"/>
      </w:divBdr>
    </w:div>
    <w:div w:id="1366248805">
      <w:bodyDiv w:val="1"/>
      <w:marLeft w:val="0"/>
      <w:marRight w:val="0"/>
      <w:marTop w:val="0"/>
      <w:marBottom w:val="0"/>
      <w:divBdr>
        <w:top w:val="none" w:sz="0" w:space="0" w:color="auto"/>
        <w:left w:val="none" w:sz="0" w:space="0" w:color="auto"/>
        <w:bottom w:val="none" w:sz="0" w:space="0" w:color="auto"/>
        <w:right w:val="none" w:sz="0" w:space="0" w:color="auto"/>
      </w:divBdr>
    </w:div>
    <w:div w:id="1846628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CPL2022">
      <a:dk1>
        <a:srgbClr val="000000"/>
      </a:dk1>
      <a:lt1>
        <a:srgbClr val="FFFFFF"/>
      </a:lt1>
      <a:dk2>
        <a:srgbClr val="596171"/>
      </a:dk2>
      <a:lt2>
        <a:srgbClr val="E7E6E6"/>
      </a:lt2>
      <a:accent1>
        <a:srgbClr val="3CA5D9"/>
      </a:accent1>
      <a:accent2>
        <a:srgbClr val="273755"/>
      </a:accent2>
      <a:accent3>
        <a:srgbClr val="FFC601"/>
      </a:accent3>
      <a:accent4>
        <a:srgbClr val="FFB923"/>
      </a:accent4>
      <a:accent5>
        <a:srgbClr val="EA7317"/>
      </a:accent5>
      <a:accent6>
        <a:srgbClr val="666666"/>
      </a:accent6>
      <a:hlink>
        <a:srgbClr val="3CA5D9"/>
      </a:hlink>
      <a:folHlink>
        <a:srgbClr val="27375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12AF445DB6E74EB51FE2F8964C2B9F" ma:contentTypeVersion="15" ma:contentTypeDescription="Create a new document." ma:contentTypeScope="" ma:versionID="27287dfc179c773ec31861789c2f0f2d">
  <xsd:schema xmlns:xsd="http://www.w3.org/2001/XMLSchema" xmlns:xs="http://www.w3.org/2001/XMLSchema" xmlns:p="http://schemas.microsoft.com/office/2006/metadata/properties" xmlns:ns2="3e1c734f-cd3c-409a-b830-21836909dd77" xmlns:ns3="f800943e-7719-4474-9402-4616db300049" targetNamespace="http://schemas.microsoft.com/office/2006/metadata/properties" ma:root="true" ma:fieldsID="40b2d6211fb3edee40dd6cb4ddb7186b" ns2:_="" ns3:_="">
    <xsd:import namespace="3e1c734f-cd3c-409a-b830-21836909dd77"/>
    <xsd:import namespace="f800943e-7719-4474-9402-4616db300049"/>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c734f-cd3c-409a-b830-21836909dd7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353adee-5e9f-4b50-890c-aef0d51a54ee"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00943e-7719-4474-9402-4616db3000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e1c734f-cd3c-409a-b830-21836909dd77">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9D2EBBE-5858-47F2-8C9F-57782E3A33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1c734f-cd3c-409a-b830-21836909dd77"/>
    <ds:schemaRef ds:uri="f800943e-7719-4474-9402-4616db3000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D1E1DE-ADD4-8642-8B1E-F6E70949612C}">
  <ds:schemaRefs>
    <ds:schemaRef ds:uri="http://schemas.openxmlformats.org/officeDocument/2006/bibliography"/>
  </ds:schemaRefs>
</ds:datastoreItem>
</file>

<file path=customXml/itemProps3.xml><?xml version="1.0" encoding="utf-8"?>
<ds:datastoreItem xmlns:ds="http://schemas.openxmlformats.org/officeDocument/2006/customXml" ds:itemID="{88527DE6-EBD0-410E-A99F-1E032DC13D1C}">
  <ds:schemaRefs>
    <ds:schemaRef ds:uri="http://schemas.microsoft.com/office/2006/metadata/properties"/>
    <ds:schemaRef ds:uri="http://schemas.microsoft.com/office/infopath/2007/PartnerControls"/>
    <ds:schemaRef ds:uri="3e1c734f-cd3c-409a-b830-21836909dd77"/>
  </ds:schemaRefs>
</ds:datastoreItem>
</file>

<file path=customXml/itemProps4.xml><?xml version="1.0" encoding="utf-8"?>
<ds:datastoreItem xmlns:ds="http://schemas.openxmlformats.org/officeDocument/2006/customXml" ds:itemID="{49FCD264-4E80-4DF1-93DF-B8E79A62D08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2171</Words>
  <Characters>12375</Characters>
  <Application>Microsoft Office Word</Application>
  <DocSecurity>0</DocSecurity>
  <Lines>103</Lines>
  <Paragraphs>29</Paragraphs>
  <ScaleCrop>false</ScaleCrop>
  <Company/>
  <LinksUpToDate>false</LinksUpToDate>
  <CharactersWithSpaces>14517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Grey and Yellow Buildings Social Media Report</dc:title>
  <dc:creator>Microsoft Office User</dc:creator>
  <cp:keywords>DADzH3XObzA,BADp1GzW2kg</cp:keywords>
  <cp:lastModifiedBy>Anish Gupta</cp:lastModifiedBy>
  <cp:revision>39</cp:revision>
  <cp:lastPrinted>2022-09-20T16:52:00Z</cp:lastPrinted>
  <dcterms:created xsi:type="dcterms:W3CDTF">2023-08-07T11:04:00Z</dcterms:created>
  <dcterms:modified xsi:type="dcterms:W3CDTF">2026-10-17T07:21:00Z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2020-02-12T00:00:00Z</vt:filetime>
  </property>
  <property fmtid="{D5CDD505-2E9C-101B-9397-08002B2CF9AE}" pid="3" name="Creator">
    <vt:lpwstr>Canva</vt:lpwstr>
  </property>
  <property fmtid="{D5CDD505-2E9C-101B-9397-08002B2CF9AE}" pid="4" name="LastSaved">
    <vt:filetime>2020-02-12T00:00:00Z</vt:filetime>
  </property>
  <property fmtid="{D5CDD505-2E9C-101B-9397-08002B2CF9AE}" pid="5" name="ContentTypeId">
    <vt:lpwstr>0x0101005412AF445DB6E74EB51FE2F8964C2B9F</vt:lpwstr>
  </property>
  <property fmtid="{D5CDD505-2E9C-101B-9397-08002B2CF9AE}" pid="6" name="MediaServiceImageTags">
    <vt:lpwstr/>
  </property>
</Properties>
</file>