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Sentiment Analysis for Marketing</w:t>
      </w:r>
    </w:p>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4"/>
          <w:shd w:fill="auto" w:val="clear"/>
        </w:rPr>
        <w:t xml:space="preserve">(Problem definition and Design thinking)</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What is Twitter Sentiment Analysis?</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Twitter sentiment analysis analyzes the sentiment or emotion of tweets. It uses natural language processing and machine learning algorithms to classify tweets automatically as positive, negative, or neutral based on their content. It can be done for individual tweets or a larger dataset related to a particular topic or event.</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Why is Twitter Sentiment Analysis Important?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4"/>
          <w:shd w:fill="auto" w:val="clear"/>
        </w:rPr>
        <w:t xml:space="preserve">Understanding Customer Feedback:</w:t>
      </w: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color w:val="auto"/>
          <w:spacing w:val="0"/>
          <w:position w:val="0"/>
          <w:sz w:val="40"/>
          <w:shd w:fill="auto" w:val="clear"/>
        </w:rPr>
        <w:t xml:space="preserve">By analyzing the sentiment of customer feedback, companies can identify areas where they need to improve their products or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Reputation Management: Sentiment analysis can help companies monitor their brand reputation online and quickly respond to negative comments or reviews.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Political Analysis: Sentiment analysis can help political campaigns understand public opinion and tailor their messaging accordingly.</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4"/>
          <w:shd w:fill="auto" w:val="clear"/>
        </w:rPr>
        <w:t xml:space="preserve">Crisis Management:</w:t>
      </w:r>
      <w:r>
        <w:rPr>
          <w:rFonts w:ascii="Times New Roman" w:hAnsi="Times New Roman" w:cs="Times New Roman" w:eastAsia="Times New Roman"/>
          <w:color w:val="auto"/>
          <w:spacing w:val="0"/>
          <w:position w:val="0"/>
          <w:sz w:val="40"/>
          <w:shd w:fill="auto" w:val="clear"/>
        </w:rPr>
        <w:t xml:space="preserve"> In the event of a crisis, sentiment analysis can help organizations monitor social media and news outlets for negative sentiment and respond appropriately.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Marketing Research: Sentiment analysis can help marketers understand consumer behavior and preferences, and develop targeted advertising campaigns.</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How to Do Twitter Sentiment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In this article, we aim to analyze Twitter sentiment analysis using machine learning algorithms, the sentiment of tweets provided from the Sentiment140 dataset by developing a machine learning pipeline involving the use of three classifiers (Logistic Regression, Bernoulli Naive Bayes, and SVM)along with using Term Frequency- Inverse Document Frequency (TF-IDF). The performance of these classifiers is then evaluated using accuracy and F1 Scores. For data preprocessing, we will be using Natural Language Processing’s (NLP) NLTK library.</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Twitter Sentiment Analysis: 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In this project, we try to implement an NLP Twitter sentiment analysis model that helps to overcome the challenges of sentiment classification of tweets. We will be classifying the tweets into positive or negative sentiments. The necessary details regarding the dataset involving the Twitter sentiment analysis project are:</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The dataset provided is the Sentiment140 Dataset which consists of 1,600,000 tweets that have been extracted using the Twitter API. The various columns present in this Twitter data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target: the polarity of the tweet (positive or negative)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ids: Unique id of the tweet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date: the date of the tweet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flag: It refers to the query. If no such query exists, then it is NO 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0"/>
          <w:shd w:fill="auto" w:val="clear"/>
        </w:rPr>
        <w:t xml:space="preserve">user: It refers to the name of the user that tweeted</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text: It refers to the text of the tweet</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498"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Conclusion:</w:t>
      </w:r>
    </w:p>
    <w:p>
      <w:pPr>
        <w:spacing w:before="0" w:after="160" w:line="259"/>
        <w:ind w:right="-498"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In conclusion, the initial phase of problem definition and design thinking for sentiment analysis in marketing is crucial for setting a strong foundation for your project. By clearly defining the problem, establishing objectives, and applying design thinking principles, you ensure that your efforts are focused on delivering valuable insights to enhance marketing strategies.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