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2924"/>
          <w:tab w:val="center" w:leader="none" w:pos="5310"/>
        </w:tabs>
        <w:spacing w:line="240" w:lineRule="auto"/>
        <w:ind w:firstLine="0"/>
        <w:jc w:val="center"/>
        <w:rPr>
          <w:rFonts w:ascii="Nunito" w:cs="Nunito" w:eastAsia="Nunito" w:hAnsi="Nunito"/>
          <w:b w:val="1"/>
          <w:smallCaps w:val="1"/>
          <w:color w:val="1f3864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b w:val="1"/>
          <w:smallCaps w:val="1"/>
          <w:color w:val="1f3864"/>
          <w:sz w:val="40"/>
          <w:szCs w:val="40"/>
          <w:rtl w:val="0"/>
        </w:rPr>
        <w:t xml:space="preserve">ANISH POWAR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Nunito" w:cs="Nunito" w:eastAsia="Nunito" w:hAnsi="Nunito"/>
          <w:smallCaps w:val="1"/>
          <w:color w:val="45818e"/>
        </w:rPr>
      </w:pPr>
      <w:r w:rsidDel="00000000" w:rsidR="00000000" w:rsidRPr="00000000">
        <w:rPr>
          <w:rFonts w:ascii="Nunito" w:cs="Nunito" w:eastAsia="Nunito" w:hAnsi="Nunito"/>
          <w:b w:val="1"/>
          <w:smallCaps w:val="1"/>
          <w:color w:val="1f3864"/>
          <w:sz w:val="42"/>
          <w:szCs w:val="42"/>
        </w:rPr>
        <w:drawing>
          <wp:inline distB="114300" distT="114300" distL="114300" distR="114300">
            <wp:extent cx="91440" cy="65314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65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rFonts w:ascii="Nunito" w:cs="Nunito" w:eastAsia="Nunito" w:hAnsi="Nunito"/>
            <w:color w:val="45818e"/>
            <w:u w:val="single"/>
            <w:rtl w:val="0"/>
          </w:rPr>
          <w:t xml:space="preserve">powaranish74@gmail.com</w:t>
        </w:r>
      </w:hyperlink>
      <w:r w:rsidDel="00000000" w:rsidR="00000000" w:rsidRPr="00000000">
        <w:rPr>
          <w:rFonts w:ascii="Nunito" w:cs="Nunito" w:eastAsia="Nunito" w:hAnsi="Nunito"/>
          <w:b w:val="1"/>
          <w:smallCaps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smallCaps w:val="1"/>
          <w:rtl w:val="0"/>
        </w:rPr>
        <w:t xml:space="preserve">|</w:t>
      </w:r>
      <w:r w:rsidDel="00000000" w:rsidR="00000000" w:rsidRPr="00000000">
        <w:rPr>
          <w:rFonts w:ascii="Nunito" w:cs="Nunito" w:eastAsia="Nunito" w:hAnsi="Nunito"/>
          <w:b w:val="1"/>
          <w:smallCaps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2"/>
          <w:szCs w:val="22"/>
        </w:rPr>
        <w:drawing>
          <wp:inline distB="114300" distT="114300" distL="114300" distR="114300">
            <wp:extent cx="91440" cy="914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smallCaps w:val="1"/>
          <w:rtl w:val="0"/>
        </w:rPr>
        <w:t xml:space="preserve">+91-9623746328</w:t>
      </w:r>
      <w:r w:rsidDel="00000000" w:rsidR="00000000" w:rsidRPr="00000000">
        <w:rPr>
          <w:rFonts w:ascii="Nunito" w:cs="Nunito" w:eastAsia="Nunito" w:hAnsi="Nunito"/>
          <w:b w:val="1"/>
          <w:smallCaps w:val="1"/>
          <w:rtl w:val="0"/>
        </w:rPr>
        <w:t xml:space="preserve">  |  </w:t>
      </w:r>
      <w:r w:rsidDel="00000000" w:rsidR="00000000" w:rsidRPr="00000000">
        <w:rPr>
          <w:rFonts w:ascii="Nunito" w:cs="Nunito" w:eastAsia="Nunito" w:hAnsi="Nunito"/>
          <w:sz w:val="22"/>
          <w:szCs w:val="22"/>
        </w:rPr>
        <w:drawing>
          <wp:inline distB="114300" distT="114300" distL="114300" distR="114300">
            <wp:extent cx="100584" cy="1005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Nunito" w:cs="Nunito" w:eastAsia="Nunito" w:hAnsi="Nunito"/>
            <w:color w:val="45818e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Nunito" w:cs="Nunito" w:eastAsia="Nunito" w:hAnsi="Nunito"/>
          <w:b w:val="1"/>
          <w:smallCaps w:val="1"/>
          <w:rtl w:val="0"/>
        </w:rPr>
        <w:t xml:space="preserve"> | </w:t>
      </w:r>
      <w:r w:rsidDel="00000000" w:rsidR="00000000" w:rsidRPr="00000000">
        <w:rPr>
          <w:rFonts w:ascii="Nunito" w:cs="Nunito" w:eastAsia="Nunito" w:hAnsi="Nunito"/>
          <w:sz w:val="22"/>
          <w:szCs w:val="22"/>
        </w:rPr>
        <w:drawing>
          <wp:inline distB="114300" distT="114300" distL="114300" distR="114300">
            <wp:extent cx="91440" cy="9144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rFonts w:ascii="Nunito" w:cs="Nunito" w:eastAsia="Nunito" w:hAnsi="Nunito"/>
            <w:smallCaps w:val="1"/>
            <w:color w:val="45818e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2924"/>
          <w:tab w:val="center" w:leader="none" w:pos="5310"/>
        </w:tabs>
        <w:spacing w:line="276" w:lineRule="auto"/>
        <w:ind w:left="0" w:firstLine="0"/>
        <w:jc w:val="center"/>
        <w:rPr>
          <w:rFonts w:ascii="Nunito" w:cs="Nunito" w:eastAsia="Nunito" w:hAnsi="Nunito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spacing w:line="276" w:lineRule="auto"/>
        <w:rPr>
          <w:rFonts w:ascii="Nunito" w:cs="Nunito" w:eastAsia="Nunito" w:hAnsi="Nunito"/>
          <w:b w:val="1"/>
          <w:color w:val="33333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2e75b5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Nunito" w:cs="Nunito" w:eastAsia="Nunito" w:hAnsi="Nunito"/>
          <w:b w:val="1"/>
          <w:color w:val="33333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rPr>
          <w:rFonts w:ascii="Nunito" w:cs="Nunito" w:eastAsia="Nunito" w:hAnsi="Nunito"/>
          <w:i w:val="1"/>
          <w:color w:val="333333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Pimpri Chinchwad College of Engineering, Maharashtra, India</w:t>
        <w:tab/>
        <w:tab/>
      </w: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rtl w:val="0"/>
        </w:rPr>
        <w:t xml:space="preserve">           </w:t>
        <w:tab/>
        <w:t xml:space="preserve">          </w:t>
        <w:tab/>
        <w:t xml:space="preserve">         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2020 - 2024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Nunito" w:cs="Nunito" w:eastAsia="Nunito" w:hAnsi="Nunito"/>
          <w:rtl w:val="0"/>
        </w:rPr>
        <w:t xml:space="preserve">Bachelor of Technology in Computer Science 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CGPA: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8.78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rPr>
          <w:rFonts w:ascii="Nunito" w:cs="Nunito" w:eastAsia="Nunito" w:hAnsi="Nunito"/>
          <w:b w:val="1"/>
          <w:i w:val="1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Jai Hind Junior College, Maharashtra, India</w:t>
        <w:tab/>
      </w:r>
      <w:r w:rsidDel="00000000" w:rsidR="00000000" w:rsidRPr="00000000">
        <w:rPr>
          <w:rFonts w:ascii="Nunito" w:cs="Nunito" w:eastAsia="Nunito" w:hAnsi="Nunito"/>
          <w:b w:val="1"/>
          <w:sz w:val="22"/>
          <w:szCs w:val="22"/>
          <w:rtl w:val="0"/>
        </w:rPr>
        <w:tab/>
        <w:t xml:space="preserve">           </w:t>
        <w:tab/>
        <w:tab/>
        <w:tab/>
        <w:tab/>
        <w:tab/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                        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2018 - 2020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after="0" w:before="0" w:line="276" w:lineRule="auto"/>
        <w:ind w:left="283.464566929133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Higher Secondary Examination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|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84.46%: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spacing w:after="0" w:before="0" w:line="276" w:lineRule="auto"/>
        <w:ind w:left="0" w:firstLine="0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0B">
      <w:pPr>
        <w:pageBreakBefore w:val="0"/>
        <w:pBdr>
          <w:bottom w:color="000000" w:space="1" w:sz="4" w:val="single"/>
        </w:pBdr>
        <w:spacing w:line="276" w:lineRule="auto"/>
        <w:rPr>
          <w:rFonts w:ascii="Nunito" w:cs="Nunito" w:eastAsia="Nunito" w:hAnsi="Nunito"/>
          <w:color w:val="333333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b w:val="1"/>
          <w:color w:val="2e75b5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rFonts w:ascii="Nunito" w:cs="Nunito" w:eastAsia="Nunito" w:hAnsi="Nunito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270"/>
        <w:rPr>
          <w:color w:val="333333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Languages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:- C++, Java, C, Javascript, Typescript.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270"/>
        <w:rPr>
          <w:rFonts w:ascii="Arial" w:cs="Arial" w:eastAsia="Arial" w:hAnsi="Arial"/>
          <w:u w:val="none"/>
        </w:rPr>
      </w:pPr>
      <w:bookmarkStart w:colFirst="0" w:colLast="0" w:name="_k6akw0wl8swu" w:id="1"/>
      <w:bookmarkEnd w:id="1"/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Frameworks / Library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:- ReactJs, React Three Fiber, NodeJs, Tailwind CSS, Node - Red, Redux, Material UI.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270"/>
        <w:rPr>
          <w:rFonts w:ascii="Arial" w:cs="Arial" w:eastAsia="Arial" w:hAnsi="Arial"/>
          <w:u w:val="none"/>
        </w:rPr>
      </w:pPr>
      <w:bookmarkStart w:colFirst="0" w:colLast="0" w:name="_7zkkweet8z03" w:id="2"/>
      <w:bookmarkEnd w:id="2"/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Developer Tools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:- Git, VS Code, Blender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270"/>
        <w:rPr>
          <w:rFonts w:ascii="Arial" w:cs="Arial" w:eastAsia="Arial" w:hAnsi="Arial"/>
          <w:u w:val="none"/>
        </w:rPr>
      </w:pPr>
      <w:bookmarkStart w:colFirst="0" w:colLast="0" w:name="_n2rrrd4944zo" w:id="3"/>
      <w:bookmarkEnd w:id="3"/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Databases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:- MongoDB, MySQL. 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Nunito" w:cs="Nunito" w:eastAsia="Nunito" w:hAnsi="Nunito"/>
        </w:rPr>
      </w:pPr>
      <w:bookmarkStart w:colFirst="0" w:colLast="0" w:name="_tnyh5igrxjp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bottom w:color="000000" w:space="1" w:sz="4" w:val="single"/>
        </w:pBdr>
        <w:spacing w:line="276" w:lineRule="auto"/>
        <w:rPr>
          <w:rFonts w:ascii="Nunito" w:cs="Nunito" w:eastAsia="Nunito" w:hAnsi="Nunito"/>
          <w:b w:val="1"/>
          <w:color w:val="2e75b5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2e75b5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rFonts w:ascii="Nunito" w:cs="Nunito" w:eastAsia="Nunito" w:hAnsi="Nunito"/>
          <w:b w:val="1"/>
          <w:sz w:val="4"/>
          <w:szCs w:val="4"/>
        </w:rPr>
      </w:pPr>
      <w:r w:rsidDel="00000000" w:rsidR="00000000" w:rsidRPr="00000000">
        <w:rPr>
          <w:rFonts w:ascii="Nunito" w:cs="Nunito" w:eastAsia="Nunito" w:hAnsi="Nunito"/>
          <w:b w:val="1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Western Union, Pune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|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Trainee Associate,Solution Engineering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14"/>
          <w:szCs w:val="14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    </w:t>
        <w:tab/>
        <w:t xml:space="preserve">                                            Jun' 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40" w:lineRule="auto"/>
        <w:ind w:left="270" w:hanging="285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Developed a UI-based solution for DDL generation, reducing development time from 2 hours to 5 minutes, improving efficiency by 95%.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40" w:lineRule="auto"/>
        <w:ind w:left="270" w:hanging="285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Optimized an XML parser job, decreasing data processing time from over 1 hour to 15 minutes, achieving a 75% reduction in execution time.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240" w:lineRule="auto"/>
        <w:ind w:left="270" w:hanging="285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Written an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utility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to migrate more than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5TB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of transactional data from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Cassandra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to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Postgres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276" w:lineRule="auto"/>
        <w:ind w:left="270" w:hanging="285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Technology Used :-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Java, Scala, Snowflake, Spark.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Solytics Partners, Pune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|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Frontend Engineer Intern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| </w:t>
      </w: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100584" cy="10058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14"/>
          <w:szCs w:val="14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    </w:t>
        <w:tab/>
        <w:t xml:space="preserve">                                            Jan' 24 - Jun'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70" w:hanging="27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Solely responsible for crafting the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entire user interface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of the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first version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ensuring a seamless user experience.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70" w:hanging="27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Identified and resolved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critical bugs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within the legacy codebase, enhancing overall system stability and performance.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70" w:hanging="27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Contributed in development of functionality similar to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Tabula,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 Visual Data Analytic Tool.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70" w:hanging="27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Developed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Query Builder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to generate the sql queries.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270" w:hanging="27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Technology Used :-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ReactJs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Material-UI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Typescript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Javascript. 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bottom w:color="000000" w:space="1" w:sz="4" w:val="single"/>
        </w:pBdr>
        <w:spacing w:line="276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color w:val="2e75b5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Nunito" w:cs="Nunito" w:eastAsia="Nunito" w:hAnsi="Nunito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rFonts w:ascii="Nunito" w:cs="Nunito" w:eastAsia="Nunito" w:hAnsi="Nunito"/>
          <w:i w:val="1"/>
          <w:color w:val="00000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Digital Twin In Built Environment |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React Three Fiber, Node-Red, Blender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Developed Digital Twin of Home, which displays the temperature and humidity information of each 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Implemented the frontend using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React Three Fiber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Node - Red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as backend.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EdTech Platform - Backend |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NodeJs, ExpressJs, MongoDB, JWT Token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| </w:t>
      </w: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100584" cy="100584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rFonts w:ascii="Nunito" w:cs="Nunito" w:eastAsia="Nunito" w:hAnsi="Nunito"/>
            <w:color w:val="45818e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Nunito" w:cs="Nunito" w:eastAsia="Nunito" w:hAnsi="Nunito"/>
          <w:b w:val="1"/>
          <w:rtl w:val="0"/>
        </w:rPr>
        <w:tab/>
        <w:tab/>
        <w:tab/>
        <w:t xml:space="preserve">   </w:t>
        <w:tab/>
        <w:t xml:space="preserve">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line="276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Developed a back-end of an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EdTech platform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specializing in user authentication, course management, and media handling.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line="276" w:lineRule="auto"/>
        <w:ind w:left="283.464566929133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Utilized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Node.js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MongoDB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Express.js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JWT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(Json Web Token) for authentication,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Bcrypt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for password security, and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Mongoose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for MongoDB interactions.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ind w:left="0" w:firstLine="0"/>
        <w:rPr>
          <w:rFonts w:ascii="Nunito" w:cs="Nunito" w:eastAsia="Nunito" w:hAnsi="Nunito"/>
          <w:color w:val="45818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Food Ordering System |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HTML, Tailwind CSS, NodeJs, MongoDB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| </w:t>
      </w: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100584" cy="1005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rFonts w:ascii="Nunito" w:cs="Nunito" w:eastAsia="Nunito" w:hAnsi="Nunito"/>
            <w:color w:val="45818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283.46456692913375"/>
        <w:rPr>
          <w:rFonts w:ascii="Arial" w:cs="Arial" w:eastAsia="Arial" w:hAnsi="Arial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Developed a full-stack web application for food ordering using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EJS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Template and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Tailwind CSS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with a seamless user interface to enhance the user experience.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283.46456692913375"/>
        <w:rPr>
          <w:rFonts w:ascii="Arial" w:cs="Arial" w:eastAsia="Arial" w:hAnsi="Arial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MongoDB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as the database of choice, ensuring high scalability and efficient data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bottom w:color="000000" w:space="1" w:sz="4" w:val="single"/>
        </w:pBdr>
        <w:spacing w:line="276" w:lineRule="auto"/>
        <w:rPr>
          <w:rFonts w:ascii="Nunito" w:cs="Nunito" w:eastAsia="Nunito" w:hAnsi="Nunito"/>
          <w:b w:val="1"/>
          <w:color w:val="2e75b5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2e75b5"/>
          <w:sz w:val="24"/>
          <w:szCs w:val="24"/>
          <w:rtl w:val="0"/>
        </w:rPr>
        <w:t xml:space="preserve">Profile Links</w:t>
      </w:r>
    </w:p>
    <w:p w:rsidR="00000000" w:rsidDel="00000000" w:rsidP="00000000" w:rsidRDefault="00000000" w:rsidRPr="00000000" w14:paraId="00000030">
      <w:pPr>
        <w:pageBreakBefore w:val="0"/>
        <w:spacing w:after="10" w:before="10" w:line="276" w:lineRule="auto"/>
        <w:rPr>
          <w:rFonts w:ascii="Nunito" w:cs="Nunito" w:eastAsia="Nunito" w:hAnsi="Nunito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spacing w:after="0" w:afterAutospacing="0" w:before="10" w:line="276" w:lineRule="auto"/>
        <w:ind w:left="270" w:hanging="270"/>
        <w:rPr>
          <w:rFonts w:ascii="Arial" w:cs="Arial" w:eastAsia="Arial" w:hAnsi="Arial"/>
        </w:rPr>
      </w:pPr>
      <w:hyperlink r:id="rId16">
        <w:r w:rsidDel="00000000" w:rsidR="00000000" w:rsidRPr="00000000">
          <w:rPr>
            <w:rFonts w:ascii="Nunito" w:cs="Nunito" w:eastAsia="Nunito" w:hAnsi="Nunito"/>
            <w:b w:val="1"/>
            <w:rtl w:val="0"/>
          </w:rPr>
          <w:t xml:space="preserve">Leetcode </w:t>
        </w:r>
      </w:hyperlink>
      <w:hyperlink r:id="rId17">
        <w:r w:rsidDel="00000000" w:rsidR="00000000" w:rsidRPr="00000000">
          <w:rPr>
            <w:rFonts w:ascii="Nunito" w:cs="Nunito" w:eastAsia="Nunito" w:hAnsi="Nunito"/>
            <w:color w:val="1155cc"/>
            <w:rtl w:val="0"/>
          </w:rPr>
          <w:t xml:space="preserve">:-</w:t>
        </w:r>
      </w:hyperlink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100584" cy="10058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Nunito" w:cs="Nunito" w:eastAsia="Nunito" w:hAnsi="Nunito"/>
            <w:color w:val="1155cc"/>
            <w:rtl w:val="0"/>
          </w:rPr>
          <w:t xml:space="preserve">anishpowar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spacing w:after="0" w:afterAutospacing="0" w:before="0" w:beforeAutospacing="0" w:line="276" w:lineRule="auto"/>
        <w:ind w:left="270" w:hanging="270"/>
        <w:rPr>
          <w:rFonts w:ascii="Arial" w:cs="Arial" w:eastAsia="Arial" w:hAnsi="Arial"/>
        </w:rPr>
      </w:pPr>
      <w:hyperlink r:id="rId20">
        <w:r w:rsidDel="00000000" w:rsidR="00000000" w:rsidRPr="00000000">
          <w:rPr>
            <w:rFonts w:ascii="Nunito" w:cs="Nunito" w:eastAsia="Nunito" w:hAnsi="Nunito"/>
            <w:b w:val="1"/>
            <w:rtl w:val="0"/>
          </w:rPr>
          <w:t xml:space="preserve">GeeksForGeeks </w:t>
        </w:r>
      </w:hyperlink>
      <w:hyperlink r:id="rId21">
        <w:r w:rsidDel="00000000" w:rsidR="00000000" w:rsidRPr="00000000">
          <w:rPr>
            <w:rFonts w:ascii="Nunito" w:cs="Nunito" w:eastAsia="Nunito" w:hAnsi="Nunito"/>
            <w:color w:val="1155cc"/>
            <w:rtl w:val="0"/>
          </w:rPr>
          <w:t xml:space="preserve">:-</w:t>
        </w:r>
      </w:hyperlink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100584" cy="10058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Nunito" w:cs="Nunito" w:eastAsia="Nunito" w:hAnsi="Nunito"/>
            <w:color w:val="1155cc"/>
            <w:rtl w:val="0"/>
          </w:rPr>
          <w:t xml:space="preserve">anishpowar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spacing w:after="10" w:before="0" w:beforeAutospacing="0" w:line="276" w:lineRule="auto"/>
        <w:ind w:left="270" w:hanging="270"/>
        <w:rPr>
          <w:rFonts w:ascii="Arial" w:cs="Arial" w:eastAsia="Arial" w:hAnsi="Arial"/>
        </w:rPr>
      </w:pPr>
      <w:hyperlink r:id="rId24">
        <w:r w:rsidDel="00000000" w:rsidR="00000000" w:rsidRPr="00000000">
          <w:rPr>
            <w:rFonts w:ascii="Nunito" w:cs="Nunito" w:eastAsia="Nunito" w:hAnsi="Nunito"/>
            <w:b w:val="1"/>
            <w:rtl w:val="0"/>
          </w:rPr>
          <w:t xml:space="preserve">Coding Ninjas</w:t>
        </w:r>
      </w:hyperlink>
      <w:hyperlink r:id="rId25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Nunito" w:cs="Nunito" w:eastAsia="Nunito" w:hAnsi="Nunito"/>
            <w:color w:val="1155cc"/>
            <w:rtl w:val="0"/>
          </w:rPr>
          <w:t xml:space="preserve">:-</w:t>
        </w:r>
      </w:hyperlink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91440" cy="914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Nunito" w:cs="Nunito" w:eastAsia="Nunito" w:hAnsi="Nunito"/>
            <w:color w:val="1155cc"/>
            <w:rtl w:val="0"/>
          </w:rPr>
          <w:t xml:space="preserve">anish</w:t>
        </w:r>
      </w:hyperlink>
      <w:r w:rsidDel="00000000" w:rsidR="00000000" w:rsidRPr="00000000">
        <w:rPr>
          <w:rtl w:val="0"/>
        </w:rPr>
      </w:r>
    </w:p>
    <w:sectPr>
      <w:headerReference r:id="rId29" w:type="default"/>
      <w:pgSz w:h="15840" w:w="12240" w:orient="portrait"/>
      <w:pgMar w:bottom="0" w:top="141.73228346456693" w:left="566.9291338582677" w:right="479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uth.geeksforgeeks.org/user/anishpowar" TargetMode="External"/><Relationship Id="rId22" Type="http://schemas.openxmlformats.org/officeDocument/2006/relationships/image" Target="media/image5.png"/><Relationship Id="rId21" Type="http://schemas.openxmlformats.org/officeDocument/2006/relationships/hyperlink" Target="https://auth.geeksforgeeks.org/user/anishpowar" TargetMode="External"/><Relationship Id="rId24" Type="http://schemas.openxmlformats.org/officeDocument/2006/relationships/hyperlink" Target="https://www.codingninjas.com/codestudio/profile/Anish" TargetMode="External"/><Relationship Id="rId23" Type="http://schemas.openxmlformats.org/officeDocument/2006/relationships/hyperlink" Target="https://auth.geeksforgeeks.org/user/anishpowa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www.codingninjas.com/codestudio/profile/Anish" TargetMode="External"/><Relationship Id="rId25" Type="http://schemas.openxmlformats.org/officeDocument/2006/relationships/hyperlink" Target="https://www.codingninjas.com/codestudio/profile/Anish" TargetMode="External"/><Relationship Id="rId28" Type="http://schemas.openxmlformats.org/officeDocument/2006/relationships/hyperlink" Target="https://www.codingninjas.com/codestudio/profile/Anish" TargetMode="External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header" Target="header1.xml"/><Relationship Id="rId7" Type="http://schemas.openxmlformats.org/officeDocument/2006/relationships/hyperlink" Target="mailto:powaranish74@gmail.com" TargetMode="External"/><Relationship Id="rId8" Type="http://schemas.openxmlformats.org/officeDocument/2006/relationships/image" Target="media/image2.png"/><Relationship Id="rId11" Type="http://schemas.openxmlformats.org/officeDocument/2006/relationships/image" Target="media/image6.png"/><Relationship Id="rId10" Type="http://schemas.openxmlformats.org/officeDocument/2006/relationships/hyperlink" Target="https://github.com/anishpowar01" TargetMode="External"/><Relationship Id="rId13" Type="http://schemas.openxmlformats.org/officeDocument/2006/relationships/hyperlink" Target="https://github.com/anishpowar" TargetMode="External"/><Relationship Id="rId12" Type="http://schemas.openxmlformats.org/officeDocument/2006/relationships/hyperlink" Target="https://www.linkedin.com/in/anishpowar/" TargetMode="External"/><Relationship Id="rId15" Type="http://schemas.openxmlformats.org/officeDocument/2006/relationships/hyperlink" Target="https://github.com/AnishPowar01/Food_Ordering" TargetMode="External"/><Relationship Id="rId14" Type="http://schemas.openxmlformats.org/officeDocument/2006/relationships/hyperlink" Target="https://github.com/AnishPowar01/ed_tech" TargetMode="External"/><Relationship Id="rId17" Type="http://schemas.openxmlformats.org/officeDocument/2006/relationships/hyperlink" Target="https://leetcode.com/anishpowar/" TargetMode="External"/><Relationship Id="rId16" Type="http://schemas.openxmlformats.org/officeDocument/2006/relationships/hyperlink" Target="https://leetcode.com/anishpowar/" TargetMode="External"/><Relationship Id="rId19" Type="http://schemas.openxmlformats.org/officeDocument/2006/relationships/hyperlink" Target="https://leetcode.com/anishpowar/" TargetMode="External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