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7539" w:rsidRDefault="000B4CBA">
      <w:pPr>
        <w:rPr>
          <w:color w:val="000000" w:themeColor="text1"/>
        </w:rPr>
      </w:pPr>
      <w:bookmarkStart w:id="0" w:name="_GoBack"/>
      <w:bookmarkEnd w:id="0"/>
      <w:r>
        <w:rPr>
          <w:color w:val="000000" w:themeColor="text1"/>
        </w:rPr>
        <w:t>Question 2</w:t>
      </w:r>
    </w:p>
    <w:p w:rsidR="00577539" w:rsidRDefault="000B4CBA">
      <w:pPr>
        <w:rPr>
          <w:color w:val="000000" w:themeColor="text1"/>
        </w:rPr>
      </w:pPr>
      <w:r>
        <w:rPr>
          <w:color w:val="000000" w:themeColor="text1"/>
        </w:rPr>
        <w:t>Number 1.</w:t>
      </w:r>
    </w:p>
    <w:p w:rsidR="00577539" w:rsidRDefault="000B4CBA">
      <w:r>
        <w:rPr>
          <w:color w:val="000000" w:themeColor="text1"/>
        </w:rPr>
        <w:t xml:space="preserve">Compilation - </w:t>
      </w:r>
      <w:r>
        <w:rPr>
          <w:rFonts w:ascii="Arial" w:eastAsia="Times New Roman" w:hAnsi="Arial" w:cs="Arial"/>
          <w:color w:val="000000" w:themeColor="text1"/>
          <w:sz w:val="23"/>
          <w:szCs w:val="23"/>
          <w:shd w:val="clear" w:color="auto" w:fill="FFFFFF"/>
        </w:rPr>
        <w:t>A compiler is a special program that processes statements written in a particular programming language and turns them into machine language or "code" that a computer's </w:t>
      </w:r>
      <w:hyperlink r:id="rId4">
        <w:r>
          <w:rPr>
            <w:rStyle w:val="InternetLink"/>
            <w:rFonts w:ascii="Arial" w:eastAsia="Times New Roman" w:hAnsi="Arial" w:cs="Arial"/>
            <w:color w:val="000000" w:themeColor="text1"/>
            <w:sz w:val="23"/>
            <w:szCs w:val="23"/>
            <w:highlight w:val="white"/>
            <w:u w:val="none"/>
          </w:rPr>
          <w:t>processor</w:t>
        </w:r>
      </w:hyperlink>
      <w:r>
        <w:rPr>
          <w:rFonts w:ascii="Arial" w:eastAsia="Times New Roman" w:hAnsi="Arial" w:cs="Arial"/>
          <w:color w:val="000000" w:themeColor="text1"/>
          <w:sz w:val="23"/>
          <w:szCs w:val="23"/>
          <w:shd w:val="clear" w:color="auto" w:fill="FFFFFF"/>
        </w:rPr>
        <w:t> uses. </w:t>
      </w:r>
    </w:p>
    <w:p w:rsidR="00577539" w:rsidRDefault="000B4CBA">
      <w:r>
        <w:rPr>
          <w:color w:val="000000" w:themeColor="text1"/>
        </w:rPr>
        <w:t xml:space="preserve">Interpretation - </w:t>
      </w:r>
      <w:r w:rsidR="00734B22">
        <w:rPr>
          <w:rFonts w:ascii="Helvetica" w:eastAsia="Times New Roman" w:hAnsi="Helvetica"/>
          <w:color w:val="000000" w:themeColor="text1"/>
          <w:shd w:val="clear" w:color="auto" w:fill="FFFFFF"/>
        </w:rPr>
        <w:t xml:space="preserve"> A</w:t>
      </w:r>
      <w:r>
        <w:rPr>
          <w:rFonts w:ascii="Helvetica" w:eastAsia="Times New Roman" w:hAnsi="Helvetica"/>
          <w:color w:val="000000" w:themeColor="text1"/>
          <w:shd w:val="clear" w:color="auto" w:fill="FFFFFF"/>
        </w:rPr>
        <w:t>n </w:t>
      </w:r>
      <w:r>
        <w:rPr>
          <w:rFonts w:ascii="Helvetica" w:eastAsia="Times New Roman" w:hAnsi="Helvetica"/>
          <w:bCs/>
          <w:color w:val="000000" w:themeColor="text1"/>
          <w:shd w:val="clear" w:color="auto" w:fill="FFFFFF"/>
        </w:rPr>
        <w:t>interpreter</w:t>
      </w:r>
      <w:r>
        <w:rPr>
          <w:rFonts w:ascii="Helvetica" w:eastAsia="Times New Roman" w:hAnsi="Helvetica"/>
          <w:color w:val="000000" w:themeColor="text1"/>
          <w:shd w:val="clear" w:color="auto" w:fill="FFFFFF"/>
        </w:rPr>
        <w:t> is a </w:t>
      </w:r>
      <w:hyperlink r:id="rId5" w:tgtFrame="Computer program">
        <w:r>
          <w:rPr>
            <w:rStyle w:val="InternetLink"/>
            <w:rFonts w:ascii="Helvetica" w:eastAsia="Times New Roman" w:hAnsi="Helvetica"/>
            <w:color w:val="000000" w:themeColor="text1"/>
            <w:highlight w:val="white"/>
            <w:u w:val="none"/>
          </w:rPr>
          <w:t>computer program</w:t>
        </w:r>
      </w:hyperlink>
      <w:r>
        <w:rPr>
          <w:rFonts w:ascii="Helvetica" w:eastAsia="Times New Roman" w:hAnsi="Helvetica"/>
          <w:color w:val="000000" w:themeColor="text1"/>
          <w:shd w:val="clear" w:color="auto" w:fill="FFFFFF"/>
        </w:rPr>
        <w:t> that directly </w:t>
      </w:r>
      <w:hyperlink r:id="rId6" w:tgtFrame="Execution (computers)">
        <w:r>
          <w:rPr>
            <w:rStyle w:val="InternetLink"/>
            <w:rFonts w:ascii="Helvetica" w:eastAsia="Times New Roman" w:hAnsi="Helvetica"/>
            <w:color w:val="000000" w:themeColor="text1"/>
            <w:highlight w:val="white"/>
            <w:u w:val="none"/>
          </w:rPr>
          <w:t>executes</w:t>
        </w:r>
      </w:hyperlink>
      <w:r>
        <w:rPr>
          <w:rFonts w:ascii="Helvetica" w:eastAsia="Times New Roman" w:hAnsi="Helvetica"/>
          <w:color w:val="000000" w:themeColor="text1"/>
          <w:shd w:val="clear" w:color="auto" w:fill="FFFFFF"/>
        </w:rPr>
        <w:t>, i.e. </w:t>
      </w:r>
      <w:r>
        <w:rPr>
          <w:rFonts w:ascii="Helvetica" w:eastAsia="Times New Roman" w:hAnsi="Helvetica"/>
          <w:i/>
          <w:iCs/>
          <w:color w:val="000000" w:themeColor="text1"/>
          <w:shd w:val="clear" w:color="auto" w:fill="FFFFFF"/>
        </w:rPr>
        <w:t>performs</w:t>
      </w:r>
      <w:r>
        <w:rPr>
          <w:rFonts w:ascii="Helvetica" w:eastAsia="Times New Roman" w:hAnsi="Helvetica"/>
          <w:color w:val="000000" w:themeColor="text1"/>
          <w:shd w:val="clear" w:color="auto" w:fill="FFFFFF"/>
        </w:rPr>
        <w:t>, instructions written in a </w:t>
      </w:r>
      <w:hyperlink r:id="rId7" w:tgtFrame="Programming language">
        <w:r>
          <w:rPr>
            <w:rStyle w:val="InternetLink"/>
            <w:rFonts w:ascii="Helvetica" w:eastAsia="Times New Roman" w:hAnsi="Helvetica"/>
            <w:color w:val="000000" w:themeColor="text1"/>
            <w:highlight w:val="white"/>
            <w:u w:val="none"/>
          </w:rPr>
          <w:t>programming</w:t>
        </w:r>
      </w:hyperlink>
      <w:r>
        <w:rPr>
          <w:rFonts w:ascii="Helvetica" w:eastAsia="Times New Roman" w:hAnsi="Helvetica"/>
          <w:color w:val="000000" w:themeColor="text1"/>
          <w:shd w:val="clear" w:color="auto" w:fill="FFFFFF"/>
        </w:rPr>
        <w:t> or </w:t>
      </w:r>
      <w:hyperlink r:id="rId8" w:tgtFrame="Scripting language">
        <w:r>
          <w:rPr>
            <w:rStyle w:val="InternetLink"/>
            <w:rFonts w:ascii="Helvetica" w:eastAsia="Times New Roman" w:hAnsi="Helvetica"/>
            <w:color w:val="000000" w:themeColor="text1"/>
            <w:highlight w:val="white"/>
            <w:u w:val="none"/>
          </w:rPr>
          <w:t>scripting language</w:t>
        </w:r>
      </w:hyperlink>
      <w:r>
        <w:rPr>
          <w:rFonts w:ascii="Helvetica" w:eastAsia="Times New Roman" w:hAnsi="Helvetica"/>
          <w:color w:val="000000" w:themeColor="text1"/>
          <w:shd w:val="clear" w:color="auto" w:fill="FFFFFF"/>
        </w:rPr>
        <w:t>, without requiring them previously to have been </w:t>
      </w:r>
      <w:hyperlink r:id="rId9" w:tgtFrame="Compiler">
        <w:r>
          <w:rPr>
            <w:rStyle w:val="InternetLink"/>
            <w:rFonts w:ascii="Helvetica" w:eastAsia="Times New Roman" w:hAnsi="Helvetica"/>
            <w:color w:val="000000" w:themeColor="text1"/>
            <w:highlight w:val="white"/>
            <w:u w:val="none"/>
          </w:rPr>
          <w:t>compiled</w:t>
        </w:r>
      </w:hyperlink>
      <w:r>
        <w:rPr>
          <w:rFonts w:ascii="Helvetica" w:eastAsia="Times New Roman" w:hAnsi="Helvetica"/>
          <w:color w:val="000000" w:themeColor="text1"/>
          <w:shd w:val="clear" w:color="auto" w:fill="FFFFFF"/>
        </w:rPr>
        <w:t> into a </w:t>
      </w:r>
      <w:hyperlink r:id="rId10" w:tgtFrame="Machine language">
        <w:r>
          <w:rPr>
            <w:rStyle w:val="InternetLink"/>
            <w:rFonts w:ascii="Helvetica" w:eastAsia="Times New Roman" w:hAnsi="Helvetica"/>
            <w:color w:val="000000" w:themeColor="text1"/>
            <w:highlight w:val="white"/>
            <w:u w:val="none"/>
          </w:rPr>
          <w:t>machine language</w:t>
        </w:r>
      </w:hyperlink>
      <w:r>
        <w:rPr>
          <w:rFonts w:eastAsia="Times New Roman"/>
          <w:color w:val="000000" w:themeColor="text1"/>
        </w:rPr>
        <w:t xml:space="preserve"> </w:t>
      </w:r>
      <w:r>
        <w:rPr>
          <w:rFonts w:ascii="Helvetica" w:eastAsia="Times New Roman" w:hAnsi="Helvetica"/>
          <w:color w:val="000000" w:themeColor="text1"/>
          <w:shd w:val="clear" w:color="auto" w:fill="FFFFFF"/>
        </w:rPr>
        <w:t>p</w:t>
      </w:r>
      <w:r>
        <w:rPr>
          <w:color w:val="000000" w:themeColor="text1"/>
        </w:rPr>
        <w:t>rogram.</w:t>
      </w:r>
    </w:p>
    <w:p w:rsidR="00577539" w:rsidRDefault="000B4CBA">
      <w:pPr>
        <w:rPr>
          <w:color w:val="000000" w:themeColor="text1"/>
        </w:rPr>
      </w:pPr>
      <w:r>
        <w:rPr>
          <w:color w:val="000000" w:themeColor="text1"/>
        </w:rPr>
        <w:t>Number 2.</w:t>
      </w:r>
    </w:p>
    <w:p w:rsidR="00577539" w:rsidRDefault="000B4CBA">
      <w:pPr>
        <w:rPr>
          <w:color w:val="000000" w:themeColor="text1"/>
        </w:rPr>
      </w:pPr>
      <w:r>
        <w:rPr>
          <w:color w:val="000000" w:themeColor="text1"/>
        </w:rPr>
        <w:t xml:space="preserve">Native code- </w:t>
      </w:r>
      <w:r>
        <w:rPr>
          <w:rFonts w:ascii="Arial" w:eastAsia="Times New Roman" w:hAnsi="Arial" w:cs="Arial"/>
          <w:bCs/>
          <w:color w:val="000000" w:themeColor="text1"/>
          <w:sz w:val="21"/>
          <w:szCs w:val="21"/>
          <w:shd w:val="clear" w:color="auto" w:fill="FFFFFF"/>
        </w:rPr>
        <w:t>Native code is</w:t>
      </w:r>
      <w:r>
        <w:rPr>
          <w:rFonts w:ascii="Arial" w:eastAsia="Times New Roman" w:hAnsi="Arial" w:cs="Arial"/>
          <w:color w:val="000000" w:themeColor="text1"/>
          <w:sz w:val="21"/>
          <w:szCs w:val="21"/>
          <w:shd w:val="clear" w:color="auto" w:fill="FFFFFF"/>
        </w:rPr>
        <w:t xml:space="preserve"> computer </w:t>
      </w:r>
      <w:r w:rsidR="00734B22">
        <w:rPr>
          <w:rFonts w:ascii="Arial" w:eastAsia="Times New Roman" w:hAnsi="Arial" w:cs="Arial"/>
          <w:color w:val="000000" w:themeColor="text1"/>
          <w:sz w:val="21"/>
          <w:szCs w:val="21"/>
          <w:shd w:val="clear" w:color="auto" w:fill="FFFFFF"/>
        </w:rPr>
        <w:t>programming t</w:t>
      </w:r>
      <w:r>
        <w:rPr>
          <w:rFonts w:ascii="Arial" w:eastAsia="Times New Roman" w:hAnsi="Arial" w:cs="Arial"/>
          <w:color w:val="000000" w:themeColor="text1"/>
          <w:sz w:val="21"/>
          <w:szCs w:val="21"/>
          <w:shd w:val="clear" w:color="auto" w:fill="FFFFFF"/>
        </w:rPr>
        <w:t>hat </w:t>
      </w:r>
      <w:r>
        <w:rPr>
          <w:rFonts w:ascii="Arial" w:eastAsia="Times New Roman" w:hAnsi="Arial" w:cs="Arial"/>
          <w:bCs/>
          <w:color w:val="000000" w:themeColor="text1"/>
          <w:sz w:val="21"/>
          <w:szCs w:val="21"/>
          <w:shd w:val="clear" w:color="auto" w:fill="FFFFFF"/>
        </w:rPr>
        <w:t>is</w:t>
      </w:r>
      <w:r>
        <w:rPr>
          <w:rFonts w:ascii="Arial" w:eastAsia="Times New Roman" w:hAnsi="Arial" w:cs="Arial"/>
          <w:color w:val="000000" w:themeColor="text1"/>
          <w:sz w:val="21"/>
          <w:szCs w:val="21"/>
          <w:shd w:val="clear" w:color="auto" w:fill="FFFFFF"/>
        </w:rPr>
        <w:t> compiled to run with a particular processor</w:t>
      </w:r>
      <w:r w:rsidR="00180B65">
        <w:rPr>
          <w:rFonts w:ascii="Arial" w:eastAsia="Times New Roman" w:hAnsi="Arial" w:cs="Arial"/>
          <w:color w:val="000000" w:themeColor="text1"/>
          <w:sz w:val="21"/>
          <w:szCs w:val="21"/>
          <w:shd w:val="clear" w:color="auto" w:fill="FFFFFF"/>
        </w:rPr>
        <w:t xml:space="preserve"> </w:t>
      </w:r>
      <w:r>
        <w:rPr>
          <w:rFonts w:ascii="Arial" w:eastAsia="Times New Roman" w:hAnsi="Arial" w:cs="Arial"/>
          <w:color w:val="000000" w:themeColor="text1"/>
          <w:sz w:val="21"/>
          <w:szCs w:val="21"/>
          <w:shd w:val="clear" w:color="auto" w:fill="FFFFFF"/>
        </w:rPr>
        <w:t>and its set of instructions. If the same program </w:t>
      </w:r>
      <w:r>
        <w:rPr>
          <w:rFonts w:ascii="Arial" w:eastAsia="Times New Roman" w:hAnsi="Arial" w:cs="Arial"/>
          <w:bCs/>
          <w:color w:val="000000" w:themeColor="text1"/>
          <w:sz w:val="21"/>
          <w:szCs w:val="21"/>
          <w:shd w:val="clear" w:color="auto" w:fill="FFFFFF"/>
        </w:rPr>
        <w:t>is</w:t>
      </w:r>
      <w:r>
        <w:rPr>
          <w:rFonts w:ascii="Arial" w:eastAsia="Times New Roman" w:hAnsi="Arial" w:cs="Arial"/>
          <w:color w:val="000000" w:themeColor="text1"/>
          <w:sz w:val="21"/>
          <w:szCs w:val="21"/>
          <w:shd w:val="clear" w:color="auto" w:fill="FFFFFF"/>
        </w:rPr>
        <w:t> run on a computer with a different processor, software </w:t>
      </w:r>
      <w:r w:rsidR="00734B22">
        <w:rPr>
          <w:rFonts w:ascii="Arial" w:eastAsia="Times New Roman" w:hAnsi="Arial" w:cs="Arial"/>
          <w:bCs/>
          <w:color w:val="000000" w:themeColor="text1"/>
          <w:sz w:val="21"/>
          <w:szCs w:val="21"/>
          <w:shd w:val="clear" w:color="auto" w:fill="FFFFFF"/>
        </w:rPr>
        <w:t>can</w:t>
      </w:r>
      <w:r w:rsidR="00734B22">
        <w:rPr>
          <w:rFonts w:ascii="Arial" w:eastAsia="Times New Roman" w:hAnsi="Arial" w:cs="Arial"/>
          <w:color w:val="000000" w:themeColor="text1"/>
          <w:sz w:val="21"/>
          <w:szCs w:val="21"/>
          <w:shd w:val="clear" w:color="auto" w:fill="FFFFFF"/>
        </w:rPr>
        <w:t xml:space="preserve"> be</w:t>
      </w:r>
      <w:r>
        <w:rPr>
          <w:rFonts w:ascii="Arial" w:eastAsia="Times New Roman" w:hAnsi="Arial" w:cs="Arial"/>
          <w:color w:val="000000" w:themeColor="text1"/>
          <w:sz w:val="21"/>
          <w:szCs w:val="21"/>
          <w:shd w:val="clear" w:color="auto" w:fill="FFFFFF"/>
        </w:rPr>
        <w:t xml:space="preserve"> provided so that the computer</w:t>
      </w:r>
      <w:r w:rsidR="00734B22">
        <w:rPr>
          <w:rFonts w:ascii="Arial" w:eastAsia="Times New Roman" w:hAnsi="Arial" w:cs="Arial"/>
          <w:color w:val="000000" w:themeColor="text1"/>
          <w:sz w:val="21"/>
          <w:szCs w:val="21"/>
          <w:shd w:val="clear" w:color="auto" w:fill="FFFFFF"/>
        </w:rPr>
        <w:t xml:space="preserve"> show</w:t>
      </w:r>
      <w:r>
        <w:rPr>
          <w:rFonts w:ascii="Arial" w:eastAsia="Times New Roman" w:hAnsi="Arial" w:cs="Arial"/>
          <w:color w:val="000000" w:themeColor="text1"/>
          <w:sz w:val="21"/>
          <w:szCs w:val="21"/>
          <w:shd w:val="clear" w:color="auto" w:fill="FFFFFF"/>
        </w:rPr>
        <w:t>s the original processor.</w:t>
      </w:r>
      <w:r>
        <w:rPr>
          <w:color w:val="000000" w:themeColor="text1"/>
        </w:rPr>
        <w:t xml:space="preserve"> </w:t>
      </w:r>
    </w:p>
    <w:p w:rsidR="00577539" w:rsidRDefault="000B4CBA">
      <w:r>
        <w:rPr>
          <w:color w:val="000000" w:themeColor="text1"/>
        </w:rPr>
        <w:t xml:space="preserve">Byte code - </w:t>
      </w:r>
      <w:r>
        <w:rPr>
          <w:rFonts w:ascii="Arial" w:eastAsia="Times New Roman" w:hAnsi="Arial" w:cs="Arial"/>
          <w:color w:val="000000" w:themeColor="text1"/>
          <w:sz w:val="23"/>
          <w:szCs w:val="23"/>
          <w:shd w:val="clear" w:color="auto" w:fill="FFFFFF"/>
        </w:rPr>
        <w:t>Bytecode is computer </w:t>
      </w:r>
      <w:hyperlink r:id="rId11">
        <w:r>
          <w:rPr>
            <w:rStyle w:val="InternetLink"/>
            <w:rFonts w:ascii="Arial" w:eastAsia="Times New Roman" w:hAnsi="Arial" w:cs="Arial"/>
            <w:color w:val="000000" w:themeColor="text1"/>
            <w:sz w:val="23"/>
            <w:szCs w:val="23"/>
            <w:highlight w:val="white"/>
            <w:u w:val="none"/>
          </w:rPr>
          <w:t xml:space="preserve"> code</w:t>
        </w:r>
      </w:hyperlink>
      <w:r>
        <w:rPr>
          <w:rFonts w:ascii="Arial" w:eastAsia="Times New Roman" w:hAnsi="Arial" w:cs="Arial"/>
          <w:color w:val="000000" w:themeColor="text1"/>
          <w:sz w:val="23"/>
          <w:szCs w:val="23"/>
          <w:shd w:val="clear" w:color="auto" w:fill="FFFFFF"/>
        </w:rPr>
        <w:t> that is processed by a program, usually as a </w:t>
      </w:r>
      <w:hyperlink r:id="rId12">
        <w:r>
          <w:rPr>
            <w:rStyle w:val="InternetLink"/>
            <w:rFonts w:ascii="Arial" w:eastAsia="Times New Roman" w:hAnsi="Arial" w:cs="Arial"/>
            <w:color w:val="000000" w:themeColor="text1"/>
            <w:sz w:val="23"/>
            <w:szCs w:val="23"/>
            <w:highlight w:val="white"/>
            <w:u w:val="none"/>
          </w:rPr>
          <w:t>virtual machine</w:t>
        </w:r>
      </w:hyperlink>
      <w:r>
        <w:rPr>
          <w:rFonts w:ascii="Arial" w:eastAsia="Times New Roman" w:hAnsi="Arial" w:cs="Arial"/>
          <w:color w:val="000000" w:themeColor="text1"/>
          <w:sz w:val="23"/>
          <w:szCs w:val="23"/>
          <w:shd w:val="clear" w:color="auto" w:fill="FFFFFF"/>
        </w:rPr>
        <w:t>, rather than by the "real" computer machine, the hardware </w:t>
      </w:r>
      <w:hyperlink r:id="rId13">
        <w:r>
          <w:rPr>
            <w:rStyle w:val="InternetLink"/>
            <w:rFonts w:ascii="Arial" w:eastAsia="Times New Roman" w:hAnsi="Arial" w:cs="Arial"/>
            <w:color w:val="000000" w:themeColor="text1"/>
            <w:sz w:val="23"/>
            <w:szCs w:val="23"/>
            <w:highlight w:val="white"/>
            <w:u w:val="none"/>
          </w:rPr>
          <w:t>processor</w:t>
        </w:r>
      </w:hyperlink>
      <w:r>
        <w:rPr>
          <w:rFonts w:ascii="Arial" w:eastAsia="Times New Roman" w:hAnsi="Arial" w:cs="Arial"/>
          <w:color w:val="000000" w:themeColor="text1"/>
          <w:sz w:val="23"/>
          <w:szCs w:val="23"/>
          <w:shd w:val="clear" w:color="auto" w:fill="FFFFFF"/>
        </w:rPr>
        <w:t>. The virtual machine converts each machine </w:t>
      </w:r>
      <w:hyperlink r:id="rId14">
        <w:r>
          <w:rPr>
            <w:rStyle w:val="InternetLink"/>
            <w:rFonts w:ascii="Arial" w:eastAsia="Times New Roman" w:hAnsi="Arial" w:cs="Arial"/>
            <w:color w:val="000000" w:themeColor="text1"/>
            <w:sz w:val="23"/>
            <w:szCs w:val="23"/>
            <w:highlight w:val="white"/>
            <w:u w:val="none"/>
          </w:rPr>
          <w:t>instruction</w:t>
        </w:r>
      </w:hyperlink>
      <w:r>
        <w:rPr>
          <w:rFonts w:ascii="Arial" w:eastAsia="Times New Roman" w:hAnsi="Arial" w:cs="Arial"/>
          <w:color w:val="000000" w:themeColor="text1"/>
          <w:sz w:val="23"/>
          <w:szCs w:val="23"/>
          <w:shd w:val="clear" w:color="auto" w:fill="FFFFFF"/>
        </w:rPr>
        <w:t> into a specific machine instruction that this computer's processor will understand. Bytecode is the result of compiling source code written in a language that supports this approach.</w:t>
      </w:r>
    </w:p>
    <w:p w:rsidR="00577539" w:rsidRDefault="000B4CBA">
      <w:pPr>
        <w:rPr>
          <w:color w:val="000000" w:themeColor="text1"/>
        </w:rPr>
      </w:pPr>
      <w:r>
        <w:rPr>
          <w:color w:val="000000" w:themeColor="text1"/>
        </w:rPr>
        <w:t xml:space="preserve">Number 3. </w:t>
      </w:r>
    </w:p>
    <w:p w:rsidR="00577539" w:rsidRDefault="000B4CBA">
      <w:pPr>
        <w:rPr>
          <w:rFonts w:ascii="Arial" w:eastAsia="Times New Roman" w:hAnsi="Arial" w:cs="Arial"/>
          <w:color w:val="000000" w:themeColor="text1"/>
          <w:highlight w:val="white"/>
        </w:rPr>
      </w:pPr>
      <w:r>
        <w:rPr>
          <w:color w:val="000000" w:themeColor="text1"/>
        </w:rPr>
        <w:t xml:space="preserve">Virtual machine - </w:t>
      </w:r>
      <w:r>
        <w:rPr>
          <w:rFonts w:ascii="Arial" w:eastAsia="Times New Roman" w:hAnsi="Arial" w:cs="Arial"/>
          <w:color w:val="000000" w:themeColor="text1"/>
          <w:shd w:val="clear" w:color="auto" w:fill="FFFFFF"/>
        </w:rPr>
        <w:t xml:space="preserve">virtual machine (VM) is a software program or operating system that not only exhibits the </w:t>
      </w:r>
      <w:r w:rsidR="00CF70F6">
        <w:rPr>
          <w:rFonts w:ascii="Arial" w:eastAsia="Times New Roman" w:hAnsi="Arial" w:cs="Arial"/>
          <w:color w:val="000000" w:themeColor="text1"/>
          <w:shd w:val="clear" w:color="auto" w:fill="FFFFFF"/>
        </w:rPr>
        <w:t>behaviour</w:t>
      </w:r>
      <w:r>
        <w:rPr>
          <w:rFonts w:ascii="Arial" w:eastAsia="Times New Roman" w:hAnsi="Arial" w:cs="Arial"/>
          <w:color w:val="000000" w:themeColor="text1"/>
          <w:shd w:val="clear" w:color="auto" w:fill="FFFFFF"/>
        </w:rPr>
        <w:t xml:space="preserve"> of a separate computer, but is also capable of performing tasks such as running applications and programs like a separate computer. A virtual machine, usually known as a guest is created within another computing environment referred as a "host”.</w:t>
      </w:r>
    </w:p>
    <w:p w:rsidR="00577539" w:rsidRDefault="000B4CBA">
      <w:pPr>
        <w:rPr>
          <w:color w:val="000000" w:themeColor="text1"/>
        </w:rPr>
      </w:pPr>
      <w:r>
        <w:rPr>
          <w:color w:val="000000" w:themeColor="text1"/>
        </w:rPr>
        <w:t>Number 4.</w:t>
      </w:r>
    </w:p>
    <w:p w:rsidR="00577539" w:rsidRDefault="000B4CBA">
      <w:r>
        <w:rPr>
          <w:color w:val="000000" w:themeColor="text1"/>
        </w:rPr>
        <w:t xml:space="preserve">Variable - </w:t>
      </w:r>
      <w:r>
        <w:rPr>
          <w:rFonts w:ascii="Arial" w:eastAsia="Times New Roman" w:hAnsi="Arial" w:cs="Arial"/>
          <w:color w:val="000000" w:themeColor="text1"/>
          <w:sz w:val="23"/>
          <w:szCs w:val="23"/>
          <w:shd w:val="clear" w:color="auto" w:fill="FFFFFF"/>
        </w:rPr>
        <w:t>In programming, a variable is a value that can change, depending on conditions or on information passed to the program. A program consists of </w:t>
      </w:r>
      <w:hyperlink r:id="rId15">
        <w:r>
          <w:rPr>
            <w:rStyle w:val="InternetLink"/>
            <w:rFonts w:ascii="Arial" w:eastAsia="Times New Roman" w:hAnsi="Arial" w:cs="Arial"/>
            <w:color w:val="000000" w:themeColor="text1"/>
            <w:sz w:val="23"/>
            <w:szCs w:val="23"/>
            <w:highlight w:val="white"/>
            <w:u w:val="none"/>
          </w:rPr>
          <w:t>instruction</w:t>
        </w:r>
      </w:hyperlink>
      <w:r>
        <w:rPr>
          <w:rFonts w:ascii="Arial" w:eastAsia="Times New Roman" w:hAnsi="Arial" w:cs="Arial"/>
          <w:color w:val="000000" w:themeColor="text1"/>
          <w:sz w:val="23"/>
          <w:szCs w:val="23"/>
          <w:shd w:val="clear" w:color="auto" w:fill="FFFFFF"/>
        </w:rPr>
        <w:t> s that tell the computer what to do and </w:t>
      </w:r>
      <w:hyperlink r:id="rId16">
        <w:r>
          <w:rPr>
            <w:rStyle w:val="InternetLink"/>
            <w:rFonts w:ascii="Arial" w:eastAsia="Times New Roman" w:hAnsi="Arial" w:cs="Arial"/>
            <w:color w:val="000000" w:themeColor="text1"/>
            <w:sz w:val="23"/>
            <w:szCs w:val="23"/>
            <w:highlight w:val="white"/>
            <w:u w:val="none"/>
          </w:rPr>
          <w:t>data</w:t>
        </w:r>
      </w:hyperlink>
      <w:r>
        <w:rPr>
          <w:rFonts w:ascii="Arial" w:eastAsia="Times New Roman" w:hAnsi="Arial" w:cs="Arial"/>
          <w:color w:val="000000" w:themeColor="text1"/>
          <w:sz w:val="23"/>
          <w:szCs w:val="23"/>
          <w:shd w:val="clear" w:color="auto" w:fill="FFFFFF"/>
        </w:rPr>
        <w:t> that the program uses when it is running. The data consists of </w:t>
      </w:r>
      <w:r>
        <w:rPr>
          <w:rFonts w:ascii="Arial" w:eastAsia="Times New Roman" w:hAnsi="Arial" w:cs="Arial"/>
          <w:i/>
          <w:iCs/>
          <w:color w:val="000000" w:themeColor="text1"/>
          <w:sz w:val="23"/>
          <w:szCs w:val="23"/>
          <w:shd w:val="clear" w:color="auto" w:fill="FFFFFF"/>
        </w:rPr>
        <w:t>constants</w:t>
      </w:r>
      <w:r>
        <w:rPr>
          <w:rFonts w:ascii="Arial" w:eastAsia="Times New Roman" w:hAnsi="Arial" w:cs="Arial"/>
          <w:color w:val="000000" w:themeColor="text1"/>
          <w:sz w:val="23"/>
          <w:szCs w:val="23"/>
          <w:shd w:val="clear" w:color="auto" w:fill="FFFFFF"/>
        </w:rPr>
        <w:t> or fixed values that never change.</w:t>
      </w:r>
    </w:p>
    <w:p w:rsidR="00577539" w:rsidRDefault="000B4CBA">
      <w:pPr>
        <w:rPr>
          <w:color w:val="000000" w:themeColor="text1"/>
        </w:rPr>
      </w:pPr>
      <w:r>
        <w:rPr>
          <w:color w:val="000000" w:themeColor="text1"/>
        </w:rPr>
        <w:t xml:space="preserve">                 Variable can be used for assigning values, characters, names, place or anything else which we need to use in future and variable have to be assign name so we can use in  future. Some names are restricted to be used because they are actually command in python. </w:t>
      </w:r>
    </w:p>
    <w:p w:rsidR="00577539" w:rsidRDefault="00577539">
      <w:pPr>
        <w:rPr>
          <w:color w:val="000000" w:themeColor="text1"/>
        </w:rPr>
      </w:pPr>
    </w:p>
    <w:p w:rsidR="00577539" w:rsidRDefault="000B4CBA">
      <w:pPr>
        <w:rPr>
          <w:color w:val="000000" w:themeColor="text1"/>
        </w:rPr>
      </w:pPr>
      <w:r>
        <w:rPr>
          <w:color w:val="000000" w:themeColor="text1"/>
        </w:rPr>
        <w:t xml:space="preserve">Number 5. </w:t>
      </w:r>
    </w:p>
    <w:p w:rsidR="00577539" w:rsidRDefault="000B4CBA">
      <w:pPr>
        <w:rPr>
          <w:rFonts w:ascii="Arial" w:eastAsia="Times New Roman" w:hAnsi="Arial" w:cs="Arial"/>
          <w:color w:val="000000" w:themeColor="text1"/>
          <w:sz w:val="27"/>
          <w:szCs w:val="27"/>
          <w:highlight w:val="white"/>
        </w:rPr>
      </w:pPr>
      <w:r>
        <w:rPr>
          <w:color w:val="000000" w:themeColor="text1"/>
        </w:rPr>
        <w:t xml:space="preserve">Data types - </w:t>
      </w:r>
      <w:r>
        <w:rPr>
          <w:rFonts w:ascii="Arial" w:eastAsia="Times New Roman" w:hAnsi="Arial" w:cs="Arial"/>
          <w:color w:val="000000" w:themeColor="text1"/>
          <w:sz w:val="27"/>
          <w:szCs w:val="27"/>
          <w:shd w:val="clear" w:color="auto" w:fill="FFFFFF"/>
        </w:rPr>
        <w:t>In </w:t>
      </w:r>
      <w:r>
        <w:rPr>
          <w:rFonts w:ascii="Arial" w:eastAsia="Times New Roman" w:hAnsi="Arial" w:cs="Arial"/>
          <w:bCs/>
          <w:color w:val="000000" w:themeColor="text1"/>
          <w:sz w:val="27"/>
          <w:szCs w:val="27"/>
          <w:shd w:val="clear" w:color="auto" w:fill="FFFFFF"/>
        </w:rPr>
        <w:t>computer science</w:t>
      </w:r>
      <w:r>
        <w:rPr>
          <w:rFonts w:ascii="Arial" w:eastAsia="Times New Roman" w:hAnsi="Arial" w:cs="Arial"/>
          <w:color w:val="000000" w:themeColor="text1"/>
          <w:sz w:val="27"/>
          <w:szCs w:val="27"/>
          <w:shd w:val="clear" w:color="auto" w:fill="FFFFFF"/>
        </w:rPr>
        <w:t> and </w:t>
      </w:r>
      <w:r>
        <w:rPr>
          <w:rFonts w:ascii="Arial" w:eastAsia="Times New Roman" w:hAnsi="Arial" w:cs="Arial"/>
          <w:bCs/>
          <w:color w:val="000000" w:themeColor="text1"/>
          <w:sz w:val="27"/>
          <w:szCs w:val="27"/>
          <w:shd w:val="clear" w:color="auto" w:fill="FFFFFF"/>
        </w:rPr>
        <w:t>computer programming</w:t>
      </w:r>
      <w:r>
        <w:rPr>
          <w:rFonts w:ascii="Arial" w:eastAsia="Times New Roman" w:hAnsi="Arial" w:cs="Arial"/>
          <w:color w:val="000000" w:themeColor="text1"/>
          <w:sz w:val="27"/>
          <w:szCs w:val="27"/>
          <w:shd w:val="clear" w:color="auto" w:fill="FFFFFF"/>
        </w:rPr>
        <w:t>, a </w:t>
      </w:r>
      <w:r>
        <w:rPr>
          <w:rFonts w:ascii="Arial" w:eastAsia="Times New Roman" w:hAnsi="Arial" w:cs="Arial"/>
          <w:bCs/>
          <w:color w:val="000000" w:themeColor="text1"/>
          <w:sz w:val="27"/>
          <w:szCs w:val="27"/>
          <w:shd w:val="clear" w:color="auto" w:fill="FFFFFF"/>
        </w:rPr>
        <w:t>data type</w:t>
      </w:r>
      <w:r>
        <w:rPr>
          <w:rFonts w:ascii="Arial" w:eastAsia="Times New Roman" w:hAnsi="Arial" w:cs="Arial"/>
          <w:color w:val="000000" w:themeColor="text1"/>
          <w:sz w:val="27"/>
          <w:szCs w:val="27"/>
          <w:shd w:val="clear" w:color="auto" w:fill="FFFFFF"/>
        </w:rPr>
        <w:t> or simply </w:t>
      </w:r>
      <w:r>
        <w:rPr>
          <w:rFonts w:ascii="Arial" w:eastAsia="Times New Roman" w:hAnsi="Arial" w:cs="Arial"/>
          <w:bCs/>
          <w:color w:val="000000" w:themeColor="text1"/>
          <w:sz w:val="27"/>
          <w:szCs w:val="27"/>
          <w:shd w:val="clear" w:color="auto" w:fill="FFFFFF"/>
        </w:rPr>
        <w:t>type</w:t>
      </w:r>
      <w:r>
        <w:rPr>
          <w:rFonts w:ascii="Arial" w:eastAsia="Times New Roman" w:hAnsi="Arial" w:cs="Arial"/>
          <w:color w:val="000000" w:themeColor="text1"/>
          <w:sz w:val="27"/>
          <w:szCs w:val="27"/>
          <w:shd w:val="clear" w:color="auto" w:fill="FFFFFF"/>
        </w:rPr>
        <w:t> is a classification of </w:t>
      </w:r>
      <w:r>
        <w:rPr>
          <w:rFonts w:ascii="Arial" w:eastAsia="Times New Roman" w:hAnsi="Arial" w:cs="Arial"/>
          <w:bCs/>
          <w:color w:val="000000" w:themeColor="text1"/>
          <w:sz w:val="27"/>
          <w:szCs w:val="27"/>
          <w:shd w:val="clear" w:color="auto" w:fill="FFFFFF"/>
        </w:rPr>
        <w:t>data</w:t>
      </w:r>
      <w:r>
        <w:rPr>
          <w:rFonts w:ascii="Arial" w:eastAsia="Times New Roman" w:hAnsi="Arial" w:cs="Arial"/>
          <w:color w:val="000000" w:themeColor="text1"/>
          <w:sz w:val="27"/>
          <w:szCs w:val="27"/>
          <w:shd w:val="clear" w:color="auto" w:fill="FFFFFF"/>
        </w:rPr>
        <w:t xml:space="preserve"> which tells the compiler or interpreter how the </w:t>
      </w:r>
      <w:r>
        <w:rPr>
          <w:rFonts w:ascii="Arial" w:eastAsia="Times New Roman" w:hAnsi="Arial" w:cs="Arial"/>
          <w:bCs/>
          <w:color w:val="000000" w:themeColor="text1"/>
          <w:sz w:val="27"/>
          <w:szCs w:val="27"/>
          <w:shd w:val="clear" w:color="auto" w:fill="FFFFFF"/>
        </w:rPr>
        <w:t>programmer</w:t>
      </w:r>
      <w:r>
        <w:rPr>
          <w:rFonts w:ascii="Arial" w:eastAsia="Times New Roman" w:hAnsi="Arial" w:cs="Arial"/>
          <w:color w:val="000000" w:themeColor="text1"/>
          <w:sz w:val="27"/>
          <w:szCs w:val="27"/>
          <w:shd w:val="clear" w:color="auto" w:fill="FFFFFF"/>
        </w:rPr>
        <w:t> intends to use the </w:t>
      </w:r>
      <w:r>
        <w:rPr>
          <w:rFonts w:ascii="Arial" w:eastAsia="Times New Roman" w:hAnsi="Arial" w:cs="Arial"/>
          <w:bCs/>
          <w:color w:val="000000" w:themeColor="text1"/>
          <w:sz w:val="27"/>
          <w:szCs w:val="27"/>
          <w:shd w:val="clear" w:color="auto" w:fill="FFFFFF"/>
        </w:rPr>
        <w:t>data</w:t>
      </w:r>
      <w:r>
        <w:rPr>
          <w:rFonts w:ascii="Arial" w:eastAsia="Times New Roman" w:hAnsi="Arial" w:cs="Arial"/>
          <w:color w:val="000000" w:themeColor="text1"/>
          <w:sz w:val="27"/>
          <w:szCs w:val="27"/>
          <w:shd w:val="clear" w:color="auto" w:fill="FFFFFF"/>
        </w:rPr>
        <w:t xml:space="preserve">. Most </w:t>
      </w:r>
      <w:r>
        <w:rPr>
          <w:rFonts w:ascii="Arial" w:eastAsia="Times New Roman" w:hAnsi="Arial" w:cs="Arial"/>
          <w:bCs/>
          <w:color w:val="000000" w:themeColor="text1"/>
          <w:sz w:val="27"/>
          <w:szCs w:val="27"/>
          <w:shd w:val="clear" w:color="auto" w:fill="FFFFFF"/>
        </w:rPr>
        <w:t>programming</w:t>
      </w:r>
      <w:r>
        <w:rPr>
          <w:rFonts w:ascii="Arial" w:eastAsia="Times New Roman" w:hAnsi="Arial" w:cs="Arial"/>
          <w:color w:val="000000" w:themeColor="text1"/>
          <w:sz w:val="27"/>
          <w:szCs w:val="27"/>
          <w:shd w:val="clear" w:color="auto" w:fill="FFFFFF"/>
        </w:rPr>
        <w:t xml:space="preserve"> languages support various </w:t>
      </w:r>
      <w:r>
        <w:rPr>
          <w:rFonts w:ascii="Arial" w:eastAsia="Times New Roman" w:hAnsi="Arial" w:cs="Arial"/>
          <w:bCs/>
          <w:color w:val="000000" w:themeColor="text1"/>
          <w:sz w:val="27"/>
          <w:szCs w:val="27"/>
          <w:shd w:val="clear" w:color="auto" w:fill="FFFFFF"/>
        </w:rPr>
        <w:t>types</w:t>
      </w:r>
      <w:r>
        <w:rPr>
          <w:rFonts w:ascii="Arial" w:eastAsia="Times New Roman" w:hAnsi="Arial" w:cs="Arial"/>
          <w:color w:val="000000" w:themeColor="text1"/>
          <w:sz w:val="27"/>
          <w:szCs w:val="27"/>
          <w:shd w:val="clear" w:color="auto" w:fill="FFFFFF"/>
        </w:rPr>
        <w:t> of </w:t>
      </w:r>
      <w:r>
        <w:rPr>
          <w:rFonts w:ascii="Arial" w:eastAsia="Times New Roman" w:hAnsi="Arial" w:cs="Arial"/>
          <w:bCs/>
          <w:color w:val="000000" w:themeColor="text1"/>
          <w:sz w:val="27"/>
          <w:szCs w:val="27"/>
          <w:shd w:val="clear" w:color="auto" w:fill="FFFFFF"/>
        </w:rPr>
        <w:t>data</w:t>
      </w:r>
      <w:r>
        <w:rPr>
          <w:rFonts w:ascii="Arial" w:eastAsia="Times New Roman" w:hAnsi="Arial" w:cs="Arial"/>
          <w:color w:val="000000" w:themeColor="text1"/>
          <w:sz w:val="27"/>
          <w:szCs w:val="27"/>
          <w:shd w:val="clear" w:color="auto" w:fill="FFFFFF"/>
        </w:rPr>
        <w:t>, for example: real, integer or Boolean.</w:t>
      </w:r>
    </w:p>
    <w:p w:rsidR="00577539" w:rsidRDefault="000B4CBA">
      <w:pPr>
        <w:rPr>
          <w:rFonts w:ascii="Arial" w:eastAsia="Times New Roman" w:hAnsi="Arial" w:cs="Arial"/>
          <w:color w:val="000000" w:themeColor="text1"/>
          <w:sz w:val="27"/>
          <w:szCs w:val="27"/>
          <w:highlight w:val="white"/>
        </w:rPr>
      </w:pPr>
      <w:r>
        <w:rPr>
          <w:rFonts w:ascii="Arial" w:eastAsia="Times New Roman" w:hAnsi="Arial" w:cs="Arial"/>
          <w:color w:val="000000" w:themeColor="text1"/>
          <w:sz w:val="27"/>
          <w:szCs w:val="27"/>
          <w:shd w:val="clear" w:color="auto" w:fill="FFFFFF"/>
        </w:rPr>
        <w:t>Number 6.</w:t>
      </w:r>
    </w:p>
    <w:p w:rsidR="00577539" w:rsidRDefault="000B4CBA">
      <w:pPr>
        <w:rPr>
          <w:rFonts w:ascii="Arial" w:eastAsia="Times New Roman" w:hAnsi="Arial" w:cs="Arial"/>
          <w:color w:val="000000" w:themeColor="text1"/>
          <w:highlight w:val="white"/>
        </w:rPr>
      </w:pPr>
      <w:r>
        <w:rPr>
          <w:rFonts w:ascii="Arial" w:eastAsia="Times New Roman" w:hAnsi="Arial" w:cs="Arial"/>
          <w:color w:val="000000" w:themeColor="text1"/>
          <w:sz w:val="27"/>
          <w:szCs w:val="27"/>
          <w:shd w:val="clear" w:color="auto" w:fill="FFFFFF"/>
        </w:rPr>
        <w:t xml:space="preserve">Syntax - </w:t>
      </w:r>
      <w:r>
        <w:rPr>
          <w:rFonts w:ascii="Arial" w:eastAsia="Times New Roman" w:hAnsi="Arial" w:cs="Arial"/>
          <w:color w:val="000000" w:themeColor="text1"/>
          <w:shd w:val="clear" w:color="auto" w:fill="FFFFFF"/>
        </w:rPr>
        <w:t xml:space="preserve">In programming, syntax refers to the rules that specify the correct combined sequence of symbols that can be used to form a correctly structured program using a given </w:t>
      </w:r>
      <w:r>
        <w:rPr>
          <w:rFonts w:ascii="Arial" w:eastAsia="Times New Roman" w:hAnsi="Arial" w:cs="Arial"/>
          <w:color w:val="000000" w:themeColor="text1"/>
          <w:shd w:val="clear" w:color="auto" w:fill="FFFFFF"/>
        </w:rPr>
        <w:lastRenderedPageBreak/>
        <w:t>programming language. Programmers communicate with computers through the correctly structured syntax, semantics and grammar of a programming language.</w:t>
      </w:r>
    </w:p>
    <w:p w:rsidR="00577539" w:rsidRDefault="000B4CBA">
      <w:pPr>
        <w:rPr>
          <w:color w:val="000000" w:themeColor="text1"/>
        </w:rPr>
      </w:pPr>
      <w:r>
        <w:rPr>
          <w:color w:val="000000" w:themeColor="text1"/>
        </w:rPr>
        <w:t>Number 7.</w:t>
      </w:r>
    </w:p>
    <w:p w:rsidR="00577539" w:rsidRDefault="000B4CBA">
      <w:pPr>
        <w:rPr>
          <w:rFonts w:eastAsia="Times New Roman"/>
          <w:color w:val="000000" w:themeColor="text1"/>
          <w:highlight w:val="white"/>
        </w:rPr>
      </w:pPr>
      <w:proofErr w:type="spellStart"/>
      <w:r>
        <w:rPr>
          <w:color w:val="000000" w:themeColor="text1"/>
        </w:rPr>
        <w:t>Int</w:t>
      </w:r>
      <w:proofErr w:type="spellEnd"/>
      <w:r>
        <w:rPr>
          <w:color w:val="000000" w:themeColor="text1"/>
        </w:rPr>
        <w:t xml:space="preserve"> and Float data types - </w:t>
      </w:r>
      <w:r>
        <w:rPr>
          <w:rFonts w:eastAsia="Times New Roman"/>
          <w:color w:val="000000" w:themeColor="text1"/>
          <w:shd w:val="clear" w:color="auto" w:fill="FFFFFF"/>
        </w:rPr>
        <w:t xml:space="preserve">Integers and floats are data types that deal with numbers. </w:t>
      </w:r>
      <w:proofErr w:type="spellStart"/>
      <w:r>
        <w:rPr>
          <w:rFonts w:eastAsia="Times New Roman"/>
          <w:color w:val="000000" w:themeColor="text1"/>
          <w:shd w:val="clear" w:color="auto" w:fill="FFFFFF"/>
        </w:rPr>
        <w:t>Int</w:t>
      </w:r>
      <w:proofErr w:type="spellEnd"/>
      <w:r>
        <w:rPr>
          <w:rFonts w:eastAsia="Times New Roman"/>
          <w:color w:val="000000" w:themeColor="text1"/>
          <w:shd w:val="clear" w:color="auto" w:fill="FFFFFF"/>
        </w:rPr>
        <w:t xml:space="preserve"> is used for getting integers by round to nearest integer. And Float is used for exact answer with decimal.</w:t>
      </w:r>
    </w:p>
    <w:p w:rsidR="00577539" w:rsidRDefault="000B4CBA">
      <w:pPr>
        <w:rPr>
          <w:color w:val="000000" w:themeColor="text1"/>
        </w:rPr>
      </w:pPr>
      <w:r>
        <w:rPr>
          <w:color w:val="000000" w:themeColor="text1"/>
        </w:rPr>
        <w:t>Number 8.</w:t>
      </w:r>
    </w:p>
    <w:p w:rsidR="00577539" w:rsidRDefault="000B4CBA">
      <w:pPr>
        <w:rPr>
          <w:color w:val="000000" w:themeColor="text1"/>
        </w:rPr>
      </w:pPr>
      <w:r>
        <w:rPr>
          <w:color w:val="000000" w:themeColor="text1"/>
        </w:rPr>
        <w:t xml:space="preserve">Integrated development environment – To type any program in terminal or directly is highly inconvenient so it requires an test editor which coordinates with the programming language so it can be easy for us. For example Vi, </w:t>
      </w:r>
      <w:proofErr w:type="spellStart"/>
      <w:r>
        <w:rPr>
          <w:color w:val="000000" w:themeColor="text1"/>
        </w:rPr>
        <w:t>gedit</w:t>
      </w:r>
      <w:proofErr w:type="spellEnd"/>
      <w:r>
        <w:rPr>
          <w:color w:val="000000" w:themeColor="text1"/>
        </w:rPr>
        <w:t xml:space="preserve"> etc. </w:t>
      </w:r>
    </w:p>
    <w:p w:rsidR="00577539" w:rsidRDefault="000B4CBA">
      <w:pPr>
        <w:rPr>
          <w:color w:val="000000" w:themeColor="text1"/>
        </w:rPr>
      </w:pPr>
      <w:r>
        <w:rPr>
          <w:color w:val="000000" w:themeColor="text1"/>
        </w:rPr>
        <w:t>Number 9.</w:t>
      </w:r>
    </w:p>
    <w:p w:rsidR="00577539" w:rsidRDefault="000B4CBA">
      <w:pPr>
        <w:rPr>
          <w:color w:val="000000" w:themeColor="text1"/>
        </w:rPr>
      </w:pPr>
      <w:r>
        <w:rPr>
          <w:color w:val="000000" w:themeColor="text1"/>
        </w:rPr>
        <w:t xml:space="preserve">Control flow – It is an direction in which individual program statement, instructions or functions are </w:t>
      </w:r>
      <w:r w:rsidR="00180B65">
        <w:rPr>
          <w:color w:val="000000" w:themeColor="text1"/>
        </w:rPr>
        <w:t>executed</w:t>
      </w:r>
      <w:r>
        <w:rPr>
          <w:color w:val="000000" w:themeColor="text1"/>
        </w:rPr>
        <w:t xml:space="preserve"> or evaluated. </w:t>
      </w:r>
    </w:p>
    <w:p w:rsidR="00577539" w:rsidRDefault="000B4CBA">
      <w:pPr>
        <w:rPr>
          <w:rFonts w:ascii="Arial" w:eastAsia="Times New Roman" w:hAnsi="Arial" w:cs="Arial"/>
          <w:color w:val="000000" w:themeColor="text1"/>
          <w:highlight w:val="white"/>
        </w:rPr>
      </w:pPr>
      <w:r>
        <w:rPr>
          <w:color w:val="000000" w:themeColor="text1"/>
        </w:rPr>
        <w:t xml:space="preserve">Data flow - </w:t>
      </w:r>
      <w:r>
        <w:rPr>
          <w:rFonts w:ascii="Arial" w:eastAsia="Times New Roman" w:hAnsi="Arial" w:cs="Arial"/>
          <w:color w:val="000000" w:themeColor="text1"/>
          <w:shd w:val="clear" w:color="auto" w:fill="FFFFFF"/>
        </w:rPr>
        <w:t>Dataflow is often defined using a model or diagram in which the entire process of data movement is mapped as it passes from one component to the next within a program or a system, taking into consideration how it changes form during the process.</w:t>
      </w:r>
    </w:p>
    <w:p w:rsidR="00577539" w:rsidRDefault="000B4CBA">
      <w:pPr>
        <w:rPr>
          <w:color w:val="000000" w:themeColor="text1"/>
        </w:rPr>
      </w:pPr>
      <w:r>
        <w:rPr>
          <w:color w:val="000000" w:themeColor="text1"/>
        </w:rPr>
        <w:t xml:space="preserve">Number 10. </w:t>
      </w:r>
    </w:p>
    <w:p w:rsidR="00577539" w:rsidRDefault="000B4CBA">
      <w:pPr>
        <w:rPr>
          <w:color w:val="000000" w:themeColor="text1"/>
        </w:rPr>
      </w:pPr>
      <w:r>
        <w:rPr>
          <w:color w:val="000000" w:themeColor="text1"/>
        </w:rPr>
        <w:t xml:space="preserve">Control flow graph - </w:t>
      </w:r>
      <w:r>
        <w:rPr>
          <w:rFonts w:ascii="Arial" w:eastAsia="Times New Roman" w:hAnsi="Arial" w:cs="Arial"/>
          <w:color w:val="000000" w:themeColor="text1"/>
          <w:shd w:val="clear" w:color="auto" w:fill="FFFFFF"/>
        </w:rPr>
        <w:t>In computer science, a control flow graph (CFG) is the graphical representation of control flow or computation during the execution of programs or applications. Control flow graphs are mostly used in static analysis as well as compiler applications, as they can accurately represent the flow inside of a program unit.</w:t>
      </w:r>
      <w:r>
        <w:rPr>
          <w:color w:val="000000" w:themeColor="text1"/>
        </w:rPr>
        <w:t xml:space="preserve"> </w:t>
      </w:r>
    </w:p>
    <w:p w:rsidR="00577539" w:rsidRDefault="000B4CBA">
      <w:pPr>
        <w:rPr>
          <w:color w:val="000000" w:themeColor="text1"/>
        </w:rPr>
      </w:pPr>
      <w:r>
        <w:rPr>
          <w:color w:val="000000" w:themeColor="text1"/>
        </w:rPr>
        <w:t xml:space="preserve">Number 11. </w:t>
      </w:r>
    </w:p>
    <w:p w:rsidR="00577539" w:rsidRDefault="000B4CBA">
      <w:pPr>
        <w:rPr>
          <w:color w:val="000000" w:themeColor="text1"/>
        </w:rPr>
      </w:pPr>
      <w:r>
        <w:rPr>
          <w:color w:val="000000" w:themeColor="text1"/>
        </w:rPr>
        <w:t xml:space="preserve">Python's Syntax for 'if' statement – As in other statement first there is if condition and after that intended block which can have more than one statement as per our requirement. </w:t>
      </w:r>
    </w:p>
    <w:p w:rsidR="00577539" w:rsidRDefault="000B4CBA">
      <w:pPr>
        <w:rPr>
          <w:color w:val="000000" w:themeColor="text1"/>
        </w:rPr>
      </w:pPr>
      <w:r>
        <w:rPr>
          <w:color w:val="000000" w:themeColor="text1"/>
        </w:rPr>
        <w:t>If condition :</w:t>
      </w:r>
    </w:p>
    <w:p w:rsidR="00577539" w:rsidRDefault="000B4CBA">
      <w:pPr>
        <w:rPr>
          <w:color w:val="000000" w:themeColor="text1"/>
        </w:rPr>
      </w:pPr>
      <w:r>
        <w:rPr>
          <w:color w:val="000000" w:themeColor="text1"/>
        </w:rPr>
        <w:t xml:space="preserve">Intended statement block </w:t>
      </w:r>
    </w:p>
    <w:p w:rsidR="00577539" w:rsidRDefault="000B4CBA">
      <w:pPr>
        <w:rPr>
          <w:color w:val="000000" w:themeColor="text1"/>
        </w:rPr>
      </w:pPr>
      <w:r>
        <w:rPr>
          <w:color w:val="000000" w:themeColor="text1"/>
        </w:rPr>
        <w:t xml:space="preserve">Python's Syntax for ' while' command - </w:t>
      </w:r>
      <w:r>
        <w:rPr>
          <w:rFonts w:ascii="Arial" w:eastAsia="Times New Roman" w:hAnsi="Arial" w:cs="Arial"/>
          <w:color w:val="000000" w:themeColor="text1"/>
          <w:sz w:val="23"/>
          <w:szCs w:val="23"/>
          <w:shd w:val="clear" w:color="auto" w:fill="FFFFFF"/>
        </w:rPr>
        <w:t xml:space="preserve">key point of the while loop is that the loop might not ever run. When the condition is tested and the result is false, the loop body will be skipped and the first statement after the while loop will be </w:t>
      </w:r>
      <w:r>
        <w:rPr>
          <w:color w:val="000000" w:themeColor="text1"/>
        </w:rPr>
        <w:t>executed.</w:t>
      </w:r>
    </w:p>
    <w:p w:rsidR="00577539" w:rsidRDefault="000B4CBA">
      <w:pPr>
        <w:rPr>
          <w:color w:val="000000" w:themeColor="text1"/>
        </w:rPr>
      </w:pPr>
      <w:r>
        <w:rPr>
          <w:color w:val="000000" w:themeColor="text1"/>
        </w:rPr>
        <w:t>While condition:</w:t>
      </w:r>
    </w:p>
    <w:p w:rsidR="00577539" w:rsidRDefault="000B4CBA">
      <w:pPr>
        <w:rPr>
          <w:color w:val="000000" w:themeColor="text1"/>
        </w:rPr>
      </w:pPr>
      <w:r>
        <w:rPr>
          <w:color w:val="000000" w:themeColor="text1"/>
        </w:rPr>
        <w:t>Intend statement block</w:t>
      </w:r>
    </w:p>
    <w:p w:rsidR="00577539" w:rsidRDefault="000B4CBA">
      <w:r>
        <w:rPr>
          <w:color w:val="000000" w:themeColor="text1"/>
        </w:rPr>
        <w:t xml:space="preserve">Python’s Syntax for Indentation - </w:t>
      </w:r>
      <w:r>
        <w:rPr>
          <w:rFonts w:eastAsia="Times New Roman"/>
          <w:color w:val="000000" w:themeColor="text1"/>
          <w:sz w:val="27"/>
          <w:szCs w:val="27"/>
          <w:shd w:val="clear" w:color="auto" w:fill="FFFFFF"/>
        </w:rPr>
        <w:t>Leading whitespace  at the beginning of a logical line is used to compute the indentation level of the line, which in turn is used to determine the grouping of state</w:t>
      </w:r>
      <w:r>
        <w:rPr>
          <w:rFonts w:eastAsia="Times New Roman"/>
          <w:color w:val="000000"/>
          <w:sz w:val="27"/>
          <w:szCs w:val="27"/>
          <w:shd w:val="clear" w:color="auto" w:fill="FFFFFF"/>
        </w:rPr>
        <w:t xml:space="preserve">ments. </w:t>
      </w:r>
    </w:p>
    <w:p w:rsidR="00577539" w:rsidRDefault="000B4CBA">
      <w:pPr>
        <w:rPr>
          <w:rFonts w:eastAsia="Times New Roman"/>
          <w:color w:val="000000"/>
          <w:sz w:val="27"/>
          <w:szCs w:val="27"/>
          <w:highlight w:val="white"/>
        </w:rPr>
      </w:pPr>
      <w:r>
        <w:rPr>
          <w:noProof/>
        </w:rPr>
        <w:lastRenderedPageBreak/>
        <w:drawing>
          <wp:anchor distT="0" distB="0" distL="0" distR="0" simplePos="0" relativeHeight="2" behindDoc="0" locked="0" layoutInCell="1" allowOverlap="1">
            <wp:simplePos x="0" y="0"/>
            <wp:positionH relativeFrom="column">
              <wp:posOffset>0</wp:posOffset>
            </wp:positionH>
            <wp:positionV relativeFrom="paragraph">
              <wp:posOffset>635</wp:posOffset>
            </wp:positionV>
            <wp:extent cx="5731510" cy="429831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7"/>
                    <a:stretch>
                      <a:fillRect/>
                    </a:stretch>
                  </pic:blipFill>
                  <pic:spPr bwMode="auto">
                    <a:xfrm>
                      <a:off x="0" y="0"/>
                      <a:ext cx="5731510" cy="4298315"/>
                    </a:xfrm>
                    <a:prstGeom prst="rect">
                      <a:avLst/>
                    </a:prstGeom>
                  </pic:spPr>
                </pic:pic>
              </a:graphicData>
            </a:graphic>
          </wp:anchor>
        </w:drawing>
      </w:r>
    </w:p>
    <w:p w:rsidR="00577539" w:rsidRDefault="00577539">
      <w:pPr>
        <w:rPr>
          <w:rFonts w:eastAsia="Times New Roman"/>
          <w:color w:val="000000"/>
          <w:sz w:val="27"/>
          <w:szCs w:val="27"/>
          <w:highlight w:val="white"/>
        </w:rPr>
      </w:pPr>
    </w:p>
    <w:p w:rsidR="00577539" w:rsidRDefault="000B4CBA">
      <w:r>
        <w:rPr>
          <w:noProof/>
        </w:rPr>
        <w:lastRenderedPageBreak/>
        <w:drawing>
          <wp:anchor distT="0" distB="0" distL="0" distR="0" simplePos="0" relativeHeight="3" behindDoc="0" locked="0" layoutInCell="1" allowOverlap="1">
            <wp:simplePos x="0" y="0"/>
            <wp:positionH relativeFrom="column">
              <wp:posOffset>0</wp:posOffset>
            </wp:positionH>
            <wp:positionV relativeFrom="paragraph">
              <wp:posOffset>360045</wp:posOffset>
            </wp:positionV>
            <wp:extent cx="5731510" cy="429831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5731510" cy="4298315"/>
                    </a:xfrm>
                    <a:prstGeom prst="rect">
                      <a:avLst/>
                    </a:prstGeom>
                  </pic:spPr>
                </pic:pic>
              </a:graphicData>
            </a:graphic>
          </wp:anchor>
        </w:drawing>
      </w:r>
    </w:p>
    <w:p w:rsidR="00577539" w:rsidRDefault="000B4CBA">
      <w:r>
        <w:rPr>
          <w:noProof/>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731510" cy="429831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9"/>
                    <a:stretch>
                      <a:fillRect/>
                    </a:stretch>
                  </pic:blipFill>
                  <pic:spPr bwMode="auto">
                    <a:xfrm>
                      <a:off x="0" y="0"/>
                      <a:ext cx="5731510" cy="4298315"/>
                    </a:xfrm>
                    <a:prstGeom prst="rect">
                      <a:avLst/>
                    </a:prstGeom>
                  </pic:spPr>
                </pic:pic>
              </a:graphicData>
            </a:graphic>
          </wp:anchor>
        </w:drawing>
      </w:r>
      <w:r>
        <w:rPr>
          <w:noProof/>
        </w:rPr>
        <w:drawing>
          <wp:anchor distT="0" distB="0" distL="0" distR="0" simplePos="0" relativeHeight="5" behindDoc="0" locked="0" layoutInCell="1" allowOverlap="1">
            <wp:simplePos x="0" y="0"/>
            <wp:positionH relativeFrom="column">
              <wp:posOffset>0</wp:posOffset>
            </wp:positionH>
            <wp:positionV relativeFrom="paragraph">
              <wp:posOffset>4587875</wp:posOffset>
            </wp:positionV>
            <wp:extent cx="5731510" cy="429831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0"/>
                    <a:stretch>
                      <a:fillRect/>
                    </a:stretch>
                  </pic:blipFill>
                  <pic:spPr bwMode="auto">
                    <a:xfrm>
                      <a:off x="0" y="0"/>
                      <a:ext cx="5731510" cy="4298315"/>
                    </a:xfrm>
                    <a:prstGeom prst="rect">
                      <a:avLst/>
                    </a:prstGeom>
                  </pic:spPr>
                </pic:pic>
              </a:graphicData>
            </a:graphic>
          </wp:anchor>
        </w:drawing>
      </w:r>
    </w:p>
    <w:p w:rsidR="00577539" w:rsidRDefault="000B4CBA">
      <w:r>
        <w:rPr>
          <w:noProof/>
        </w:rPr>
        <w:lastRenderedPageBreak/>
        <w:drawing>
          <wp:anchor distT="0" distB="0" distL="0" distR="0" simplePos="0" relativeHeight="6" behindDoc="0" locked="0" layoutInCell="1" allowOverlap="1">
            <wp:simplePos x="0" y="0"/>
            <wp:positionH relativeFrom="column">
              <wp:posOffset>0</wp:posOffset>
            </wp:positionH>
            <wp:positionV relativeFrom="paragraph">
              <wp:posOffset>635</wp:posOffset>
            </wp:positionV>
            <wp:extent cx="5731510" cy="429831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1"/>
                    <a:stretch>
                      <a:fillRect/>
                    </a:stretch>
                  </pic:blipFill>
                  <pic:spPr bwMode="auto">
                    <a:xfrm>
                      <a:off x="0" y="0"/>
                      <a:ext cx="5731510" cy="4298315"/>
                    </a:xfrm>
                    <a:prstGeom prst="rect">
                      <a:avLst/>
                    </a:prstGeom>
                  </pic:spPr>
                </pic:pic>
              </a:graphicData>
            </a:graphic>
          </wp:anchor>
        </w:drawing>
      </w:r>
    </w:p>
    <w:p w:rsidR="00577539" w:rsidRDefault="000B4CBA">
      <w:r>
        <w:rPr>
          <w:noProof/>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731510" cy="429831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2"/>
                    <a:stretch>
                      <a:fillRect/>
                    </a:stretch>
                  </pic:blipFill>
                  <pic:spPr bwMode="auto">
                    <a:xfrm>
                      <a:off x="0" y="0"/>
                      <a:ext cx="5731510" cy="4298315"/>
                    </a:xfrm>
                    <a:prstGeom prst="rect">
                      <a:avLst/>
                    </a:prstGeom>
                  </pic:spPr>
                </pic:pic>
              </a:graphicData>
            </a:graphic>
          </wp:anchor>
        </w:drawing>
      </w:r>
    </w:p>
    <w:sectPr w:rsidR="00577539">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font>
  <w:font w:name="Arial">
    <w:panose1 w:val="020B0604020202020204"/>
    <w:charset w:val="00"/>
    <w:family w:val="swiss"/>
    <w:pitch w:val="variable"/>
    <w:sig w:usb0="E0002EFF" w:usb1="C0007843" w:usb2="00000009" w:usb3="00000000" w:csb0="000001FF" w:csb1="00000000"/>
  </w:font>
  <w:font w:name="Helvetica">
    <w:altName w:val="Arial"/>
    <w:panose1 w:val="020B0504020202020204"/>
    <w:charset w:val="01"/>
    <w:family w:val="roman"/>
    <w:pitch w:val="variable"/>
  </w:font>
  <w:font w:name="Liberation Sans">
    <w:altName w:val="Arial"/>
    <w:charset w:val="01"/>
    <w:family w:val="swiss"/>
    <w:pitch w:val="variable"/>
  </w:font>
  <w:font w:name="Noto Sans CJK SC Regular">
    <w:panose1 w:val="020B0500000000000000"/>
    <w:charset w:val="80"/>
    <w:family w:val="swiss"/>
    <w:pitch w:val="variable"/>
    <w:sig w:usb0="30000003" w:usb1="2BDF3C10" w:usb2="00000016" w:usb3="00000000" w:csb0="002E0107" w:csb1="00000000"/>
  </w:font>
  <w:font w:name="Lohit Devanagari">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539"/>
    <w:rsid w:val="00065BD7"/>
    <w:rsid w:val="000B4CBA"/>
    <w:rsid w:val="00180B65"/>
    <w:rsid w:val="00577539"/>
    <w:rsid w:val="00734B22"/>
    <w:rsid w:val="00CF70F6"/>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decimalSymbol w:val="."/>
  <w:listSeparator w:val=","/>
  <w15:docId w15:val="{8CEF5A10-FD74-1E44-BDC0-BE48F4203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semiHidden/>
    <w:unhideWhenUsed/>
    <w:rsid w:val="00D2177D"/>
    <w:rPr>
      <w:color w:val="0000FF"/>
      <w:u w:val="single"/>
    </w:rPr>
  </w:style>
  <w:style w:type="character" w:customStyle="1" w:styleId="ListLabel1">
    <w:name w:val="ListLabel 1"/>
    <w:qFormat/>
    <w:rPr>
      <w:rFonts w:ascii="Arial" w:eastAsia="Times New Roman" w:hAnsi="Arial" w:cs="Arial"/>
      <w:color w:val="000000" w:themeColor="text1"/>
      <w:sz w:val="23"/>
      <w:szCs w:val="23"/>
      <w:u w:val="none"/>
      <w:shd w:val="clear" w:color="auto" w:fill="FFFFFF"/>
    </w:rPr>
  </w:style>
  <w:style w:type="character" w:customStyle="1" w:styleId="ListLabel2">
    <w:name w:val="ListLabel 2"/>
    <w:qFormat/>
    <w:rPr>
      <w:rFonts w:ascii="Helvetica" w:eastAsia="Times New Roman" w:hAnsi="Helvetica"/>
      <w:color w:val="000000" w:themeColor="text1"/>
      <w:u w:val="none"/>
      <w:shd w:val="clear" w:color="auto" w:fill="FFFFFF"/>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en.m.wikipedia.org/wiki/Scripting_language" TargetMode="External" /><Relationship Id="rId13" Type="http://schemas.openxmlformats.org/officeDocument/2006/relationships/hyperlink" Target="https://whatis.techtarget.com/definition/processor" TargetMode="External" /><Relationship Id="rId18" Type="http://schemas.openxmlformats.org/officeDocument/2006/relationships/image" Target="media/image2.jpeg" /><Relationship Id="rId3" Type="http://schemas.openxmlformats.org/officeDocument/2006/relationships/webSettings" Target="webSettings.xml" /><Relationship Id="rId21" Type="http://schemas.openxmlformats.org/officeDocument/2006/relationships/image" Target="media/image5.jpeg" /><Relationship Id="rId7" Type="http://schemas.openxmlformats.org/officeDocument/2006/relationships/hyperlink" Target="https://en.m.wikipedia.org/wiki/Programming_language" TargetMode="External" /><Relationship Id="rId12" Type="http://schemas.openxmlformats.org/officeDocument/2006/relationships/hyperlink" Target="https://searchservervirtualization.techtarget.com/definition/virtual-machine" TargetMode="External" /><Relationship Id="rId17" Type="http://schemas.openxmlformats.org/officeDocument/2006/relationships/image" Target="media/image1.jpeg" /><Relationship Id="rId2" Type="http://schemas.openxmlformats.org/officeDocument/2006/relationships/settings" Target="settings.xml" /><Relationship Id="rId16" Type="http://schemas.openxmlformats.org/officeDocument/2006/relationships/hyperlink" Target="https://searchdatamanagement.techtarget.com/definition/data" TargetMode="External" /><Relationship Id="rId20" Type="http://schemas.openxmlformats.org/officeDocument/2006/relationships/image" Target="media/image4.jpeg" /><Relationship Id="rId1" Type="http://schemas.openxmlformats.org/officeDocument/2006/relationships/styles" Target="styles.xml" /><Relationship Id="rId6" Type="http://schemas.openxmlformats.org/officeDocument/2006/relationships/hyperlink" Target="https://en.m.wikipedia.org/wiki/Execution_(computers)" TargetMode="External" /><Relationship Id="rId11" Type="http://schemas.openxmlformats.org/officeDocument/2006/relationships/hyperlink" Target="https://whatis.techtarget.com/definition/object-code" TargetMode="External" /><Relationship Id="rId24" Type="http://schemas.openxmlformats.org/officeDocument/2006/relationships/theme" Target="theme/theme1.xml" /><Relationship Id="rId5" Type="http://schemas.openxmlformats.org/officeDocument/2006/relationships/hyperlink" Target="https://en.m.wikipedia.org/wiki/Computer_program" TargetMode="External" /><Relationship Id="rId15" Type="http://schemas.openxmlformats.org/officeDocument/2006/relationships/hyperlink" Target="https://whatis.techtarget.com/definition/instruction" TargetMode="External" /><Relationship Id="rId23" Type="http://schemas.openxmlformats.org/officeDocument/2006/relationships/fontTable" Target="fontTable.xml" /><Relationship Id="rId10" Type="http://schemas.openxmlformats.org/officeDocument/2006/relationships/hyperlink" Target="https://en.m.wikipedia.org/wiki/Machine_language" TargetMode="External" /><Relationship Id="rId19" Type="http://schemas.openxmlformats.org/officeDocument/2006/relationships/image" Target="media/image3.jpeg" /><Relationship Id="rId4" Type="http://schemas.openxmlformats.org/officeDocument/2006/relationships/hyperlink" Target="https://whatis.techtarget.com/definition/processor" TargetMode="External" /><Relationship Id="rId9" Type="http://schemas.openxmlformats.org/officeDocument/2006/relationships/hyperlink" Target="https://en.m.wikipedia.org/wiki/Compiler" TargetMode="External" /><Relationship Id="rId14" Type="http://schemas.openxmlformats.org/officeDocument/2006/relationships/hyperlink" Target="https://whatis.techtarget.com/definition/instruction" TargetMode="External" /><Relationship Id="rId22"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865</Words>
  <Characters>4937</Characters>
  <Application>Microsoft Office Word</Application>
  <DocSecurity>0</DocSecurity>
  <Lines>41</Lines>
  <Paragraphs>11</Paragraphs>
  <ScaleCrop>false</ScaleCrop>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goel.gaurav31@yahoo.com</dc:creator>
  <dc:description/>
  <cp:lastModifiedBy>goel.gaurav31@yahoo.com</cp:lastModifiedBy>
  <cp:revision>2</cp:revision>
  <dcterms:created xsi:type="dcterms:W3CDTF">2018-08-27T13:01:00Z</dcterms:created>
  <dcterms:modified xsi:type="dcterms:W3CDTF">2018-08-27T13:01:00Z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