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9BE8" w14:textId="77777777" w:rsidR="00057718" w:rsidRDefault="00057718" w:rsidP="00057718">
      <w:pPr>
        <w:jc w:val="both"/>
        <w:rPr>
          <w:b/>
          <w:bCs/>
          <w:color w:val="2F5496" w:themeColor="accent1" w:themeShade="BF"/>
          <w:sz w:val="52"/>
          <w:szCs w:val="52"/>
        </w:rPr>
      </w:pPr>
      <w:r w:rsidRPr="268B9586">
        <w:rPr>
          <w:b/>
          <w:bCs/>
          <w:color w:val="2F5496" w:themeColor="accent1" w:themeShade="BF"/>
          <w:sz w:val="52"/>
          <w:szCs w:val="52"/>
        </w:rPr>
        <w:t xml:space="preserve">  Software Testing Project Report (CS731)</w:t>
      </w:r>
    </w:p>
    <w:p w14:paraId="4742FFC7" w14:textId="77777777" w:rsidR="00057718" w:rsidRDefault="00057718" w:rsidP="00057718">
      <w:pPr>
        <w:jc w:val="both"/>
      </w:pPr>
      <w:r w:rsidRPr="48B977F6">
        <w:rPr>
          <w:sz w:val="36"/>
          <w:szCs w:val="36"/>
        </w:rPr>
        <w:t xml:space="preserve">                                      </w:t>
      </w:r>
      <w:r>
        <w:tab/>
      </w:r>
      <w:r w:rsidRPr="48B977F6">
        <w:rPr>
          <w:sz w:val="36"/>
          <w:szCs w:val="36"/>
        </w:rPr>
        <w:t xml:space="preserve"> </w:t>
      </w:r>
      <w:r>
        <w:rPr>
          <w:noProof/>
        </w:rPr>
        <w:drawing>
          <wp:inline distT="0" distB="0" distL="0" distR="0" wp14:anchorId="0582810F" wp14:editId="1664B32F">
            <wp:extent cx="1107168" cy="783726"/>
            <wp:effectExtent l="0" t="0" r="0" b="0"/>
            <wp:docPr id="579515628" name="Picture 57951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7168" cy="783726"/>
                    </a:xfrm>
                    <a:prstGeom prst="rect">
                      <a:avLst/>
                    </a:prstGeom>
                  </pic:spPr>
                </pic:pic>
              </a:graphicData>
            </a:graphic>
          </wp:inline>
        </w:drawing>
      </w:r>
    </w:p>
    <w:p w14:paraId="705B4FBB" w14:textId="77777777" w:rsidR="00057718" w:rsidRDefault="00057718" w:rsidP="00057718">
      <w:pPr>
        <w:jc w:val="both"/>
        <w:rPr>
          <w:b/>
          <w:bCs/>
          <w:color w:val="1F3864" w:themeColor="accent1" w:themeShade="80"/>
          <w:sz w:val="36"/>
          <w:szCs w:val="36"/>
        </w:rPr>
      </w:pPr>
      <w:r w:rsidRPr="48B977F6">
        <w:rPr>
          <w:sz w:val="36"/>
          <w:szCs w:val="36"/>
        </w:rPr>
        <w:t xml:space="preserve">         </w:t>
      </w:r>
      <w:r w:rsidRPr="48B977F6">
        <w:rPr>
          <w:b/>
          <w:bCs/>
          <w:color w:val="1F3864" w:themeColor="accent1" w:themeShade="80"/>
          <w:sz w:val="36"/>
          <w:szCs w:val="36"/>
        </w:rPr>
        <w:t>Topic: Mutation Testing for Full Stack Web Development</w:t>
      </w:r>
    </w:p>
    <w:p w14:paraId="7A0E9BFC" w14:textId="77777777" w:rsidR="00057718" w:rsidRDefault="00057718" w:rsidP="00057718">
      <w:pPr>
        <w:jc w:val="both"/>
        <w:rPr>
          <w:rFonts w:ascii="Calibri" w:eastAsia="Calibri" w:hAnsi="Calibri" w:cs="Calibri"/>
          <w:b/>
          <w:bCs/>
          <w:color w:val="222A35" w:themeColor="text2" w:themeShade="80"/>
          <w:sz w:val="28"/>
          <w:szCs w:val="28"/>
        </w:rPr>
      </w:pPr>
    </w:p>
    <w:p w14:paraId="1D8317D9" w14:textId="4CC8EE5C" w:rsidR="00057718" w:rsidRDefault="00057718" w:rsidP="003D5B10">
      <w:pPr>
        <w:pStyle w:val="NoSpacing"/>
      </w:pPr>
      <w:r w:rsidRPr="003D5B10">
        <w:rPr>
          <w:b/>
          <w:bCs/>
          <w:color w:val="1F3864" w:themeColor="accent1" w:themeShade="80"/>
          <w:sz w:val="28"/>
          <w:szCs w:val="28"/>
        </w:rPr>
        <w:t>GitHub</w:t>
      </w:r>
      <w:r w:rsidR="003D5B10" w:rsidRPr="003D5B10">
        <w:rPr>
          <w:b/>
          <w:bCs/>
          <w:color w:val="1F3864" w:themeColor="accent1" w:themeShade="80"/>
          <w:sz w:val="28"/>
          <w:szCs w:val="28"/>
        </w:rPr>
        <w:t xml:space="preserve"> </w:t>
      </w:r>
      <w:r w:rsidRPr="003D5B10">
        <w:rPr>
          <w:b/>
          <w:bCs/>
          <w:color w:val="1F3864" w:themeColor="accent1" w:themeShade="80"/>
          <w:sz w:val="28"/>
          <w:szCs w:val="28"/>
        </w:rPr>
        <w:t>Repository</w:t>
      </w:r>
      <w:r w:rsidR="003D5B10">
        <w:rPr>
          <w:b/>
          <w:bCs/>
          <w:color w:val="1F3864" w:themeColor="accent1" w:themeShade="80"/>
          <w:sz w:val="28"/>
          <w:szCs w:val="28"/>
        </w:rPr>
        <w:t xml:space="preserve"> </w:t>
      </w:r>
      <w:r w:rsidRPr="003D5B10">
        <w:rPr>
          <w:b/>
          <w:bCs/>
          <w:color w:val="1F3864" w:themeColor="accent1" w:themeShade="80"/>
          <w:sz w:val="28"/>
          <w:szCs w:val="28"/>
        </w:rPr>
        <w:t>Link</w:t>
      </w:r>
      <w:r w:rsidRPr="48B977F6">
        <w:rPr>
          <w:color w:val="222A35" w:themeColor="text2" w:themeShade="80"/>
        </w:rPr>
        <w:t>:</w:t>
      </w:r>
      <w:r w:rsidRPr="48B977F6">
        <w:rPr>
          <w:color w:val="1F3864" w:themeColor="accent1" w:themeShade="80"/>
        </w:rPr>
        <w:t xml:space="preserve"> </w:t>
      </w:r>
      <w:hyperlink r:id="rId6">
        <w:r w:rsidRPr="48B977F6">
          <w:rPr>
            <w:rStyle w:val="Hyperlink"/>
            <w:rFonts w:ascii="Calibri" w:eastAsia="Calibri" w:hAnsi="Calibri" w:cs="Calibri"/>
            <w:b/>
            <w:bCs/>
            <w:sz w:val="28"/>
            <w:szCs w:val="28"/>
          </w:rPr>
          <w:t>https://github.com/yashadayal/ClarityPlusPackageTesting</w:t>
        </w:r>
      </w:hyperlink>
    </w:p>
    <w:p w14:paraId="493698B4" w14:textId="77777777" w:rsidR="00057718" w:rsidRDefault="00057718" w:rsidP="00057718">
      <w:pPr>
        <w:jc w:val="both"/>
        <w:rPr>
          <w:b/>
          <w:bCs/>
          <w:sz w:val="28"/>
          <w:szCs w:val="28"/>
        </w:rPr>
      </w:pPr>
    </w:p>
    <w:p w14:paraId="4E8D060F" w14:textId="77777777" w:rsidR="00057718" w:rsidRDefault="00057718" w:rsidP="00057718">
      <w:pPr>
        <w:jc w:val="both"/>
        <w:rPr>
          <w:b/>
          <w:bCs/>
          <w:color w:val="1F3864" w:themeColor="accent1" w:themeShade="80"/>
          <w:sz w:val="28"/>
          <w:szCs w:val="28"/>
        </w:rPr>
      </w:pPr>
      <w:r w:rsidRPr="48B977F6">
        <w:rPr>
          <w:b/>
          <w:bCs/>
          <w:sz w:val="28"/>
          <w:szCs w:val="28"/>
        </w:rPr>
        <w:t xml:space="preserve">Group Members: </w:t>
      </w:r>
      <w:r w:rsidRPr="48B977F6">
        <w:rPr>
          <w:b/>
          <w:bCs/>
          <w:color w:val="1F3864" w:themeColor="accent1" w:themeShade="80"/>
          <w:sz w:val="28"/>
          <w:szCs w:val="28"/>
        </w:rPr>
        <w:t xml:space="preserve">Yasha Dayal –MT2022137 </w:t>
      </w:r>
    </w:p>
    <w:p w14:paraId="132E5108" w14:textId="77777777" w:rsidR="00057718" w:rsidRDefault="00057718" w:rsidP="00057718">
      <w:pPr>
        <w:ind w:left="720"/>
        <w:jc w:val="both"/>
        <w:rPr>
          <w:b/>
          <w:bCs/>
          <w:color w:val="1F3864" w:themeColor="accent1" w:themeShade="80"/>
          <w:sz w:val="28"/>
          <w:szCs w:val="28"/>
        </w:rPr>
      </w:pPr>
      <w:r w:rsidRPr="48B977F6">
        <w:rPr>
          <w:b/>
          <w:bCs/>
          <w:color w:val="1F3864" w:themeColor="accent1" w:themeShade="80"/>
          <w:sz w:val="28"/>
          <w:szCs w:val="28"/>
        </w:rPr>
        <w:t xml:space="preserve">                      Anisha Rani –MT2022153</w:t>
      </w:r>
    </w:p>
    <w:p w14:paraId="72E762BD" w14:textId="397F0F52" w:rsidR="00057718" w:rsidRDefault="00057718" w:rsidP="00057718">
      <w:pPr>
        <w:pStyle w:val="NoSpacing"/>
      </w:pPr>
      <w:r w:rsidRPr="00057718">
        <w:rPr>
          <w:b/>
          <w:bCs/>
          <w:color w:val="1F3864" w:themeColor="accent1" w:themeShade="80"/>
          <w:sz w:val="28"/>
          <w:szCs w:val="28"/>
        </w:rPr>
        <w:t>Under</w:t>
      </w:r>
      <w:r w:rsidRPr="00057718">
        <w:rPr>
          <w:b/>
          <w:bCs/>
          <w:color w:val="1F3864" w:themeColor="accent1" w:themeShade="80"/>
          <w:sz w:val="28"/>
          <w:szCs w:val="28"/>
        </w:rPr>
        <w:t xml:space="preserve"> </w:t>
      </w:r>
      <w:r w:rsidRPr="00057718">
        <w:rPr>
          <w:b/>
          <w:bCs/>
          <w:color w:val="1F3864" w:themeColor="accent1" w:themeShade="80"/>
          <w:sz w:val="28"/>
          <w:szCs w:val="28"/>
        </w:rPr>
        <w:t>guidance</w:t>
      </w:r>
      <w:r w:rsidRPr="00057718">
        <w:rPr>
          <w:b/>
          <w:bCs/>
          <w:color w:val="1F3864" w:themeColor="accent1" w:themeShade="80"/>
          <w:sz w:val="28"/>
          <w:szCs w:val="28"/>
        </w:rPr>
        <w:t xml:space="preserve"> </w:t>
      </w:r>
      <w:r w:rsidRPr="00057718">
        <w:rPr>
          <w:b/>
          <w:bCs/>
          <w:color w:val="1F3864" w:themeColor="accent1" w:themeShade="80"/>
          <w:sz w:val="28"/>
          <w:szCs w:val="28"/>
        </w:rPr>
        <w:t>of: Prof. Meenakshi D'Souza</w:t>
      </w:r>
      <w:r w:rsidRPr="48B977F6">
        <w:t xml:space="preserve">         </w:t>
      </w:r>
      <w:r>
        <w:br/>
      </w:r>
      <w:r w:rsidRPr="48B977F6">
        <w:t xml:space="preserve">                               </w:t>
      </w:r>
    </w:p>
    <w:p w14:paraId="31C3EDC3" w14:textId="77777777" w:rsidR="00057718" w:rsidRDefault="00057718" w:rsidP="00057718">
      <w:pPr>
        <w:jc w:val="both"/>
        <w:rPr>
          <w:b/>
          <w:bCs/>
          <w:color w:val="1F3864" w:themeColor="accent1" w:themeShade="80"/>
          <w:sz w:val="28"/>
          <w:szCs w:val="28"/>
        </w:rPr>
      </w:pPr>
      <w:r w:rsidRPr="48B977F6">
        <w:rPr>
          <w:b/>
          <w:bCs/>
          <w:color w:val="1F3864" w:themeColor="accent1" w:themeShade="80"/>
        </w:rPr>
        <w:t xml:space="preserve">  [11/27/2023]</w:t>
      </w:r>
    </w:p>
    <w:p w14:paraId="44852A7B" w14:textId="77777777" w:rsidR="00057718" w:rsidRDefault="00057718" w:rsidP="00057718">
      <w:pPr>
        <w:pStyle w:val="Heading2"/>
        <w:rPr>
          <w:rFonts w:ascii="system-ui" w:eastAsia="system-ui" w:hAnsi="system-ui" w:cs="system-ui"/>
          <w:b/>
          <w:bCs/>
          <w:color w:val="1F3864" w:themeColor="accent1" w:themeShade="80"/>
          <w:sz w:val="28"/>
          <w:szCs w:val="28"/>
        </w:rPr>
      </w:pPr>
      <w:r w:rsidRPr="48B977F6">
        <w:rPr>
          <w:rFonts w:ascii="system-ui" w:eastAsia="system-ui" w:hAnsi="system-ui" w:cs="system-ui"/>
          <w:b/>
          <w:bCs/>
          <w:color w:val="1F3864" w:themeColor="accent1" w:themeShade="80"/>
          <w:sz w:val="28"/>
          <w:szCs w:val="28"/>
        </w:rPr>
        <w:t>1. Introduction</w:t>
      </w:r>
    </w:p>
    <w:p w14:paraId="43BB85F4" w14:textId="77777777" w:rsidR="00057718" w:rsidRDefault="00057718" w:rsidP="00057718">
      <w:pPr>
        <w:pStyle w:val="Heading3"/>
        <w:rPr>
          <w:rFonts w:ascii="system-ui" w:eastAsia="system-ui" w:hAnsi="system-ui" w:cs="system-ui"/>
          <w:b/>
          <w:bCs/>
          <w:color w:val="2F5496" w:themeColor="accent1" w:themeShade="BF"/>
        </w:rPr>
      </w:pPr>
    </w:p>
    <w:p w14:paraId="0C0EB03E" w14:textId="77777777" w:rsidR="00057718" w:rsidRDefault="00057718" w:rsidP="00057718">
      <w:pPr>
        <w:pStyle w:val="Heading3"/>
        <w:rPr>
          <w:rFonts w:ascii="system-ui" w:eastAsia="system-ui" w:hAnsi="system-ui" w:cs="system-ui"/>
          <w:b/>
          <w:bCs/>
          <w:color w:val="2F5496" w:themeColor="accent1" w:themeShade="BF"/>
        </w:rPr>
      </w:pPr>
      <w:r w:rsidRPr="48B977F6">
        <w:rPr>
          <w:rFonts w:ascii="system-ui" w:eastAsia="system-ui" w:hAnsi="system-ui" w:cs="system-ui"/>
          <w:b/>
          <w:bCs/>
          <w:color w:val="2F5496" w:themeColor="accent1" w:themeShade="BF"/>
        </w:rPr>
        <w:t>1.1 Background:</w:t>
      </w:r>
      <w:r>
        <w:br/>
      </w:r>
    </w:p>
    <w:p w14:paraId="2A8C02C2" w14:textId="77777777" w:rsidR="00057718" w:rsidRDefault="00057718" w:rsidP="00057718">
      <w:pPr>
        <w:jc w:val="both"/>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 xml:space="preserve">Web applications are pivotal components in contemporary software ecosystems, necessitating robust testing methodologies. This report delves into the synergy of mutation testing with unit and integrated testing. </w:t>
      </w:r>
    </w:p>
    <w:p w14:paraId="585283D9" w14:textId="77777777" w:rsidR="00057718" w:rsidRDefault="00057718" w:rsidP="00057718">
      <w:pPr>
        <w:pStyle w:val="NoSpacing"/>
      </w:pPr>
      <w:r w:rsidRPr="00057718">
        <w:rPr>
          <w:rFonts w:ascii="system-ui" w:eastAsia="system-ui" w:hAnsi="system-ui" w:cs="system-ui"/>
          <w:b/>
          <w:bCs/>
          <w:color w:val="2F5496" w:themeColor="accent1" w:themeShade="BF"/>
          <w:sz w:val="24"/>
          <w:szCs w:val="24"/>
        </w:rPr>
        <w:t>1.2 Problem Statement:</w:t>
      </w:r>
      <w:r>
        <w:br/>
      </w:r>
    </w:p>
    <w:p w14:paraId="7098FE96" w14:textId="77777777" w:rsidR="00057718" w:rsidRDefault="00057718" w:rsidP="00057718">
      <w:pPr>
        <w:jc w:val="both"/>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The report aims to elucidate the integration of mutation testing, unit testing, and integrated testing, particularly using the PIT tool. It provides insights into how this enhances the reliability and robustness of web applications.</w:t>
      </w:r>
    </w:p>
    <w:p w14:paraId="386BA9C4" w14:textId="77777777" w:rsidR="00057718" w:rsidRDefault="00057718" w:rsidP="00057718">
      <w:pPr>
        <w:pStyle w:val="Heading2"/>
        <w:spacing w:before="0"/>
        <w:jc w:val="both"/>
        <w:rPr>
          <w:rFonts w:ascii="system-ui" w:eastAsia="system-ui" w:hAnsi="system-ui" w:cs="system-ui"/>
          <w:sz w:val="24"/>
          <w:szCs w:val="24"/>
        </w:rPr>
      </w:pPr>
    </w:p>
    <w:p w14:paraId="155CA5FD" w14:textId="77777777" w:rsidR="00057718" w:rsidRDefault="00057718" w:rsidP="00057718">
      <w:pPr>
        <w:pStyle w:val="Heading2"/>
        <w:rPr>
          <w:rFonts w:ascii="system-ui" w:eastAsia="system-ui" w:hAnsi="system-ui" w:cs="system-ui"/>
          <w:b/>
          <w:bCs/>
          <w:color w:val="1F3864" w:themeColor="accent1" w:themeShade="80"/>
          <w:sz w:val="28"/>
          <w:szCs w:val="28"/>
        </w:rPr>
      </w:pPr>
      <w:r w:rsidRPr="48B977F6">
        <w:rPr>
          <w:rFonts w:ascii="system-ui" w:eastAsia="system-ui" w:hAnsi="system-ui" w:cs="system-ui"/>
          <w:b/>
          <w:bCs/>
          <w:color w:val="1F3864" w:themeColor="accent1" w:themeShade="80"/>
          <w:sz w:val="28"/>
          <w:szCs w:val="28"/>
        </w:rPr>
        <w:t>2. Understanding Mutation Testing</w:t>
      </w:r>
    </w:p>
    <w:p w14:paraId="1E588FF6" w14:textId="77777777" w:rsidR="00057718" w:rsidRDefault="00057718" w:rsidP="00057718">
      <w:pPr>
        <w:rPr>
          <w:rFonts w:asciiTheme="majorHAnsi" w:eastAsiaTheme="majorEastAsia" w:hAnsiTheme="majorHAnsi" w:cstheme="majorBidi"/>
          <w:b/>
          <w:bCs/>
          <w:color w:val="2F5496" w:themeColor="accent1" w:themeShade="BF"/>
          <w:sz w:val="24"/>
          <w:szCs w:val="24"/>
        </w:rPr>
      </w:pPr>
    </w:p>
    <w:p w14:paraId="46979AEC" w14:textId="77777777" w:rsidR="00057718" w:rsidRPr="00057718" w:rsidRDefault="00057718" w:rsidP="00057718">
      <w:pPr>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2.1 Core Concept:</w:t>
      </w:r>
    </w:p>
    <w:p w14:paraId="411F1F4F" w14:textId="77777777" w:rsidR="00057718" w:rsidRDefault="00057718" w:rsidP="00057718">
      <w:pPr>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lastRenderedPageBreak/>
        <w:t>Mutation testing involves the creation of mutants through controlled changes to the source code, assessing how well test suites detect and report these mutations. The report emphasizes the integration of mutation testing with unit and integrated testing for a comprehensive evaluation using PIT Test tool.</w:t>
      </w:r>
    </w:p>
    <w:p w14:paraId="6200EFCA" w14:textId="77777777" w:rsidR="00057718" w:rsidRPr="00057718" w:rsidRDefault="00057718" w:rsidP="00057718">
      <w:pPr>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2.2 Workflow:</w:t>
      </w:r>
    </w:p>
    <w:p w14:paraId="58FC0D45" w14:textId="77777777" w:rsidR="00057718" w:rsidRDefault="00057718" w:rsidP="00057718">
      <w:pPr>
        <w:pStyle w:val="ListParagraph"/>
        <w:numPr>
          <w:ilvl w:val="0"/>
          <w:numId w:val="3"/>
        </w:numPr>
        <w:spacing w:after="0"/>
        <w:jc w:val="both"/>
        <w:rPr>
          <w:rFonts w:ascii="Arial Nova" w:eastAsia="Arial Nova" w:hAnsi="Arial Nova" w:cs="Arial Nova"/>
          <w:color w:val="000000" w:themeColor="text1"/>
          <w:sz w:val="24"/>
          <w:szCs w:val="24"/>
        </w:rPr>
      </w:pPr>
      <w:r w:rsidRPr="48B977F6">
        <w:rPr>
          <w:rFonts w:ascii="system-ui" w:eastAsia="system-ui" w:hAnsi="system-ui" w:cs="system-ui"/>
          <w:b/>
          <w:bCs/>
          <w:color w:val="2F5496" w:themeColor="accent1" w:themeShade="BF"/>
          <w:sz w:val="24"/>
          <w:szCs w:val="24"/>
          <w:u w:val="single"/>
        </w:rPr>
        <w:t>Mutant Generation</w:t>
      </w:r>
      <w:r w:rsidRPr="48B977F6">
        <w:rPr>
          <w:rFonts w:ascii="system-ui" w:eastAsia="system-ui" w:hAnsi="system-ui" w:cs="system-ui"/>
          <w:b/>
          <w:bCs/>
          <w:sz w:val="24"/>
          <w:szCs w:val="24"/>
        </w:rPr>
        <w:t>:</w:t>
      </w:r>
      <w:r w:rsidRPr="48B977F6">
        <w:rPr>
          <w:rFonts w:ascii="system-ui" w:eastAsia="system-ui" w:hAnsi="system-ui" w:cs="system-ui"/>
          <w:sz w:val="24"/>
          <w:szCs w:val="24"/>
        </w:rPr>
        <w:t xml:space="preserve"> </w:t>
      </w:r>
      <w:r w:rsidRPr="48B977F6">
        <w:rPr>
          <w:rFonts w:ascii="Arial Nova" w:eastAsia="Arial Nova" w:hAnsi="Arial Nova" w:cs="Arial Nova"/>
          <w:color w:val="000000" w:themeColor="text1"/>
          <w:sz w:val="24"/>
          <w:szCs w:val="24"/>
        </w:rPr>
        <w:t>Small changes (mutations) are introduced to the original code autogenerated by PIT Tool.</w:t>
      </w:r>
    </w:p>
    <w:p w14:paraId="5895F7B1" w14:textId="77777777" w:rsidR="00057718" w:rsidRDefault="00057718" w:rsidP="00057718">
      <w:pPr>
        <w:pStyle w:val="ListParagraph"/>
        <w:numPr>
          <w:ilvl w:val="0"/>
          <w:numId w:val="3"/>
        </w:numPr>
        <w:spacing w:after="0"/>
        <w:jc w:val="both"/>
        <w:rPr>
          <w:rFonts w:ascii="Arial Nova" w:eastAsia="Arial Nova" w:hAnsi="Arial Nova" w:cs="Arial Nova"/>
          <w:color w:val="000000" w:themeColor="text1"/>
          <w:sz w:val="24"/>
          <w:szCs w:val="24"/>
        </w:rPr>
      </w:pPr>
      <w:r w:rsidRPr="48B977F6">
        <w:rPr>
          <w:rFonts w:ascii="system-ui" w:eastAsia="system-ui" w:hAnsi="system-ui" w:cs="system-ui"/>
          <w:b/>
          <w:bCs/>
          <w:color w:val="2F5496" w:themeColor="accent1" w:themeShade="BF"/>
          <w:sz w:val="24"/>
          <w:szCs w:val="24"/>
          <w:u w:val="single"/>
        </w:rPr>
        <w:t>Unit Testing</w:t>
      </w:r>
      <w:r w:rsidRPr="48B977F6">
        <w:rPr>
          <w:rFonts w:ascii="system-ui" w:eastAsia="system-ui" w:hAnsi="system-ui" w:cs="system-ui"/>
          <w:b/>
          <w:bCs/>
          <w:color w:val="2F5496" w:themeColor="accent1" w:themeShade="BF"/>
          <w:sz w:val="24"/>
          <w:szCs w:val="24"/>
        </w:rPr>
        <w:t>:</w:t>
      </w:r>
      <w:r w:rsidRPr="48B977F6">
        <w:rPr>
          <w:rFonts w:ascii="system-ui" w:eastAsia="system-ui" w:hAnsi="system-ui" w:cs="system-ui"/>
          <w:sz w:val="24"/>
          <w:szCs w:val="24"/>
        </w:rPr>
        <w:t xml:space="preserve"> </w:t>
      </w:r>
      <w:r w:rsidRPr="48B977F6">
        <w:rPr>
          <w:rFonts w:ascii="Arial Nova" w:eastAsia="Arial Nova" w:hAnsi="Arial Nova" w:cs="Arial Nova"/>
          <w:color w:val="000000" w:themeColor="text1"/>
          <w:sz w:val="24"/>
          <w:szCs w:val="24"/>
        </w:rPr>
        <w:t>The PIT tool facilitates unit testing against both the original code and mutants.</w:t>
      </w:r>
    </w:p>
    <w:p w14:paraId="0C4C2329" w14:textId="77777777" w:rsidR="00057718" w:rsidRDefault="00057718" w:rsidP="00057718">
      <w:pPr>
        <w:pStyle w:val="ListParagraph"/>
        <w:numPr>
          <w:ilvl w:val="0"/>
          <w:numId w:val="3"/>
        </w:numPr>
        <w:spacing w:after="0"/>
        <w:jc w:val="both"/>
        <w:rPr>
          <w:rFonts w:ascii="Arial Nova" w:eastAsia="Arial Nova" w:hAnsi="Arial Nova" w:cs="Arial Nova"/>
          <w:color w:val="000000" w:themeColor="text1"/>
          <w:sz w:val="24"/>
          <w:szCs w:val="24"/>
        </w:rPr>
      </w:pPr>
      <w:r w:rsidRPr="48B977F6">
        <w:rPr>
          <w:rFonts w:ascii="system-ui" w:eastAsia="system-ui" w:hAnsi="system-ui" w:cs="system-ui"/>
          <w:b/>
          <w:bCs/>
          <w:color w:val="2F5496" w:themeColor="accent1" w:themeShade="BF"/>
          <w:sz w:val="24"/>
          <w:szCs w:val="24"/>
          <w:u w:val="single"/>
        </w:rPr>
        <w:t>Integrated Testing</w:t>
      </w:r>
      <w:r w:rsidRPr="48B977F6">
        <w:rPr>
          <w:rFonts w:ascii="system-ui" w:eastAsia="system-ui" w:hAnsi="system-ui" w:cs="system-ui"/>
          <w:b/>
          <w:bCs/>
          <w:sz w:val="24"/>
          <w:szCs w:val="24"/>
        </w:rPr>
        <w:t>:</w:t>
      </w:r>
      <w:r w:rsidRPr="48B977F6">
        <w:rPr>
          <w:rFonts w:ascii="system-ui" w:eastAsia="system-ui" w:hAnsi="system-ui" w:cs="system-ui"/>
          <w:sz w:val="24"/>
          <w:szCs w:val="24"/>
        </w:rPr>
        <w:t xml:space="preserve"> </w:t>
      </w:r>
      <w:r w:rsidRPr="48B977F6">
        <w:rPr>
          <w:rFonts w:ascii="Arial Nova" w:eastAsia="Arial Nova" w:hAnsi="Arial Nova" w:cs="Arial Nova"/>
          <w:color w:val="000000" w:themeColor="text1"/>
          <w:sz w:val="24"/>
          <w:szCs w:val="24"/>
        </w:rPr>
        <w:t>The integration of mutants into the overall application for a more holistic assessment.</w:t>
      </w:r>
    </w:p>
    <w:p w14:paraId="5FED97E9" w14:textId="77777777" w:rsidR="00057718" w:rsidRDefault="00057718" w:rsidP="00057718">
      <w:pPr>
        <w:pStyle w:val="ListParagraph"/>
        <w:numPr>
          <w:ilvl w:val="0"/>
          <w:numId w:val="3"/>
        </w:numPr>
        <w:spacing w:after="0"/>
        <w:jc w:val="both"/>
        <w:rPr>
          <w:rFonts w:ascii="Arial Nova" w:eastAsia="Arial Nova" w:hAnsi="Arial Nova" w:cs="Arial Nova"/>
          <w:color w:val="000000" w:themeColor="text1"/>
          <w:sz w:val="24"/>
          <w:szCs w:val="24"/>
        </w:rPr>
      </w:pPr>
      <w:r w:rsidRPr="48B977F6">
        <w:rPr>
          <w:rFonts w:ascii="system-ui" w:eastAsia="system-ui" w:hAnsi="system-ui" w:cs="system-ui"/>
          <w:b/>
          <w:bCs/>
          <w:color w:val="2F5496" w:themeColor="accent1" w:themeShade="BF"/>
          <w:sz w:val="24"/>
          <w:szCs w:val="24"/>
          <w:u w:val="single"/>
        </w:rPr>
        <w:t>Mutation Score</w:t>
      </w:r>
      <w:r w:rsidRPr="48B977F6">
        <w:rPr>
          <w:rFonts w:ascii="system-ui" w:eastAsia="system-ui" w:hAnsi="system-ui" w:cs="system-ui"/>
          <w:b/>
          <w:bCs/>
          <w:color w:val="2F5496" w:themeColor="accent1" w:themeShade="BF"/>
          <w:sz w:val="24"/>
          <w:szCs w:val="24"/>
        </w:rPr>
        <w:t>:</w:t>
      </w:r>
      <w:r w:rsidRPr="48B977F6">
        <w:rPr>
          <w:rFonts w:ascii="system-ui" w:eastAsia="system-ui" w:hAnsi="system-ui" w:cs="system-ui"/>
          <w:color w:val="2F5496" w:themeColor="accent1" w:themeShade="BF"/>
          <w:sz w:val="24"/>
          <w:szCs w:val="24"/>
        </w:rPr>
        <w:t xml:space="preserve"> </w:t>
      </w:r>
      <w:r w:rsidRPr="48B977F6">
        <w:rPr>
          <w:rFonts w:ascii="Arial Nova" w:eastAsia="Arial Nova" w:hAnsi="Arial Nova" w:cs="Arial Nova"/>
          <w:color w:val="000000" w:themeColor="text1"/>
          <w:sz w:val="24"/>
          <w:szCs w:val="24"/>
        </w:rPr>
        <w:t>Calculating the mutation score based on the effectiveness of the test suite against mutants.</w:t>
      </w:r>
    </w:p>
    <w:p w14:paraId="38E9B271" w14:textId="77777777" w:rsidR="00057718" w:rsidRDefault="00057718" w:rsidP="00057718">
      <w:pPr>
        <w:spacing w:after="0"/>
        <w:jc w:val="both"/>
        <w:rPr>
          <w:rFonts w:ascii="system-ui" w:eastAsia="system-ui" w:hAnsi="system-ui" w:cs="system-ui"/>
          <w:sz w:val="24"/>
          <w:szCs w:val="24"/>
        </w:rPr>
      </w:pPr>
    </w:p>
    <w:p w14:paraId="786F68FF" w14:textId="77777777" w:rsidR="00057718" w:rsidRDefault="00057718" w:rsidP="00057718">
      <w:pPr>
        <w:spacing w:after="0"/>
        <w:jc w:val="both"/>
        <w:rPr>
          <w:rFonts w:ascii="system-ui" w:eastAsia="system-ui" w:hAnsi="system-ui" w:cs="system-ui"/>
          <w:color w:val="1F3864" w:themeColor="accent1" w:themeShade="80"/>
          <w:sz w:val="32"/>
          <w:szCs w:val="32"/>
        </w:rPr>
      </w:pPr>
    </w:p>
    <w:p w14:paraId="651BF792" w14:textId="77777777" w:rsidR="00057718" w:rsidRDefault="00057718" w:rsidP="00057718">
      <w:pPr>
        <w:spacing w:after="0"/>
        <w:jc w:val="both"/>
        <w:rPr>
          <w:rFonts w:ascii="system-ui" w:eastAsia="system-ui" w:hAnsi="system-ui" w:cs="system-ui"/>
          <w:b/>
          <w:bCs/>
          <w:color w:val="1F3864" w:themeColor="accent1" w:themeShade="80"/>
          <w:sz w:val="28"/>
          <w:szCs w:val="28"/>
        </w:rPr>
      </w:pPr>
      <w:r w:rsidRPr="00057718">
        <w:rPr>
          <w:rFonts w:ascii="system-ui" w:eastAsia="system-ui" w:hAnsi="system-ui" w:cs="system-ui"/>
          <w:b/>
          <w:bCs/>
          <w:color w:val="1F3864" w:themeColor="accent1" w:themeShade="80"/>
          <w:sz w:val="28"/>
          <w:szCs w:val="28"/>
        </w:rPr>
        <w:t>3. Web App Functionality</w:t>
      </w:r>
    </w:p>
    <w:p w14:paraId="7CF57C78" w14:textId="77777777" w:rsidR="00057718" w:rsidRDefault="00057718" w:rsidP="00057718">
      <w:pPr>
        <w:spacing w:after="0"/>
        <w:jc w:val="both"/>
        <w:rPr>
          <w:rFonts w:ascii="Arial Nova" w:eastAsia="Arial Nova" w:hAnsi="Arial Nova" w:cs="Arial Nova"/>
          <w:b/>
          <w:bCs/>
          <w:color w:val="2F5496" w:themeColor="accent1" w:themeShade="BF"/>
          <w:sz w:val="24"/>
          <w:szCs w:val="24"/>
        </w:rPr>
      </w:pPr>
    </w:p>
    <w:p w14:paraId="70B4FF07" w14:textId="62CC8575" w:rsidR="00057718" w:rsidRDefault="00057718" w:rsidP="00057718">
      <w:pPr>
        <w:spacing w:after="0"/>
        <w:jc w:val="both"/>
        <w:rPr>
          <w:rFonts w:ascii="Arial Nova" w:eastAsia="Arial Nova" w:hAnsi="Arial Nova" w:cs="Arial Nova"/>
          <w:b/>
          <w:bCs/>
          <w:color w:val="1F3864" w:themeColor="accent1" w:themeShade="80"/>
          <w:sz w:val="24"/>
          <w:szCs w:val="24"/>
        </w:rPr>
      </w:pPr>
      <w:r w:rsidRPr="00057718">
        <w:rPr>
          <w:rFonts w:ascii="system-ui" w:eastAsia="system-ui" w:hAnsi="system-ui" w:cs="system-ui"/>
          <w:b/>
          <w:bCs/>
          <w:color w:val="2F5496" w:themeColor="accent1" w:themeShade="BF"/>
          <w:sz w:val="24"/>
          <w:szCs w:val="24"/>
        </w:rPr>
        <w:t>3.1 Application Description:</w:t>
      </w:r>
    </w:p>
    <w:p w14:paraId="6AA89E0F" w14:textId="77777777" w:rsidR="00057718" w:rsidRDefault="00057718" w:rsidP="00057718">
      <w:pPr>
        <w:spacing w:after="0"/>
        <w:jc w:val="both"/>
        <w:rPr>
          <w:rFonts w:ascii="system-ui" w:eastAsia="system-ui" w:hAnsi="system-ui" w:cs="system-ui"/>
          <w:b/>
          <w:bCs/>
          <w:color w:val="1F3864" w:themeColor="accent1" w:themeShade="80"/>
          <w:sz w:val="24"/>
          <w:szCs w:val="24"/>
        </w:rPr>
      </w:pPr>
    </w:p>
    <w:p w14:paraId="61C4A2A7" w14:textId="77777777" w:rsidR="00057718" w:rsidRDefault="00057718" w:rsidP="00057718">
      <w:pPr>
        <w:spacing w:after="0"/>
        <w:jc w:val="both"/>
        <w:rPr>
          <w:rFonts w:ascii="system-ui" w:eastAsia="system-ui" w:hAnsi="system-ui" w:cs="system-ui"/>
          <w:color w:val="171717" w:themeColor="background2" w:themeShade="1A"/>
          <w:sz w:val="24"/>
          <w:szCs w:val="24"/>
        </w:rPr>
      </w:pPr>
      <w:r w:rsidRPr="48B977F6">
        <w:rPr>
          <w:rFonts w:ascii="system-ui" w:eastAsia="system-ui" w:hAnsi="system-ui" w:cs="system-ui"/>
          <w:color w:val="171717" w:themeColor="background2" w:themeShade="1A"/>
          <w:sz w:val="24"/>
          <w:szCs w:val="24"/>
        </w:rPr>
        <w:t>The "</w:t>
      </w:r>
      <w:r w:rsidRPr="48B977F6">
        <w:rPr>
          <w:rFonts w:ascii="system-ui" w:eastAsia="system-ui" w:hAnsi="system-ui" w:cs="system-ui"/>
          <w:b/>
          <w:bCs/>
          <w:color w:val="1F3864" w:themeColor="accent1" w:themeShade="80"/>
          <w:sz w:val="24"/>
          <w:szCs w:val="24"/>
        </w:rPr>
        <w:t>Clarity Plus Package</w:t>
      </w:r>
      <w:r w:rsidRPr="48B977F6">
        <w:rPr>
          <w:rFonts w:ascii="system-ui" w:eastAsia="system-ui" w:hAnsi="system-ui" w:cs="system-ui"/>
          <w:color w:val="171717" w:themeColor="background2" w:themeShade="1A"/>
          <w:sz w:val="24"/>
          <w:szCs w:val="24"/>
        </w:rPr>
        <w:t xml:space="preserve">" </w:t>
      </w:r>
      <w:r w:rsidRPr="48B977F6">
        <w:rPr>
          <w:rFonts w:ascii="Arial Nova" w:eastAsia="Arial Nova" w:hAnsi="Arial Nova" w:cs="Arial Nova"/>
          <w:color w:val="000000" w:themeColor="text1"/>
          <w:sz w:val="24"/>
          <w:szCs w:val="24"/>
        </w:rPr>
        <w:t>application, built on a micro-services architecture, serves as the epitome of efficient package handling and management within a college campus.</w:t>
      </w:r>
    </w:p>
    <w:p w14:paraId="4FA0CE83" w14:textId="77777777" w:rsidR="00057718" w:rsidRDefault="00057718" w:rsidP="00057718">
      <w:pPr>
        <w:spacing w:after="0"/>
        <w:jc w:val="both"/>
        <w:rPr>
          <w:rFonts w:ascii="system-ui" w:eastAsia="system-ui" w:hAnsi="system-ui" w:cs="system-ui"/>
          <w:color w:val="171717" w:themeColor="background2" w:themeShade="1A"/>
          <w:sz w:val="24"/>
          <w:szCs w:val="24"/>
        </w:rPr>
      </w:pPr>
    </w:p>
    <w:p w14:paraId="671F5C5E" w14:textId="77777777" w:rsidR="00057718" w:rsidRPr="00057718" w:rsidRDefault="00057718" w:rsidP="00057718">
      <w:pPr>
        <w:spacing w:after="0"/>
        <w:jc w:val="both"/>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3.2 Major App Services:</w:t>
      </w:r>
    </w:p>
    <w:p w14:paraId="392767C0" w14:textId="77777777" w:rsidR="00057718" w:rsidRDefault="00057718" w:rsidP="00057718">
      <w:pPr>
        <w:spacing w:after="0"/>
        <w:jc w:val="both"/>
        <w:rPr>
          <w:rFonts w:ascii="Arial Nova" w:eastAsia="Arial Nova" w:hAnsi="Arial Nova" w:cs="Arial Nova"/>
          <w:b/>
          <w:bCs/>
          <w:color w:val="1F3864" w:themeColor="accent1" w:themeShade="80"/>
          <w:sz w:val="24"/>
          <w:szCs w:val="24"/>
        </w:rPr>
      </w:pPr>
    </w:p>
    <w:p w14:paraId="37C41647"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Arial Nova" w:eastAsia="Arial Nova" w:hAnsi="Arial Nova" w:cs="Arial Nova"/>
          <w:b/>
          <w:bCs/>
          <w:color w:val="2F5496" w:themeColor="accent1" w:themeShade="BF"/>
          <w:sz w:val="24"/>
          <w:szCs w:val="24"/>
          <w:u w:val="single"/>
        </w:rPr>
        <w:t>Order Service</w:t>
      </w:r>
      <w:r w:rsidRPr="48B977F6">
        <w:rPr>
          <w:rFonts w:ascii="Arial Nova" w:eastAsia="Arial Nova" w:hAnsi="Arial Nova" w:cs="Arial Nova"/>
          <w:color w:val="000000" w:themeColor="text1"/>
          <w:sz w:val="24"/>
          <w:szCs w:val="24"/>
        </w:rPr>
        <w:t>: This micro-service takes charge of managing and processing orders, playing a crucial role in the package handling workflow. It facilitates the organization and handling of orders by the on-duty guard, ensuring a streamlined process from order receipt to delivery.</w:t>
      </w:r>
    </w:p>
    <w:p w14:paraId="78978059" w14:textId="77777777" w:rsidR="00057718" w:rsidRDefault="00057718" w:rsidP="00057718">
      <w:pPr>
        <w:spacing w:after="0"/>
        <w:jc w:val="both"/>
        <w:rPr>
          <w:rFonts w:ascii="Arial Nova" w:eastAsia="Arial Nova" w:hAnsi="Arial Nova" w:cs="Arial Nova"/>
          <w:color w:val="000000" w:themeColor="text1"/>
          <w:sz w:val="24"/>
          <w:szCs w:val="24"/>
        </w:rPr>
      </w:pPr>
    </w:p>
    <w:p w14:paraId="6723DF60"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Arial Nova" w:eastAsia="Arial Nova" w:hAnsi="Arial Nova" w:cs="Arial Nova"/>
          <w:b/>
          <w:bCs/>
          <w:color w:val="2F5496" w:themeColor="accent1" w:themeShade="BF"/>
          <w:sz w:val="24"/>
          <w:szCs w:val="24"/>
          <w:u w:val="single"/>
        </w:rPr>
        <w:t>Recipient Service</w:t>
      </w:r>
      <w:r w:rsidRPr="48B977F6">
        <w:rPr>
          <w:rFonts w:ascii="Arial Nova" w:eastAsia="Arial Nova" w:hAnsi="Arial Nova" w:cs="Arial Nova"/>
          <w:color w:val="000000" w:themeColor="text1"/>
          <w:sz w:val="24"/>
          <w:szCs w:val="24"/>
        </w:rPr>
        <w:t>: The Recipient Service is dedicated to managing recipient information and their corresponding order details. It serves as a repository of recipient data and acts as a bridge between the order processing and recipient interaction processes.</w:t>
      </w:r>
    </w:p>
    <w:p w14:paraId="663D4841" w14:textId="77777777" w:rsidR="00057718" w:rsidRDefault="00057718" w:rsidP="00057718">
      <w:pPr>
        <w:spacing w:after="0"/>
        <w:jc w:val="both"/>
        <w:rPr>
          <w:rFonts w:ascii="Arial Nova" w:eastAsia="Arial Nova" w:hAnsi="Arial Nova" w:cs="Arial Nova"/>
          <w:color w:val="000000" w:themeColor="text1"/>
          <w:sz w:val="24"/>
          <w:szCs w:val="24"/>
        </w:rPr>
      </w:pPr>
    </w:p>
    <w:p w14:paraId="5809D268" w14:textId="77777777" w:rsidR="00057718" w:rsidRPr="00057718" w:rsidRDefault="00057718" w:rsidP="00057718">
      <w:pPr>
        <w:spacing w:after="0"/>
        <w:jc w:val="both"/>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3.3 Roles and Responsibilities:</w:t>
      </w:r>
    </w:p>
    <w:p w14:paraId="0BD9D619" w14:textId="77777777" w:rsidR="00057718" w:rsidRDefault="00057718" w:rsidP="00057718">
      <w:pPr>
        <w:spacing w:after="0"/>
        <w:jc w:val="both"/>
        <w:rPr>
          <w:rFonts w:ascii="Arial Nova" w:eastAsia="Arial Nova" w:hAnsi="Arial Nova" w:cs="Arial Nova"/>
          <w:b/>
          <w:bCs/>
          <w:color w:val="1F3864" w:themeColor="accent1" w:themeShade="80"/>
          <w:sz w:val="24"/>
          <w:szCs w:val="24"/>
        </w:rPr>
      </w:pPr>
    </w:p>
    <w:p w14:paraId="3EF7294A"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Segoe UI" w:eastAsia="Segoe UI" w:hAnsi="Segoe UI" w:cs="Segoe UI"/>
          <w:b/>
          <w:bCs/>
          <w:color w:val="2F5496" w:themeColor="accent1" w:themeShade="BF"/>
          <w:sz w:val="24"/>
          <w:szCs w:val="24"/>
          <w:u w:val="single"/>
        </w:rPr>
        <w:t>Admin</w:t>
      </w:r>
      <w:r w:rsidRPr="48B977F6">
        <w:rPr>
          <w:rFonts w:ascii="Segoe UI" w:eastAsia="Segoe UI" w:hAnsi="Segoe UI" w:cs="Segoe UI"/>
          <w:b/>
          <w:bCs/>
          <w:color w:val="2F5496" w:themeColor="accent1" w:themeShade="BF"/>
          <w:sz w:val="24"/>
          <w:szCs w:val="24"/>
        </w:rPr>
        <w:t xml:space="preserve">: </w:t>
      </w:r>
      <w:r w:rsidRPr="48B977F6">
        <w:rPr>
          <w:rFonts w:ascii="Arial Nova" w:eastAsia="Arial Nova" w:hAnsi="Arial Nova" w:cs="Arial Nova"/>
          <w:color w:val="000000" w:themeColor="text1"/>
          <w:sz w:val="24"/>
          <w:szCs w:val="24"/>
        </w:rPr>
        <w:t>Registration of recipients and guard personnel. Admins collect crucial data, including email addresses and passwords, to serve as credentials for portal access.</w:t>
      </w:r>
    </w:p>
    <w:p w14:paraId="2AF7DC2B" w14:textId="77777777" w:rsidR="00057718" w:rsidRDefault="00057718" w:rsidP="00057718">
      <w:pPr>
        <w:spacing w:line="257" w:lineRule="auto"/>
        <w:jc w:val="both"/>
        <w:rPr>
          <w:rFonts w:ascii="Arial Nova" w:eastAsia="Arial Nova" w:hAnsi="Arial Nova" w:cs="Arial Nova"/>
          <w:color w:val="000000" w:themeColor="text1"/>
          <w:sz w:val="24"/>
          <w:szCs w:val="24"/>
        </w:rPr>
      </w:pPr>
      <w:r w:rsidRPr="48B977F6">
        <w:rPr>
          <w:rFonts w:ascii="Segoe UI" w:eastAsia="Segoe UI" w:hAnsi="Segoe UI" w:cs="Segoe UI"/>
          <w:b/>
          <w:bCs/>
          <w:color w:val="2F5496" w:themeColor="accent1" w:themeShade="BF"/>
          <w:sz w:val="24"/>
          <w:szCs w:val="24"/>
          <w:u w:val="single"/>
        </w:rPr>
        <w:t>Recipient</w:t>
      </w:r>
      <w:r w:rsidRPr="48B977F6">
        <w:rPr>
          <w:rFonts w:ascii="Segoe UI" w:eastAsia="Segoe UI" w:hAnsi="Segoe UI" w:cs="Segoe UI"/>
          <w:b/>
          <w:bCs/>
          <w:color w:val="2F5496" w:themeColor="accent1" w:themeShade="BF"/>
          <w:sz w:val="24"/>
          <w:szCs w:val="24"/>
        </w:rPr>
        <w:t>:</w:t>
      </w:r>
      <w:r w:rsidRPr="48B977F6">
        <w:rPr>
          <w:rFonts w:ascii="Segoe UI" w:eastAsia="Segoe UI" w:hAnsi="Segoe UI" w:cs="Segoe UI"/>
          <w:sz w:val="24"/>
          <w:szCs w:val="24"/>
        </w:rPr>
        <w:t xml:space="preserve"> </w:t>
      </w:r>
      <w:r w:rsidRPr="48B977F6">
        <w:rPr>
          <w:rFonts w:ascii="Arial Nova" w:eastAsia="Arial Nova" w:hAnsi="Arial Nova" w:cs="Arial Nova"/>
          <w:color w:val="000000" w:themeColor="text1"/>
          <w:sz w:val="24"/>
          <w:szCs w:val="24"/>
        </w:rPr>
        <w:t>After logging in, recipients are required to complete a form for their pending orders, providing essential details to ensure efficient handling upon delivery.</w:t>
      </w:r>
    </w:p>
    <w:p w14:paraId="01C620C3" w14:textId="77777777" w:rsidR="00057718" w:rsidRDefault="00057718" w:rsidP="00057718">
      <w:pPr>
        <w:spacing w:line="257" w:lineRule="auto"/>
        <w:jc w:val="both"/>
        <w:rPr>
          <w:rFonts w:ascii="Arial Nova" w:eastAsia="Arial Nova" w:hAnsi="Arial Nova" w:cs="Arial Nova"/>
          <w:color w:val="000000" w:themeColor="text1"/>
          <w:sz w:val="24"/>
          <w:szCs w:val="24"/>
        </w:rPr>
      </w:pPr>
      <w:r w:rsidRPr="48B977F6">
        <w:rPr>
          <w:rFonts w:ascii="Segoe UI" w:eastAsia="Segoe UI" w:hAnsi="Segoe UI" w:cs="Segoe UI"/>
          <w:b/>
          <w:bCs/>
          <w:color w:val="2F5496" w:themeColor="accent1" w:themeShade="BF"/>
          <w:sz w:val="24"/>
          <w:szCs w:val="24"/>
          <w:u w:val="single"/>
        </w:rPr>
        <w:lastRenderedPageBreak/>
        <w:t>Guard</w:t>
      </w:r>
      <w:r w:rsidRPr="48B977F6">
        <w:rPr>
          <w:rFonts w:ascii="Segoe UI" w:eastAsia="Segoe UI" w:hAnsi="Segoe UI" w:cs="Segoe UI"/>
          <w:b/>
          <w:bCs/>
          <w:color w:val="2F5496" w:themeColor="accent1" w:themeShade="BF"/>
          <w:sz w:val="24"/>
          <w:szCs w:val="24"/>
        </w:rPr>
        <w:t xml:space="preserve">: </w:t>
      </w:r>
      <w:r w:rsidRPr="48B977F6">
        <w:rPr>
          <w:rFonts w:ascii="Arial Nova" w:eastAsia="Arial Nova" w:hAnsi="Arial Nova" w:cs="Arial Nova"/>
          <w:color w:val="000000" w:themeColor="text1"/>
          <w:sz w:val="24"/>
          <w:szCs w:val="24"/>
        </w:rPr>
        <w:t>Upon logging in, guards can add order, hand Over Package to Recipient, Search Functionality.</w:t>
      </w:r>
    </w:p>
    <w:p w14:paraId="28E382BA" w14:textId="77777777" w:rsidR="00057718" w:rsidRDefault="00057718" w:rsidP="00057718">
      <w:pPr>
        <w:spacing w:line="257" w:lineRule="auto"/>
        <w:jc w:val="both"/>
        <w:rPr>
          <w:rFonts w:ascii="Arial Nova" w:eastAsia="Arial Nova" w:hAnsi="Arial Nova" w:cs="Arial Nova"/>
          <w:color w:val="000000" w:themeColor="text1"/>
          <w:sz w:val="24"/>
          <w:szCs w:val="24"/>
        </w:rPr>
      </w:pPr>
    </w:p>
    <w:p w14:paraId="3B1AE1A8" w14:textId="77777777" w:rsidR="00057718" w:rsidRDefault="00057718" w:rsidP="00057718">
      <w:pPr>
        <w:spacing w:after="0"/>
        <w:jc w:val="both"/>
        <w:rPr>
          <w:rFonts w:asciiTheme="majorHAnsi" w:eastAsiaTheme="majorEastAsia" w:hAnsiTheme="majorHAnsi" w:cstheme="majorBidi"/>
          <w:b/>
          <w:bCs/>
          <w:color w:val="1F3864" w:themeColor="accent1" w:themeShade="80"/>
          <w:sz w:val="28"/>
          <w:szCs w:val="28"/>
        </w:rPr>
      </w:pPr>
      <w:r w:rsidRPr="00057718">
        <w:rPr>
          <w:rFonts w:ascii="system-ui" w:eastAsia="system-ui" w:hAnsi="system-ui" w:cs="system-ui"/>
          <w:b/>
          <w:bCs/>
          <w:color w:val="1F3864" w:themeColor="accent1" w:themeShade="80"/>
          <w:sz w:val="28"/>
          <w:szCs w:val="28"/>
        </w:rPr>
        <w:t>4.Testing</w:t>
      </w:r>
    </w:p>
    <w:p w14:paraId="114FAA79" w14:textId="77777777" w:rsidR="00057718" w:rsidRDefault="00057718" w:rsidP="00057718">
      <w:pPr>
        <w:spacing w:after="0"/>
        <w:jc w:val="both"/>
        <w:rPr>
          <w:rFonts w:asciiTheme="majorHAnsi" w:eastAsiaTheme="majorEastAsia" w:hAnsiTheme="majorHAnsi" w:cstheme="majorBidi"/>
          <w:b/>
          <w:bCs/>
          <w:color w:val="1F3864" w:themeColor="accent1" w:themeShade="80"/>
          <w:sz w:val="28"/>
          <w:szCs w:val="28"/>
        </w:rPr>
      </w:pPr>
    </w:p>
    <w:p w14:paraId="384B9F87" w14:textId="77777777" w:rsidR="00057718" w:rsidRPr="00057718" w:rsidRDefault="00057718" w:rsidP="00057718">
      <w:pPr>
        <w:spacing w:after="0"/>
        <w:jc w:val="both"/>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4.1 Tools Used for Testing:</w:t>
      </w:r>
    </w:p>
    <w:p w14:paraId="4833C107" w14:textId="77777777" w:rsidR="00057718" w:rsidRDefault="00057718" w:rsidP="00057718">
      <w:pPr>
        <w:spacing w:after="0"/>
        <w:jc w:val="both"/>
        <w:rPr>
          <w:rFonts w:ascii="Arial Nova" w:eastAsia="Arial Nova" w:hAnsi="Arial Nova" w:cs="Arial Nova"/>
          <w:b/>
          <w:bCs/>
          <w:color w:val="2F5496" w:themeColor="accent1" w:themeShade="BF"/>
          <w:sz w:val="24"/>
          <w:szCs w:val="24"/>
        </w:rPr>
      </w:pPr>
    </w:p>
    <w:p w14:paraId="04811239"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Generation of test cases and Mutators for both unit and integration testing are done using the following tools and plugins:</w:t>
      </w:r>
    </w:p>
    <w:p w14:paraId="66A4BEAA" w14:textId="77777777" w:rsidR="00057718" w:rsidRDefault="00057718" w:rsidP="00057718">
      <w:pPr>
        <w:spacing w:after="0"/>
        <w:jc w:val="both"/>
        <w:rPr>
          <w:rFonts w:ascii="Arial Nova" w:eastAsia="Arial Nova" w:hAnsi="Arial Nova" w:cs="Arial Nova"/>
          <w:sz w:val="24"/>
          <w:szCs w:val="24"/>
        </w:rPr>
      </w:pPr>
    </w:p>
    <w:p w14:paraId="5933752B" w14:textId="77777777" w:rsidR="00057718" w:rsidRDefault="00057718" w:rsidP="00057718">
      <w:pPr>
        <w:pStyle w:val="ListParagraph"/>
        <w:numPr>
          <w:ilvl w:val="0"/>
          <w:numId w:val="2"/>
        </w:numPr>
        <w:spacing w:after="0"/>
        <w:jc w:val="both"/>
        <w:rPr>
          <w:rFonts w:ascii="Arial Nova" w:eastAsia="Arial Nova" w:hAnsi="Arial Nova" w:cs="Arial Nova"/>
          <w:color w:val="2F5496" w:themeColor="accent1" w:themeShade="BF"/>
          <w:sz w:val="24"/>
          <w:szCs w:val="24"/>
        </w:rPr>
      </w:pPr>
      <w:r w:rsidRPr="268B9586">
        <w:rPr>
          <w:rFonts w:ascii="Arial Nova" w:eastAsia="Arial Nova" w:hAnsi="Arial Nova" w:cs="Arial Nova"/>
          <w:color w:val="2F5496" w:themeColor="accent1" w:themeShade="BF"/>
          <w:sz w:val="24"/>
          <w:szCs w:val="24"/>
        </w:rPr>
        <w:t xml:space="preserve">Sapient-Ai                       </w:t>
      </w:r>
      <w:r>
        <w:tab/>
      </w:r>
    </w:p>
    <w:p w14:paraId="2622E4AA" w14:textId="77777777" w:rsidR="00057718" w:rsidRDefault="00057718" w:rsidP="00057718">
      <w:pPr>
        <w:pStyle w:val="ListParagraph"/>
        <w:numPr>
          <w:ilvl w:val="0"/>
          <w:numId w:val="2"/>
        </w:numPr>
        <w:spacing w:after="0"/>
        <w:jc w:val="both"/>
        <w:rPr>
          <w:rFonts w:ascii="Arial Nova" w:eastAsia="Arial Nova" w:hAnsi="Arial Nova" w:cs="Arial Nova"/>
          <w:color w:val="2F5496" w:themeColor="accent1" w:themeShade="BF"/>
          <w:sz w:val="24"/>
          <w:szCs w:val="24"/>
        </w:rPr>
      </w:pPr>
      <w:proofErr w:type="spellStart"/>
      <w:r w:rsidRPr="268B9586">
        <w:rPr>
          <w:rFonts w:ascii="Arial Nova" w:eastAsia="Arial Nova" w:hAnsi="Arial Nova" w:cs="Arial Nova"/>
          <w:color w:val="2F5496" w:themeColor="accent1" w:themeShade="BF"/>
          <w:sz w:val="24"/>
          <w:szCs w:val="24"/>
        </w:rPr>
        <w:t>Diffblue</w:t>
      </w:r>
      <w:proofErr w:type="spellEnd"/>
    </w:p>
    <w:p w14:paraId="23AB12C5" w14:textId="77777777" w:rsidR="00057718" w:rsidRDefault="00057718" w:rsidP="00057718">
      <w:pPr>
        <w:pStyle w:val="ListParagraph"/>
        <w:numPr>
          <w:ilvl w:val="0"/>
          <w:numId w:val="2"/>
        </w:numPr>
        <w:spacing w:after="0"/>
        <w:jc w:val="both"/>
        <w:rPr>
          <w:rFonts w:ascii="Arial Nova" w:eastAsia="Arial Nova" w:hAnsi="Arial Nova" w:cs="Arial Nova"/>
          <w:color w:val="2F5496" w:themeColor="accent1" w:themeShade="BF"/>
          <w:sz w:val="24"/>
          <w:szCs w:val="24"/>
        </w:rPr>
      </w:pPr>
      <w:r w:rsidRPr="268B9586">
        <w:rPr>
          <w:rFonts w:ascii="Arial Nova" w:eastAsia="Arial Nova" w:hAnsi="Arial Nova" w:cs="Arial Nova"/>
          <w:color w:val="2F5496" w:themeColor="accent1" w:themeShade="BF"/>
          <w:sz w:val="24"/>
          <w:szCs w:val="24"/>
        </w:rPr>
        <w:t>JUNIT</w:t>
      </w:r>
    </w:p>
    <w:p w14:paraId="74FBCE34" w14:textId="77777777" w:rsidR="00057718" w:rsidRDefault="00057718" w:rsidP="00057718">
      <w:pPr>
        <w:pStyle w:val="ListParagraph"/>
        <w:numPr>
          <w:ilvl w:val="0"/>
          <w:numId w:val="2"/>
        </w:numPr>
        <w:spacing w:after="0"/>
        <w:jc w:val="both"/>
        <w:rPr>
          <w:rFonts w:ascii="Arial Nova" w:eastAsia="Arial Nova" w:hAnsi="Arial Nova" w:cs="Arial Nova"/>
          <w:color w:val="2F5496" w:themeColor="accent1" w:themeShade="BF"/>
          <w:sz w:val="24"/>
          <w:szCs w:val="24"/>
        </w:rPr>
      </w:pPr>
      <w:r w:rsidRPr="268B9586">
        <w:rPr>
          <w:rFonts w:ascii="Arial Nova" w:eastAsia="Arial Nova" w:hAnsi="Arial Nova" w:cs="Arial Nova"/>
          <w:color w:val="2F5496" w:themeColor="accent1" w:themeShade="BF"/>
          <w:sz w:val="24"/>
          <w:szCs w:val="24"/>
        </w:rPr>
        <w:t>JEST</w:t>
      </w:r>
    </w:p>
    <w:p w14:paraId="7B229B65" w14:textId="77777777" w:rsidR="00057718" w:rsidRDefault="00057718" w:rsidP="00057718">
      <w:pPr>
        <w:spacing w:after="0"/>
        <w:jc w:val="both"/>
        <w:rPr>
          <w:rFonts w:ascii="Arial Nova" w:eastAsia="Arial Nova" w:hAnsi="Arial Nova" w:cs="Arial Nova"/>
          <w:color w:val="2F5496" w:themeColor="accent1" w:themeShade="BF"/>
          <w:sz w:val="24"/>
          <w:szCs w:val="24"/>
        </w:rPr>
      </w:pPr>
    </w:p>
    <w:p w14:paraId="79B0714B" w14:textId="77777777" w:rsidR="00057718" w:rsidRPr="00057718" w:rsidRDefault="00057718" w:rsidP="00057718">
      <w:pPr>
        <w:spacing w:after="0"/>
        <w:jc w:val="both"/>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t>4.2 Mutation operators applied:</w:t>
      </w:r>
    </w:p>
    <w:p w14:paraId="00F730FA" w14:textId="77777777" w:rsidR="00057718" w:rsidRDefault="00057718" w:rsidP="00057718">
      <w:pPr>
        <w:spacing w:after="0"/>
        <w:jc w:val="both"/>
        <w:rPr>
          <w:rFonts w:ascii="Arial Nova" w:eastAsia="Arial Nova" w:hAnsi="Arial Nova" w:cs="Arial Nova"/>
          <w:b/>
          <w:bCs/>
          <w:color w:val="2F5496" w:themeColor="accent1" w:themeShade="BF"/>
          <w:sz w:val="24"/>
          <w:szCs w:val="24"/>
        </w:rPr>
      </w:pPr>
      <w:r w:rsidRPr="268B9586">
        <w:rPr>
          <w:rFonts w:ascii="Arial Nova" w:eastAsia="Arial Nova" w:hAnsi="Arial Nova" w:cs="Arial Nova"/>
          <w:b/>
          <w:bCs/>
          <w:color w:val="2F5496" w:themeColor="accent1" w:themeShade="BF"/>
          <w:sz w:val="24"/>
          <w:szCs w:val="24"/>
        </w:rPr>
        <w:t xml:space="preserve"> </w:t>
      </w:r>
    </w:p>
    <w:p w14:paraId="261E9B7F"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We have applied the following Mutation operators for testing the Web Application:</w:t>
      </w:r>
    </w:p>
    <w:p w14:paraId="7F402536" w14:textId="77777777" w:rsidR="00057718" w:rsidRDefault="00057718" w:rsidP="00057718">
      <w:pPr>
        <w:spacing w:after="0"/>
        <w:jc w:val="both"/>
        <w:rPr>
          <w:rFonts w:ascii="Arial Nova" w:eastAsia="Arial Nova" w:hAnsi="Arial Nova" w:cs="Arial Nova"/>
          <w:color w:val="000000" w:themeColor="text1"/>
          <w:sz w:val="24"/>
          <w:szCs w:val="24"/>
        </w:rPr>
      </w:pPr>
    </w:p>
    <w:p w14:paraId="5AE0784C" w14:textId="77777777" w:rsidR="00057718" w:rsidRDefault="00057718" w:rsidP="00057718">
      <w:pPr>
        <w:pStyle w:val="ListParagraph"/>
        <w:numPr>
          <w:ilvl w:val="0"/>
          <w:numId w:val="1"/>
        </w:numPr>
        <w:spacing w:after="0"/>
        <w:jc w:val="both"/>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CONDITIONALS_BOUNDARY</w:t>
      </w:r>
    </w:p>
    <w:p w14:paraId="7073DE96"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EMPTY_RETURNS</w:t>
      </w:r>
    </w:p>
    <w:p w14:paraId="282F1EAC"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FALSE_RETURNS</w:t>
      </w:r>
    </w:p>
    <w:p w14:paraId="32B881D4"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INCREMENTS</w:t>
      </w:r>
    </w:p>
    <w:p w14:paraId="6B597795"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INVERT_NEGS</w:t>
      </w:r>
    </w:p>
    <w:p w14:paraId="624D799A"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MATH</w:t>
      </w:r>
    </w:p>
    <w:p w14:paraId="513EE721"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NEGATE_CONDITIONALS</w:t>
      </w:r>
    </w:p>
    <w:p w14:paraId="7535C330"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NULL_RETURNS</w:t>
      </w:r>
    </w:p>
    <w:p w14:paraId="2A8DFF5A"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PRIMITIVE_RETURNS</w:t>
      </w:r>
    </w:p>
    <w:p w14:paraId="2489DD5D"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TRUE_RETURNS</w:t>
      </w:r>
    </w:p>
    <w:p w14:paraId="57FDFF11" w14:textId="77777777" w:rsidR="00057718" w:rsidRDefault="00057718" w:rsidP="00057718">
      <w:pPr>
        <w:pStyle w:val="ListParagraph"/>
        <w:numPr>
          <w:ilvl w:val="0"/>
          <w:numId w:val="1"/>
        </w:numPr>
        <w:spacing w:after="0"/>
        <w:rPr>
          <w:rFonts w:ascii="Arial Nova" w:eastAsia="Arial Nova" w:hAnsi="Arial Nova" w:cs="Arial Nova"/>
          <w:color w:val="2F5496" w:themeColor="accent1" w:themeShade="BF"/>
          <w:sz w:val="24"/>
          <w:szCs w:val="24"/>
        </w:rPr>
      </w:pPr>
      <w:r w:rsidRPr="48B977F6">
        <w:rPr>
          <w:rFonts w:ascii="Arial Nova" w:eastAsia="Arial Nova" w:hAnsi="Arial Nova" w:cs="Arial Nova"/>
          <w:color w:val="2F5496" w:themeColor="accent1" w:themeShade="BF"/>
          <w:sz w:val="24"/>
          <w:szCs w:val="24"/>
        </w:rPr>
        <w:t>VOID_METHOD_CALLS</w:t>
      </w:r>
    </w:p>
    <w:p w14:paraId="462F178D" w14:textId="77777777" w:rsidR="00057718" w:rsidRDefault="00057718" w:rsidP="00057718">
      <w:pPr>
        <w:spacing w:after="0"/>
        <w:jc w:val="both"/>
        <w:rPr>
          <w:rFonts w:ascii="system-ui" w:eastAsia="system-ui" w:hAnsi="system-ui" w:cs="system-ui"/>
          <w:color w:val="000000" w:themeColor="text1"/>
          <w:sz w:val="24"/>
          <w:szCs w:val="24"/>
        </w:rPr>
      </w:pPr>
    </w:p>
    <w:p w14:paraId="17A7570A" w14:textId="77777777" w:rsidR="00057718" w:rsidRDefault="00057718" w:rsidP="00057718">
      <w:pPr>
        <w:spacing w:after="0"/>
        <w:jc w:val="both"/>
        <w:rPr>
          <w:rFonts w:ascii="system-ui" w:eastAsia="system-ui" w:hAnsi="system-ui" w:cs="system-ui"/>
          <w:color w:val="000000" w:themeColor="text1"/>
          <w:sz w:val="24"/>
          <w:szCs w:val="24"/>
        </w:rPr>
      </w:pPr>
      <w:r w:rsidRPr="48B977F6">
        <w:rPr>
          <w:rFonts w:ascii="Arial Nova" w:eastAsia="Arial Nova" w:hAnsi="Arial Nova" w:cs="Arial Nova"/>
          <w:color w:val="000000" w:themeColor="text1"/>
          <w:sz w:val="24"/>
          <w:szCs w:val="24"/>
        </w:rPr>
        <w:t>The above mutation operators are applied by PIT Runner by default.</w:t>
      </w:r>
    </w:p>
    <w:p w14:paraId="63BCF18E" w14:textId="77777777" w:rsidR="00057718" w:rsidRDefault="00057718" w:rsidP="00057718">
      <w:pPr>
        <w:spacing w:after="0"/>
        <w:jc w:val="both"/>
        <w:rPr>
          <w:rFonts w:ascii="system-ui" w:eastAsia="system-ui" w:hAnsi="system-ui" w:cs="system-ui"/>
          <w:color w:val="000000" w:themeColor="text1"/>
          <w:sz w:val="24"/>
          <w:szCs w:val="24"/>
        </w:rPr>
      </w:pPr>
    </w:p>
    <w:p w14:paraId="27876767" w14:textId="77777777" w:rsidR="00057718" w:rsidRDefault="00057718" w:rsidP="00057718">
      <w:pPr>
        <w:spacing w:after="0"/>
        <w:jc w:val="both"/>
        <w:rPr>
          <w:rFonts w:ascii="system-ui" w:eastAsia="system-ui" w:hAnsi="system-ui" w:cs="system-ui"/>
          <w:color w:val="000000" w:themeColor="text1"/>
          <w:sz w:val="24"/>
          <w:szCs w:val="24"/>
        </w:rPr>
      </w:pPr>
    </w:p>
    <w:p w14:paraId="7C97674C" w14:textId="77777777" w:rsidR="00057718" w:rsidRDefault="00057718" w:rsidP="00057718">
      <w:pPr>
        <w:spacing w:after="0"/>
        <w:jc w:val="both"/>
        <w:rPr>
          <w:rFonts w:ascii="system-ui" w:eastAsia="system-ui" w:hAnsi="system-ui" w:cs="system-ui"/>
          <w:color w:val="000000" w:themeColor="text1"/>
          <w:sz w:val="24"/>
          <w:szCs w:val="24"/>
        </w:rPr>
      </w:pPr>
    </w:p>
    <w:p w14:paraId="041DB951" w14:textId="77777777" w:rsidR="00057718" w:rsidRDefault="00057718" w:rsidP="00057718">
      <w:pPr>
        <w:spacing w:after="0"/>
        <w:jc w:val="both"/>
        <w:rPr>
          <w:rFonts w:ascii="system-ui" w:eastAsia="system-ui" w:hAnsi="system-ui" w:cs="system-ui"/>
          <w:color w:val="000000" w:themeColor="text1"/>
          <w:sz w:val="24"/>
          <w:szCs w:val="24"/>
        </w:rPr>
      </w:pPr>
    </w:p>
    <w:p w14:paraId="571B0C22" w14:textId="77777777" w:rsidR="00057718" w:rsidRDefault="00057718" w:rsidP="00057718">
      <w:pPr>
        <w:spacing w:after="0"/>
        <w:jc w:val="both"/>
        <w:rPr>
          <w:rFonts w:ascii="system-ui" w:eastAsia="system-ui" w:hAnsi="system-ui" w:cs="system-ui"/>
          <w:color w:val="000000" w:themeColor="text1"/>
          <w:sz w:val="24"/>
          <w:szCs w:val="24"/>
        </w:rPr>
      </w:pPr>
    </w:p>
    <w:p w14:paraId="6A4FE2F6" w14:textId="77777777" w:rsidR="00057718" w:rsidRDefault="00057718" w:rsidP="00057718">
      <w:pPr>
        <w:spacing w:after="0"/>
        <w:jc w:val="both"/>
        <w:rPr>
          <w:rFonts w:ascii="system-ui" w:eastAsia="system-ui" w:hAnsi="system-ui" w:cs="system-ui"/>
          <w:b/>
          <w:bCs/>
          <w:color w:val="2F5496" w:themeColor="accent1" w:themeShade="BF"/>
          <w:sz w:val="24"/>
          <w:szCs w:val="24"/>
        </w:rPr>
      </w:pPr>
    </w:p>
    <w:p w14:paraId="628BC799" w14:textId="77777777" w:rsidR="00057718" w:rsidRDefault="00057718" w:rsidP="00057718">
      <w:pPr>
        <w:spacing w:after="0"/>
        <w:jc w:val="both"/>
        <w:rPr>
          <w:rFonts w:ascii="system-ui" w:eastAsia="system-ui" w:hAnsi="system-ui" w:cs="system-ui"/>
          <w:b/>
          <w:bCs/>
          <w:color w:val="2F5496" w:themeColor="accent1" w:themeShade="BF"/>
          <w:sz w:val="24"/>
          <w:szCs w:val="24"/>
        </w:rPr>
      </w:pPr>
    </w:p>
    <w:p w14:paraId="277531D1" w14:textId="77777777" w:rsidR="00057718" w:rsidRDefault="00057718" w:rsidP="00057718">
      <w:pPr>
        <w:spacing w:after="0"/>
        <w:jc w:val="both"/>
        <w:rPr>
          <w:rFonts w:ascii="system-ui" w:eastAsia="system-ui" w:hAnsi="system-ui" w:cs="system-ui"/>
          <w:b/>
          <w:bCs/>
          <w:color w:val="2F5496" w:themeColor="accent1" w:themeShade="BF"/>
          <w:sz w:val="24"/>
          <w:szCs w:val="24"/>
        </w:rPr>
      </w:pPr>
    </w:p>
    <w:p w14:paraId="5604F4B8" w14:textId="77777777" w:rsidR="00057718" w:rsidRPr="00057718" w:rsidRDefault="00057718" w:rsidP="00057718">
      <w:pPr>
        <w:spacing w:after="0"/>
        <w:jc w:val="both"/>
        <w:rPr>
          <w:rFonts w:ascii="system-ui" w:eastAsia="system-ui" w:hAnsi="system-ui" w:cs="system-ui"/>
          <w:b/>
          <w:bCs/>
          <w:color w:val="2F5496" w:themeColor="accent1" w:themeShade="BF"/>
          <w:sz w:val="24"/>
          <w:szCs w:val="24"/>
        </w:rPr>
      </w:pPr>
      <w:r w:rsidRPr="00057718">
        <w:rPr>
          <w:rFonts w:ascii="system-ui" w:eastAsia="system-ui" w:hAnsi="system-ui" w:cs="system-ui"/>
          <w:b/>
          <w:bCs/>
          <w:color w:val="2F5496" w:themeColor="accent1" w:themeShade="BF"/>
          <w:sz w:val="24"/>
          <w:szCs w:val="24"/>
        </w:rPr>
        <w:lastRenderedPageBreak/>
        <w:t>4.3 PIT Testing Reports:</w:t>
      </w:r>
    </w:p>
    <w:p w14:paraId="172D0FDD" w14:textId="77777777" w:rsidR="00057718" w:rsidRDefault="00057718" w:rsidP="00057718">
      <w:pPr>
        <w:spacing w:after="0"/>
        <w:jc w:val="both"/>
        <w:rPr>
          <w:rFonts w:ascii="system-ui" w:eastAsia="system-ui" w:hAnsi="system-ui" w:cs="system-ui"/>
          <w:b/>
          <w:bCs/>
          <w:color w:val="2F5496" w:themeColor="accent1" w:themeShade="BF"/>
          <w:sz w:val="24"/>
          <w:szCs w:val="24"/>
        </w:rPr>
      </w:pPr>
    </w:p>
    <w:p w14:paraId="36C63CAB" w14:textId="77777777" w:rsidR="00057718" w:rsidRDefault="00057718" w:rsidP="00057718">
      <w:pPr>
        <w:spacing w:after="0"/>
        <w:jc w:val="both"/>
        <w:rPr>
          <w:rFonts w:ascii="system-ui" w:eastAsia="system-ui" w:hAnsi="system-ui" w:cs="system-ui"/>
          <w:b/>
          <w:bCs/>
          <w:color w:val="2F5496" w:themeColor="accent1" w:themeShade="BF"/>
          <w:sz w:val="24"/>
          <w:szCs w:val="24"/>
        </w:rPr>
      </w:pPr>
      <w:r w:rsidRPr="48B977F6">
        <w:rPr>
          <w:rFonts w:ascii="system-ui" w:eastAsia="system-ui" w:hAnsi="system-ui" w:cs="system-ui"/>
          <w:b/>
          <w:bCs/>
          <w:color w:val="2F5496" w:themeColor="accent1" w:themeShade="BF"/>
          <w:sz w:val="24"/>
          <w:szCs w:val="24"/>
        </w:rPr>
        <w:t xml:space="preserve">  </w:t>
      </w:r>
      <w:r>
        <w:rPr>
          <w:noProof/>
        </w:rPr>
        <w:drawing>
          <wp:inline distT="0" distB="0" distL="0" distR="0" wp14:anchorId="11923C0B" wp14:editId="32162553">
            <wp:extent cx="5970504" cy="2347025"/>
            <wp:effectExtent l="0" t="0" r="0" b="0"/>
            <wp:docPr id="844808362" name="Picture 84480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70504" cy="2347025"/>
                    </a:xfrm>
                    <a:prstGeom prst="rect">
                      <a:avLst/>
                    </a:prstGeom>
                  </pic:spPr>
                </pic:pic>
              </a:graphicData>
            </a:graphic>
          </wp:inline>
        </w:drawing>
      </w:r>
    </w:p>
    <w:p w14:paraId="6E124C7A" w14:textId="77777777" w:rsidR="00057718" w:rsidRDefault="00057718" w:rsidP="00057718">
      <w:pPr>
        <w:spacing w:after="0"/>
        <w:jc w:val="both"/>
        <w:rPr>
          <w:rFonts w:ascii="system-ui" w:eastAsia="system-ui" w:hAnsi="system-ui" w:cs="system-ui"/>
          <w:b/>
          <w:bCs/>
          <w:color w:val="2F5496" w:themeColor="accent1" w:themeShade="BF"/>
          <w:sz w:val="24"/>
          <w:szCs w:val="24"/>
        </w:rPr>
      </w:pPr>
      <w:r w:rsidRPr="48B977F6">
        <w:rPr>
          <w:rFonts w:ascii="system-ui" w:eastAsia="system-ui" w:hAnsi="system-ui" w:cs="system-ui"/>
          <w:b/>
          <w:bCs/>
          <w:sz w:val="18"/>
          <w:szCs w:val="18"/>
        </w:rPr>
        <w:t xml:space="preserve">                                                                              </w:t>
      </w:r>
      <w:proofErr w:type="spellStart"/>
      <w:r w:rsidRPr="48B977F6">
        <w:rPr>
          <w:rFonts w:ascii="system-ui" w:eastAsia="system-ui" w:hAnsi="system-ui" w:cs="system-ui"/>
          <w:b/>
          <w:bCs/>
          <w:sz w:val="18"/>
          <w:szCs w:val="18"/>
        </w:rPr>
        <w:t>Img</w:t>
      </w:r>
      <w:proofErr w:type="spellEnd"/>
      <w:r w:rsidRPr="48B977F6">
        <w:rPr>
          <w:rFonts w:ascii="system-ui" w:eastAsia="system-ui" w:hAnsi="system-ui" w:cs="system-ui"/>
          <w:b/>
          <w:bCs/>
          <w:sz w:val="18"/>
          <w:szCs w:val="18"/>
        </w:rPr>
        <w:t xml:space="preserve"> 4.1</w:t>
      </w:r>
    </w:p>
    <w:p w14:paraId="4F0CD4C9" w14:textId="77777777" w:rsidR="00057718" w:rsidRDefault="00057718" w:rsidP="00057718">
      <w:pPr>
        <w:spacing w:after="0"/>
        <w:jc w:val="both"/>
        <w:rPr>
          <w:rFonts w:ascii="system-ui" w:eastAsia="system-ui" w:hAnsi="system-ui" w:cs="system-ui"/>
          <w:b/>
          <w:bCs/>
          <w:sz w:val="18"/>
          <w:szCs w:val="18"/>
        </w:rPr>
      </w:pPr>
    </w:p>
    <w:p w14:paraId="3A4C1596" w14:textId="77777777" w:rsidR="00057718" w:rsidRDefault="00057718" w:rsidP="00057718">
      <w:pPr>
        <w:spacing w:after="0"/>
        <w:jc w:val="both"/>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The image above depicts the report generated by PIT TEST for the microservice-</w:t>
      </w:r>
      <w:proofErr w:type="spellStart"/>
      <w:r w:rsidRPr="48B977F6">
        <w:rPr>
          <w:rFonts w:ascii="Arial Nova" w:eastAsia="Arial Nova" w:hAnsi="Arial Nova" w:cs="Arial Nova"/>
          <w:color w:val="000000" w:themeColor="text1"/>
          <w:sz w:val="24"/>
          <w:szCs w:val="24"/>
        </w:rPr>
        <w:t>OrderMservice</w:t>
      </w:r>
      <w:proofErr w:type="spellEnd"/>
      <w:r w:rsidRPr="48B977F6">
        <w:rPr>
          <w:rFonts w:ascii="Arial Nova" w:eastAsia="Arial Nova" w:hAnsi="Arial Nova" w:cs="Arial Nova"/>
          <w:color w:val="000000" w:themeColor="text1"/>
          <w:sz w:val="24"/>
          <w:szCs w:val="24"/>
        </w:rPr>
        <w:t>-which takes care of the roles for order services.</w:t>
      </w:r>
    </w:p>
    <w:p w14:paraId="13E4EAEB" w14:textId="77777777" w:rsidR="00057718" w:rsidRDefault="00057718" w:rsidP="00057718">
      <w:pPr>
        <w:spacing w:after="0"/>
        <w:jc w:val="both"/>
        <w:rPr>
          <w:rFonts w:ascii="system-ui" w:eastAsia="system-ui" w:hAnsi="system-ui" w:cs="system-ui"/>
          <w:sz w:val="24"/>
          <w:szCs w:val="24"/>
        </w:rPr>
      </w:pPr>
    </w:p>
    <w:p w14:paraId="50150187" w14:textId="77777777" w:rsidR="00057718" w:rsidRDefault="00057718" w:rsidP="00057718">
      <w:pPr>
        <w:spacing w:after="0"/>
        <w:jc w:val="both"/>
        <w:rPr>
          <w:rFonts w:ascii="system-ui" w:eastAsia="system-ui" w:hAnsi="system-ui" w:cs="system-ui"/>
          <w:sz w:val="24"/>
          <w:szCs w:val="24"/>
        </w:rPr>
      </w:pPr>
      <w:r>
        <w:rPr>
          <w:noProof/>
        </w:rPr>
        <w:drawing>
          <wp:inline distT="0" distB="0" distL="0" distR="0" wp14:anchorId="16A2A4E4" wp14:editId="789C7A18">
            <wp:extent cx="6000750" cy="2647950"/>
            <wp:effectExtent l="0" t="0" r="0" b="0"/>
            <wp:docPr id="780418398" name="Picture 780418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00750" cy="2647950"/>
                    </a:xfrm>
                    <a:prstGeom prst="rect">
                      <a:avLst/>
                    </a:prstGeom>
                  </pic:spPr>
                </pic:pic>
              </a:graphicData>
            </a:graphic>
          </wp:inline>
        </w:drawing>
      </w:r>
      <w:r>
        <w:t xml:space="preserve">                                                                                   </w:t>
      </w:r>
      <w:r w:rsidRPr="4DD44880">
        <w:rPr>
          <w:b/>
          <w:bCs/>
          <w:sz w:val="20"/>
          <w:szCs w:val="20"/>
        </w:rPr>
        <w:t xml:space="preserve">  </w:t>
      </w:r>
      <w:proofErr w:type="spellStart"/>
      <w:r w:rsidRPr="4DD44880">
        <w:rPr>
          <w:b/>
          <w:bCs/>
          <w:sz w:val="20"/>
          <w:szCs w:val="20"/>
        </w:rPr>
        <w:t>Img</w:t>
      </w:r>
      <w:proofErr w:type="spellEnd"/>
      <w:r w:rsidRPr="4DD44880">
        <w:rPr>
          <w:b/>
          <w:bCs/>
          <w:sz w:val="20"/>
          <w:szCs w:val="20"/>
        </w:rPr>
        <w:t xml:space="preserve"> 4.2</w:t>
      </w:r>
    </w:p>
    <w:p w14:paraId="50E86ECF" w14:textId="77777777" w:rsidR="00057718" w:rsidRDefault="00057718" w:rsidP="00057718">
      <w:pPr>
        <w:spacing w:after="0"/>
        <w:jc w:val="both"/>
        <w:rPr>
          <w:b/>
          <w:bCs/>
          <w:sz w:val="20"/>
          <w:szCs w:val="20"/>
        </w:rPr>
      </w:pPr>
    </w:p>
    <w:p w14:paraId="7FEFE212" w14:textId="77777777" w:rsidR="00057718" w:rsidRDefault="00057718" w:rsidP="00057718">
      <w:pPr>
        <w:spacing w:after="0"/>
        <w:jc w:val="both"/>
        <w:rPr>
          <w:rFonts w:ascii="system-ui" w:eastAsia="system-ui" w:hAnsi="system-ui" w:cs="system-ui"/>
          <w:sz w:val="24"/>
          <w:szCs w:val="24"/>
        </w:rPr>
      </w:pPr>
      <w:r w:rsidRPr="48B977F6">
        <w:rPr>
          <w:rFonts w:ascii="Arial Nova" w:eastAsia="Arial Nova" w:hAnsi="Arial Nova" w:cs="Arial Nova"/>
          <w:color w:val="000000" w:themeColor="text1"/>
          <w:sz w:val="24"/>
          <w:szCs w:val="24"/>
        </w:rPr>
        <w:t>The image above depicts the report generated by PIT TEST for the microservice-</w:t>
      </w:r>
      <w:proofErr w:type="spellStart"/>
      <w:r w:rsidRPr="48B977F6">
        <w:rPr>
          <w:rFonts w:ascii="Arial Nova" w:eastAsia="Arial Nova" w:hAnsi="Arial Nova" w:cs="Arial Nova"/>
          <w:color w:val="000000" w:themeColor="text1"/>
          <w:sz w:val="24"/>
          <w:szCs w:val="24"/>
        </w:rPr>
        <w:t>RecipientMService</w:t>
      </w:r>
      <w:proofErr w:type="spellEnd"/>
      <w:r w:rsidRPr="48B977F6">
        <w:rPr>
          <w:rFonts w:ascii="Arial Nova" w:eastAsia="Arial Nova" w:hAnsi="Arial Nova" w:cs="Arial Nova"/>
          <w:color w:val="000000" w:themeColor="text1"/>
          <w:sz w:val="24"/>
          <w:szCs w:val="24"/>
        </w:rPr>
        <w:t xml:space="preserve"> -which takes care of the roles for Recipient services.</w:t>
      </w:r>
    </w:p>
    <w:p w14:paraId="30C0DBCE" w14:textId="77777777" w:rsidR="00057718" w:rsidRDefault="00057718" w:rsidP="00057718">
      <w:pPr>
        <w:spacing w:after="0"/>
        <w:jc w:val="both"/>
        <w:rPr>
          <w:rFonts w:ascii="system-ui" w:eastAsia="system-ui" w:hAnsi="system-ui" w:cs="system-ui"/>
          <w:sz w:val="24"/>
          <w:szCs w:val="24"/>
        </w:rPr>
      </w:pPr>
    </w:p>
    <w:p w14:paraId="71BD2CB3" w14:textId="77777777" w:rsidR="00057718" w:rsidRDefault="00057718" w:rsidP="00057718">
      <w:pPr>
        <w:spacing w:after="0"/>
        <w:jc w:val="both"/>
        <w:rPr>
          <w:rFonts w:ascii="system-ui" w:eastAsia="system-ui" w:hAnsi="system-ui" w:cs="system-ui"/>
          <w:sz w:val="24"/>
          <w:szCs w:val="24"/>
        </w:rPr>
      </w:pPr>
    </w:p>
    <w:p w14:paraId="0168B815" w14:textId="77777777" w:rsidR="00057718" w:rsidRPr="00057718" w:rsidRDefault="00057718" w:rsidP="00057718">
      <w:pPr>
        <w:pStyle w:val="Heading2"/>
        <w:spacing w:before="0"/>
        <w:rPr>
          <w:rFonts w:ascii="system-ui" w:eastAsia="system-ui" w:hAnsi="system-ui" w:cs="system-ui"/>
          <w:b/>
          <w:bCs/>
          <w:sz w:val="24"/>
          <w:szCs w:val="24"/>
        </w:rPr>
      </w:pPr>
      <w:r w:rsidRPr="00057718">
        <w:rPr>
          <w:rFonts w:ascii="system-ui" w:eastAsia="system-ui" w:hAnsi="system-ui" w:cs="system-ui"/>
          <w:b/>
          <w:bCs/>
          <w:sz w:val="24"/>
          <w:szCs w:val="24"/>
        </w:rPr>
        <w:lastRenderedPageBreak/>
        <w:t>4.4 Conclusion:</w:t>
      </w:r>
      <w:r w:rsidRPr="00057718">
        <w:rPr>
          <w:rFonts w:ascii="system-ui" w:eastAsia="system-ui" w:hAnsi="system-ui" w:cs="system-ui"/>
          <w:b/>
          <w:bCs/>
          <w:sz w:val="24"/>
          <w:szCs w:val="24"/>
        </w:rPr>
        <w:br/>
      </w:r>
    </w:p>
    <w:p w14:paraId="296AA438" w14:textId="77777777" w:rsidR="00057718" w:rsidRDefault="00057718" w:rsidP="00057718">
      <w:pPr>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The amalgamation of mutation testing, unit testing, and integrated testing using the PIT tool offers a comprehensive testing approach for web applications. As the web development landscape evolves, adopting this integrated testing strategy can significantly contribute to building resilient and reliable web applications.</w:t>
      </w:r>
    </w:p>
    <w:p w14:paraId="7B2AC0B9" w14:textId="77777777" w:rsidR="00057718" w:rsidRDefault="00057718" w:rsidP="00057718">
      <w:pPr>
        <w:rPr>
          <w:rFonts w:ascii="system-ui" w:eastAsia="system-ui" w:hAnsi="system-ui" w:cs="system-ui"/>
          <w:sz w:val="24"/>
          <w:szCs w:val="24"/>
        </w:rPr>
      </w:pPr>
    </w:p>
    <w:p w14:paraId="32307062" w14:textId="77777777" w:rsidR="00057718" w:rsidRPr="00057718" w:rsidRDefault="00057718" w:rsidP="00057718">
      <w:pPr>
        <w:rPr>
          <w:rFonts w:ascii="system-ui" w:eastAsia="system-ui" w:hAnsi="system-ui" w:cs="system-ui"/>
          <w:b/>
          <w:bCs/>
          <w:color w:val="1F3864" w:themeColor="accent1" w:themeShade="80"/>
          <w:sz w:val="28"/>
          <w:szCs w:val="28"/>
        </w:rPr>
      </w:pPr>
      <w:r w:rsidRPr="00057718">
        <w:rPr>
          <w:rFonts w:ascii="system-ui" w:eastAsia="system-ui" w:hAnsi="system-ui" w:cs="system-ui"/>
          <w:b/>
          <w:bCs/>
          <w:color w:val="1F3864" w:themeColor="accent1" w:themeShade="80"/>
          <w:sz w:val="28"/>
          <w:szCs w:val="28"/>
        </w:rPr>
        <w:t>5. References:</w:t>
      </w:r>
    </w:p>
    <w:p w14:paraId="07542284" w14:textId="77777777" w:rsidR="00057718" w:rsidRDefault="00057718" w:rsidP="00057718">
      <w:pPr>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 xml:space="preserve">1. Official Website of testing tool: </w:t>
      </w:r>
      <w:r w:rsidRPr="48B977F6">
        <w:rPr>
          <w:rFonts w:ascii="Arial Nova" w:eastAsia="Arial Nova" w:hAnsi="Arial Nova" w:cs="Arial Nova"/>
          <w:color w:val="000000" w:themeColor="text1"/>
          <w:sz w:val="24"/>
          <w:szCs w:val="24"/>
          <w:u w:val="single"/>
        </w:rPr>
        <w:t>https://pitest.org</w:t>
      </w:r>
    </w:p>
    <w:p w14:paraId="41BCDD4C" w14:textId="77777777" w:rsidR="00057718" w:rsidRDefault="00057718" w:rsidP="00057718">
      <w:pPr>
        <w:rPr>
          <w:rFonts w:ascii="Arial Nova" w:eastAsia="Arial Nova" w:hAnsi="Arial Nova" w:cs="Arial Nova"/>
          <w:color w:val="000000" w:themeColor="text1"/>
          <w:sz w:val="24"/>
          <w:szCs w:val="24"/>
        </w:rPr>
      </w:pPr>
      <w:r w:rsidRPr="48B977F6">
        <w:rPr>
          <w:rFonts w:ascii="Arial Nova" w:eastAsia="Arial Nova" w:hAnsi="Arial Nova" w:cs="Arial Nova"/>
          <w:color w:val="000000" w:themeColor="text1"/>
          <w:sz w:val="24"/>
          <w:szCs w:val="24"/>
        </w:rPr>
        <w:t xml:space="preserve">2. </w:t>
      </w:r>
      <w:proofErr w:type="spellStart"/>
      <w:r w:rsidRPr="48B977F6">
        <w:rPr>
          <w:rFonts w:ascii="Arial Nova" w:eastAsia="Arial Nova" w:hAnsi="Arial Nova" w:cs="Arial Nova"/>
          <w:color w:val="000000" w:themeColor="text1"/>
          <w:sz w:val="24"/>
          <w:szCs w:val="24"/>
        </w:rPr>
        <w:t>Youtube</w:t>
      </w:r>
      <w:proofErr w:type="spellEnd"/>
      <w:r w:rsidRPr="48B977F6">
        <w:rPr>
          <w:rFonts w:ascii="Arial Nova" w:eastAsia="Arial Nova" w:hAnsi="Arial Nova" w:cs="Arial Nova"/>
          <w:color w:val="000000" w:themeColor="text1"/>
          <w:sz w:val="24"/>
          <w:szCs w:val="24"/>
        </w:rPr>
        <w:t xml:space="preserve"> Channel – Tech Primers and </w:t>
      </w:r>
      <w:proofErr w:type="spellStart"/>
      <w:r w:rsidRPr="48B977F6">
        <w:rPr>
          <w:rFonts w:ascii="Arial Nova" w:eastAsia="Arial Nova" w:hAnsi="Arial Nova" w:cs="Arial Nova"/>
          <w:color w:val="000000" w:themeColor="text1"/>
          <w:sz w:val="24"/>
          <w:szCs w:val="24"/>
        </w:rPr>
        <w:t>CodeFarm</w:t>
      </w:r>
      <w:proofErr w:type="spellEnd"/>
    </w:p>
    <w:p w14:paraId="09B123CB" w14:textId="77777777" w:rsidR="00326146" w:rsidRDefault="00326146"/>
    <w:sectPr w:rsidR="0032614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8B9586" w14:paraId="13342B11" w14:textId="77777777" w:rsidTr="268B9586">
      <w:trPr>
        <w:trHeight w:val="300"/>
      </w:trPr>
      <w:tc>
        <w:tcPr>
          <w:tcW w:w="3120" w:type="dxa"/>
        </w:tcPr>
        <w:p w14:paraId="3A36659F" w14:textId="77777777" w:rsidR="003D5B10" w:rsidRDefault="003D5B10" w:rsidP="268B9586">
          <w:pPr>
            <w:pStyle w:val="Header"/>
            <w:ind w:left="-115"/>
          </w:pPr>
        </w:p>
      </w:tc>
      <w:tc>
        <w:tcPr>
          <w:tcW w:w="3120" w:type="dxa"/>
        </w:tcPr>
        <w:p w14:paraId="53E552C3" w14:textId="77777777" w:rsidR="003D5B10" w:rsidRDefault="003D5B10" w:rsidP="268B9586">
          <w:pPr>
            <w:pStyle w:val="Header"/>
            <w:jc w:val="center"/>
          </w:pPr>
        </w:p>
      </w:tc>
      <w:tc>
        <w:tcPr>
          <w:tcW w:w="3120" w:type="dxa"/>
        </w:tcPr>
        <w:p w14:paraId="1FA4E00E" w14:textId="77777777" w:rsidR="003D5B10" w:rsidRDefault="003D5B10" w:rsidP="268B9586">
          <w:pPr>
            <w:pStyle w:val="Header"/>
            <w:ind w:right="-115"/>
            <w:jc w:val="right"/>
          </w:pPr>
        </w:p>
      </w:tc>
    </w:tr>
  </w:tbl>
  <w:p w14:paraId="5364E492" w14:textId="77777777" w:rsidR="003D5B10" w:rsidRDefault="003D5B10" w:rsidP="268B958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8B9586" w14:paraId="58AF5488" w14:textId="77777777" w:rsidTr="268B9586">
      <w:trPr>
        <w:trHeight w:val="300"/>
      </w:trPr>
      <w:tc>
        <w:tcPr>
          <w:tcW w:w="3120" w:type="dxa"/>
        </w:tcPr>
        <w:p w14:paraId="2604DE8F" w14:textId="77777777" w:rsidR="003D5B10" w:rsidRDefault="003D5B10" w:rsidP="268B9586">
          <w:pPr>
            <w:pStyle w:val="Header"/>
            <w:ind w:left="-115"/>
          </w:pPr>
          <w:r>
            <w:fldChar w:fldCharType="begin"/>
          </w:r>
          <w:r>
            <w:instrText>PAGE</w:instrText>
          </w:r>
          <w:r>
            <w:fldChar w:fldCharType="separate"/>
          </w:r>
          <w:r>
            <w:rPr>
              <w:noProof/>
            </w:rPr>
            <w:t>1</w:t>
          </w:r>
          <w:r>
            <w:fldChar w:fldCharType="end"/>
          </w:r>
        </w:p>
      </w:tc>
      <w:tc>
        <w:tcPr>
          <w:tcW w:w="3120" w:type="dxa"/>
        </w:tcPr>
        <w:p w14:paraId="23DAE6E6" w14:textId="77777777" w:rsidR="003D5B10" w:rsidRDefault="003D5B10" w:rsidP="268B9586">
          <w:pPr>
            <w:pStyle w:val="Header"/>
            <w:jc w:val="center"/>
          </w:pPr>
        </w:p>
      </w:tc>
      <w:tc>
        <w:tcPr>
          <w:tcW w:w="3120" w:type="dxa"/>
        </w:tcPr>
        <w:p w14:paraId="1FD8BBF4" w14:textId="77777777" w:rsidR="003D5B10" w:rsidRDefault="003D5B10" w:rsidP="268B9586">
          <w:pPr>
            <w:pStyle w:val="Header"/>
            <w:ind w:right="-115"/>
            <w:jc w:val="right"/>
          </w:pPr>
        </w:p>
      </w:tc>
    </w:tr>
  </w:tbl>
  <w:p w14:paraId="594ADDE4" w14:textId="77777777" w:rsidR="003D5B10" w:rsidRDefault="003D5B10" w:rsidP="268B9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E7DC"/>
    <w:multiLevelType w:val="hybridMultilevel"/>
    <w:tmpl w:val="ED64ACDA"/>
    <w:lvl w:ilvl="0" w:tplc="C38A3052">
      <w:start w:val="1"/>
      <w:numFmt w:val="bullet"/>
      <w:lvlText w:val="♦"/>
      <w:lvlJc w:val="left"/>
      <w:pPr>
        <w:ind w:left="720" w:hanging="360"/>
      </w:pPr>
      <w:rPr>
        <w:rFonts w:ascii="Courier New" w:hAnsi="Courier New" w:hint="default"/>
      </w:rPr>
    </w:lvl>
    <w:lvl w:ilvl="1" w:tplc="0CE883E4">
      <w:start w:val="1"/>
      <w:numFmt w:val="bullet"/>
      <w:lvlText w:val="o"/>
      <w:lvlJc w:val="left"/>
      <w:pPr>
        <w:ind w:left="1440" w:hanging="360"/>
      </w:pPr>
      <w:rPr>
        <w:rFonts w:ascii="Courier New" w:hAnsi="Courier New" w:hint="default"/>
      </w:rPr>
    </w:lvl>
    <w:lvl w:ilvl="2" w:tplc="6A6C3340">
      <w:start w:val="1"/>
      <w:numFmt w:val="bullet"/>
      <w:lvlText w:val=""/>
      <w:lvlJc w:val="left"/>
      <w:pPr>
        <w:ind w:left="2160" w:hanging="360"/>
      </w:pPr>
      <w:rPr>
        <w:rFonts w:ascii="Wingdings" w:hAnsi="Wingdings" w:hint="default"/>
      </w:rPr>
    </w:lvl>
    <w:lvl w:ilvl="3" w:tplc="76645B46">
      <w:start w:val="1"/>
      <w:numFmt w:val="bullet"/>
      <w:lvlText w:val=""/>
      <w:lvlJc w:val="left"/>
      <w:pPr>
        <w:ind w:left="2880" w:hanging="360"/>
      </w:pPr>
      <w:rPr>
        <w:rFonts w:ascii="Symbol" w:hAnsi="Symbol" w:hint="default"/>
      </w:rPr>
    </w:lvl>
    <w:lvl w:ilvl="4" w:tplc="EA3C872E">
      <w:start w:val="1"/>
      <w:numFmt w:val="bullet"/>
      <w:lvlText w:val="o"/>
      <w:lvlJc w:val="left"/>
      <w:pPr>
        <w:ind w:left="3600" w:hanging="360"/>
      </w:pPr>
      <w:rPr>
        <w:rFonts w:ascii="Courier New" w:hAnsi="Courier New" w:hint="default"/>
      </w:rPr>
    </w:lvl>
    <w:lvl w:ilvl="5" w:tplc="615A478A">
      <w:start w:val="1"/>
      <w:numFmt w:val="bullet"/>
      <w:lvlText w:val=""/>
      <w:lvlJc w:val="left"/>
      <w:pPr>
        <w:ind w:left="4320" w:hanging="360"/>
      </w:pPr>
      <w:rPr>
        <w:rFonts w:ascii="Wingdings" w:hAnsi="Wingdings" w:hint="default"/>
      </w:rPr>
    </w:lvl>
    <w:lvl w:ilvl="6" w:tplc="EECEE37E">
      <w:start w:val="1"/>
      <w:numFmt w:val="bullet"/>
      <w:lvlText w:val=""/>
      <w:lvlJc w:val="left"/>
      <w:pPr>
        <w:ind w:left="5040" w:hanging="360"/>
      </w:pPr>
      <w:rPr>
        <w:rFonts w:ascii="Symbol" w:hAnsi="Symbol" w:hint="default"/>
      </w:rPr>
    </w:lvl>
    <w:lvl w:ilvl="7" w:tplc="D7822828">
      <w:start w:val="1"/>
      <w:numFmt w:val="bullet"/>
      <w:lvlText w:val="o"/>
      <w:lvlJc w:val="left"/>
      <w:pPr>
        <w:ind w:left="5760" w:hanging="360"/>
      </w:pPr>
      <w:rPr>
        <w:rFonts w:ascii="Courier New" w:hAnsi="Courier New" w:hint="default"/>
      </w:rPr>
    </w:lvl>
    <w:lvl w:ilvl="8" w:tplc="E09A19AC">
      <w:start w:val="1"/>
      <w:numFmt w:val="bullet"/>
      <w:lvlText w:val=""/>
      <w:lvlJc w:val="left"/>
      <w:pPr>
        <w:ind w:left="6480" w:hanging="360"/>
      </w:pPr>
      <w:rPr>
        <w:rFonts w:ascii="Wingdings" w:hAnsi="Wingdings" w:hint="default"/>
      </w:rPr>
    </w:lvl>
  </w:abstractNum>
  <w:abstractNum w:abstractNumId="1" w15:restartNumberingAfterBreak="0">
    <w:nsid w:val="3D46D6EA"/>
    <w:multiLevelType w:val="hybridMultilevel"/>
    <w:tmpl w:val="1D1299E0"/>
    <w:lvl w:ilvl="0" w:tplc="9CE0A65A">
      <w:start w:val="1"/>
      <w:numFmt w:val="bullet"/>
      <w:lvlText w:val=""/>
      <w:lvlJc w:val="left"/>
      <w:pPr>
        <w:ind w:left="720" w:hanging="360"/>
      </w:pPr>
      <w:rPr>
        <w:rFonts w:ascii="Symbol" w:hAnsi="Symbol" w:hint="default"/>
      </w:rPr>
    </w:lvl>
    <w:lvl w:ilvl="1" w:tplc="7AB04CDE">
      <w:start w:val="1"/>
      <w:numFmt w:val="bullet"/>
      <w:lvlText w:val="o"/>
      <w:lvlJc w:val="left"/>
      <w:pPr>
        <w:ind w:left="1440" w:hanging="360"/>
      </w:pPr>
      <w:rPr>
        <w:rFonts w:ascii="Courier New" w:hAnsi="Courier New" w:hint="default"/>
      </w:rPr>
    </w:lvl>
    <w:lvl w:ilvl="2" w:tplc="45FC42A0">
      <w:start w:val="1"/>
      <w:numFmt w:val="bullet"/>
      <w:lvlText w:val=""/>
      <w:lvlJc w:val="left"/>
      <w:pPr>
        <w:ind w:left="2160" w:hanging="360"/>
      </w:pPr>
      <w:rPr>
        <w:rFonts w:ascii="Wingdings" w:hAnsi="Wingdings" w:hint="default"/>
      </w:rPr>
    </w:lvl>
    <w:lvl w:ilvl="3" w:tplc="75DCEADA">
      <w:start w:val="1"/>
      <w:numFmt w:val="bullet"/>
      <w:lvlText w:val=""/>
      <w:lvlJc w:val="left"/>
      <w:pPr>
        <w:ind w:left="2880" w:hanging="360"/>
      </w:pPr>
      <w:rPr>
        <w:rFonts w:ascii="Symbol" w:hAnsi="Symbol" w:hint="default"/>
      </w:rPr>
    </w:lvl>
    <w:lvl w:ilvl="4" w:tplc="625CBC9A">
      <w:start w:val="1"/>
      <w:numFmt w:val="bullet"/>
      <w:lvlText w:val="o"/>
      <w:lvlJc w:val="left"/>
      <w:pPr>
        <w:ind w:left="3600" w:hanging="360"/>
      </w:pPr>
      <w:rPr>
        <w:rFonts w:ascii="Courier New" w:hAnsi="Courier New" w:hint="default"/>
      </w:rPr>
    </w:lvl>
    <w:lvl w:ilvl="5" w:tplc="1B3C47C4">
      <w:start w:val="1"/>
      <w:numFmt w:val="bullet"/>
      <w:lvlText w:val=""/>
      <w:lvlJc w:val="left"/>
      <w:pPr>
        <w:ind w:left="4320" w:hanging="360"/>
      </w:pPr>
      <w:rPr>
        <w:rFonts w:ascii="Wingdings" w:hAnsi="Wingdings" w:hint="default"/>
      </w:rPr>
    </w:lvl>
    <w:lvl w:ilvl="6" w:tplc="A6EAEB76">
      <w:start w:val="1"/>
      <w:numFmt w:val="bullet"/>
      <w:lvlText w:val=""/>
      <w:lvlJc w:val="left"/>
      <w:pPr>
        <w:ind w:left="5040" w:hanging="360"/>
      </w:pPr>
      <w:rPr>
        <w:rFonts w:ascii="Symbol" w:hAnsi="Symbol" w:hint="default"/>
      </w:rPr>
    </w:lvl>
    <w:lvl w:ilvl="7" w:tplc="B702521E">
      <w:start w:val="1"/>
      <w:numFmt w:val="bullet"/>
      <w:lvlText w:val="o"/>
      <w:lvlJc w:val="left"/>
      <w:pPr>
        <w:ind w:left="5760" w:hanging="360"/>
      </w:pPr>
      <w:rPr>
        <w:rFonts w:ascii="Courier New" w:hAnsi="Courier New" w:hint="default"/>
      </w:rPr>
    </w:lvl>
    <w:lvl w:ilvl="8" w:tplc="AA0E54C2">
      <w:start w:val="1"/>
      <w:numFmt w:val="bullet"/>
      <w:lvlText w:val=""/>
      <w:lvlJc w:val="left"/>
      <w:pPr>
        <w:ind w:left="6480" w:hanging="360"/>
      </w:pPr>
      <w:rPr>
        <w:rFonts w:ascii="Wingdings" w:hAnsi="Wingdings" w:hint="default"/>
      </w:rPr>
    </w:lvl>
  </w:abstractNum>
  <w:abstractNum w:abstractNumId="2" w15:restartNumberingAfterBreak="0">
    <w:nsid w:val="4B087892"/>
    <w:multiLevelType w:val="hybridMultilevel"/>
    <w:tmpl w:val="1CB0E132"/>
    <w:lvl w:ilvl="0" w:tplc="BCF80D48">
      <w:start w:val="1"/>
      <w:numFmt w:val="bullet"/>
      <w:lvlText w:val="♦"/>
      <w:lvlJc w:val="left"/>
      <w:pPr>
        <w:ind w:left="720" w:hanging="360"/>
      </w:pPr>
      <w:rPr>
        <w:rFonts w:ascii="Courier New" w:hAnsi="Courier New" w:hint="default"/>
      </w:rPr>
    </w:lvl>
    <w:lvl w:ilvl="1" w:tplc="CF14D5EC">
      <w:start w:val="1"/>
      <w:numFmt w:val="bullet"/>
      <w:lvlText w:val="o"/>
      <w:lvlJc w:val="left"/>
      <w:pPr>
        <w:ind w:left="1440" w:hanging="360"/>
      </w:pPr>
      <w:rPr>
        <w:rFonts w:ascii="Courier New" w:hAnsi="Courier New" w:hint="default"/>
      </w:rPr>
    </w:lvl>
    <w:lvl w:ilvl="2" w:tplc="59FA3808">
      <w:start w:val="1"/>
      <w:numFmt w:val="bullet"/>
      <w:lvlText w:val=""/>
      <w:lvlJc w:val="left"/>
      <w:pPr>
        <w:ind w:left="2160" w:hanging="360"/>
      </w:pPr>
      <w:rPr>
        <w:rFonts w:ascii="Wingdings" w:hAnsi="Wingdings" w:hint="default"/>
      </w:rPr>
    </w:lvl>
    <w:lvl w:ilvl="3" w:tplc="D6EE0822">
      <w:start w:val="1"/>
      <w:numFmt w:val="bullet"/>
      <w:lvlText w:val=""/>
      <w:lvlJc w:val="left"/>
      <w:pPr>
        <w:ind w:left="2880" w:hanging="360"/>
      </w:pPr>
      <w:rPr>
        <w:rFonts w:ascii="Symbol" w:hAnsi="Symbol" w:hint="default"/>
      </w:rPr>
    </w:lvl>
    <w:lvl w:ilvl="4" w:tplc="47563964">
      <w:start w:val="1"/>
      <w:numFmt w:val="bullet"/>
      <w:lvlText w:val="o"/>
      <w:lvlJc w:val="left"/>
      <w:pPr>
        <w:ind w:left="3600" w:hanging="360"/>
      </w:pPr>
      <w:rPr>
        <w:rFonts w:ascii="Courier New" w:hAnsi="Courier New" w:hint="default"/>
      </w:rPr>
    </w:lvl>
    <w:lvl w:ilvl="5" w:tplc="137270DC">
      <w:start w:val="1"/>
      <w:numFmt w:val="bullet"/>
      <w:lvlText w:val=""/>
      <w:lvlJc w:val="left"/>
      <w:pPr>
        <w:ind w:left="4320" w:hanging="360"/>
      </w:pPr>
      <w:rPr>
        <w:rFonts w:ascii="Wingdings" w:hAnsi="Wingdings" w:hint="default"/>
      </w:rPr>
    </w:lvl>
    <w:lvl w:ilvl="6" w:tplc="00C26FFE">
      <w:start w:val="1"/>
      <w:numFmt w:val="bullet"/>
      <w:lvlText w:val=""/>
      <w:lvlJc w:val="left"/>
      <w:pPr>
        <w:ind w:left="5040" w:hanging="360"/>
      </w:pPr>
      <w:rPr>
        <w:rFonts w:ascii="Symbol" w:hAnsi="Symbol" w:hint="default"/>
      </w:rPr>
    </w:lvl>
    <w:lvl w:ilvl="7" w:tplc="F580ED4E">
      <w:start w:val="1"/>
      <w:numFmt w:val="bullet"/>
      <w:lvlText w:val="o"/>
      <w:lvlJc w:val="left"/>
      <w:pPr>
        <w:ind w:left="5760" w:hanging="360"/>
      </w:pPr>
      <w:rPr>
        <w:rFonts w:ascii="Courier New" w:hAnsi="Courier New" w:hint="default"/>
      </w:rPr>
    </w:lvl>
    <w:lvl w:ilvl="8" w:tplc="8048BDBA">
      <w:start w:val="1"/>
      <w:numFmt w:val="bullet"/>
      <w:lvlText w:val=""/>
      <w:lvlJc w:val="left"/>
      <w:pPr>
        <w:ind w:left="6480" w:hanging="360"/>
      </w:pPr>
      <w:rPr>
        <w:rFonts w:ascii="Wingdings" w:hAnsi="Wingdings" w:hint="default"/>
      </w:rPr>
    </w:lvl>
  </w:abstractNum>
  <w:num w:numId="1" w16cid:durableId="1962300316">
    <w:abstractNumId w:val="2"/>
  </w:num>
  <w:num w:numId="2" w16cid:durableId="1121343610">
    <w:abstractNumId w:val="0"/>
  </w:num>
  <w:num w:numId="3" w16cid:durableId="145420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18"/>
    <w:rsid w:val="00057718"/>
    <w:rsid w:val="00326146"/>
    <w:rsid w:val="003D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86BF"/>
  <w15:chartTrackingRefBased/>
  <w15:docId w15:val="{DC760763-CEC2-4466-B7A2-0C6CA56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18"/>
    <w:rPr>
      <w:kern w:val="0"/>
      <w14:ligatures w14:val="none"/>
    </w:rPr>
  </w:style>
  <w:style w:type="paragraph" w:styleId="Heading2">
    <w:name w:val="heading 2"/>
    <w:basedOn w:val="Normal"/>
    <w:next w:val="Normal"/>
    <w:link w:val="Heading2Char"/>
    <w:uiPriority w:val="9"/>
    <w:unhideWhenUsed/>
    <w:qFormat/>
    <w:rsid w:val="00057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71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57718"/>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057718"/>
    <w:pPr>
      <w:ind w:left="720"/>
      <w:contextualSpacing/>
    </w:pPr>
  </w:style>
  <w:style w:type="character" w:customStyle="1" w:styleId="HeaderChar">
    <w:name w:val="Header Char"/>
    <w:basedOn w:val="DefaultParagraphFont"/>
    <w:link w:val="Header"/>
    <w:uiPriority w:val="99"/>
    <w:rsid w:val="00057718"/>
  </w:style>
  <w:style w:type="paragraph" w:styleId="Header">
    <w:name w:val="header"/>
    <w:basedOn w:val="Normal"/>
    <w:link w:val="HeaderChar"/>
    <w:uiPriority w:val="99"/>
    <w:unhideWhenUsed/>
    <w:rsid w:val="00057718"/>
    <w:pPr>
      <w:tabs>
        <w:tab w:val="center" w:pos="4680"/>
        <w:tab w:val="right" w:pos="9360"/>
      </w:tabs>
      <w:spacing w:after="0" w:line="240" w:lineRule="auto"/>
    </w:pPr>
    <w:rPr>
      <w:kern w:val="2"/>
      <w14:ligatures w14:val="standardContextual"/>
    </w:rPr>
  </w:style>
  <w:style w:type="character" w:customStyle="1" w:styleId="HeaderChar1">
    <w:name w:val="Header Char1"/>
    <w:basedOn w:val="DefaultParagraphFont"/>
    <w:uiPriority w:val="99"/>
    <w:semiHidden/>
    <w:rsid w:val="00057718"/>
    <w:rPr>
      <w:kern w:val="0"/>
      <w14:ligatures w14:val="none"/>
    </w:rPr>
  </w:style>
  <w:style w:type="character" w:customStyle="1" w:styleId="FooterChar">
    <w:name w:val="Footer Char"/>
    <w:basedOn w:val="DefaultParagraphFont"/>
    <w:link w:val="Footer"/>
    <w:uiPriority w:val="99"/>
    <w:rsid w:val="00057718"/>
  </w:style>
  <w:style w:type="paragraph" w:styleId="Footer">
    <w:name w:val="footer"/>
    <w:basedOn w:val="Normal"/>
    <w:link w:val="FooterChar"/>
    <w:uiPriority w:val="99"/>
    <w:unhideWhenUsed/>
    <w:rsid w:val="00057718"/>
    <w:pPr>
      <w:tabs>
        <w:tab w:val="center" w:pos="4680"/>
        <w:tab w:val="right" w:pos="9360"/>
      </w:tabs>
      <w:spacing w:after="0" w:line="240" w:lineRule="auto"/>
    </w:pPr>
    <w:rPr>
      <w:kern w:val="2"/>
      <w14:ligatures w14:val="standardContextual"/>
    </w:rPr>
  </w:style>
  <w:style w:type="character" w:customStyle="1" w:styleId="FooterChar1">
    <w:name w:val="Footer Char1"/>
    <w:basedOn w:val="DefaultParagraphFont"/>
    <w:uiPriority w:val="99"/>
    <w:semiHidden/>
    <w:rsid w:val="00057718"/>
    <w:rPr>
      <w:kern w:val="0"/>
      <w14:ligatures w14:val="none"/>
    </w:rPr>
  </w:style>
  <w:style w:type="character" w:styleId="Hyperlink">
    <w:name w:val="Hyperlink"/>
    <w:basedOn w:val="DefaultParagraphFont"/>
    <w:uiPriority w:val="99"/>
    <w:unhideWhenUsed/>
    <w:rsid w:val="00057718"/>
    <w:rPr>
      <w:color w:val="0563C1" w:themeColor="hyperlink"/>
      <w:u w:val="single"/>
    </w:rPr>
  </w:style>
  <w:style w:type="paragraph" w:styleId="NoSpacing">
    <w:name w:val="No Spacing"/>
    <w:uiPriority w:val="1"/>
    <w:qFormat/>
    <w:rsid w:val="0005771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adayal/ClarityPlusPackageTes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Dayal</dc:creator>
  <cp:keywords/>
  <dc:description/>
  <cp:lastModifiedBy>Jayesh Dayal</cp:lastModifiedBy>
  <cp:revision>2</cp:revision>
  <dcterms:created xsi:type="dcterms:W3CDTF">2023-11-27T17:15:00Z</dcterms:created>
  <dcterms:modified xsi:type="dcterms:W3CDTF">2023-11-27T17:19:00Z</dcterms:modified>
</cp:coreProperties>
</file>