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93A03" w14:textId="5CFDE224" w:rsidR="00F74ECE" w:rsidRDefault="00D21075" w:rsidP="001C4221">
      <w:pPr>
        <w:spacing w:line="360" w:lineRule="auto"/>
        <w:rPr>
          <w:rFonts w:ascii="Bookman Old Style" w:hAnsi="Bookman Old Style"/>
        </w:rPr>
      </w:pPr>
      <w:r>
        <w:rPr>
          <w:rFonts w:ascii="Bookman Old Style" w:hAnsi="Bookman Old Style"/>
        </w:rPr>
        <w:t>V ANIS</w:t>
      </w:r>
      <w:r w:rsidR="004A61BD">
        <w:rPr>
          <w:rFonts w:ascii="Bookman Old Style" w:hAnsi="Bookman Old Style"/>
        </w:rPr>
        <w:t xml:space="preserve">HA                                                              </w:t>
      </w:r>
      <w:r>
        <w:rPr>
          <w:rFonts w:ascii="Bookman Old Style" w:hAnsi="Bookman Old Style"/>
        </w:rPr>
        <w:t xml:space="preserve">                   </w:t>
      </w:r>
      <w:r w:rsidR="004A61BD">
        <w:rPr>
          <w:rFonts w:ascii="Bookman Old Style" w:hAnsi="Bookman Old Style"/>
        </w:rPr>
        <w:t xml:space="preserve">              </w:t>
      </w:r>
      <w:r w:rsidR="00675F05">
        <w:rPr>
          <w:rFonts w:ascii="Bookman Old Style" w:hAnsi="Bookman Old Style"/>
        </w:rPr>
        <w:t>212224040</w:t>
      </w:r>
      <w:r>
        <w:rPr>
          <w:rFonts w:ascii="Bookman Old Style" w:hAnsi="Bookman Old Style"/>
        </w:rPr>
        <w:t>023</w:t>
      </w:r>
    </w:p>
    <w:tbl>
      <w:tblPr>
        <w:tblStyle w:val="TableGrid"/>
        <w:tblpPr w:leftFromText="180" w:rightFromText="180" w:vertAnchor="page" w:horzAnchor="margin" w:tblpY="1361"/>
        <w:tblW w:w="10201" w:type="dxa"/>
        <w:tblLook w:val="04A0" w:firstRow="1" w:lastRow="0" w:firstColumn="1" w:lastColumn="0" w:noHBand="0" w:noVBand="1"/>
      </w:tblPr>
      <w:tblGrid>
        <w:gridCol w:w="1558"/>
        <w:gridCol w:w="1695"/>
        <w:gridCol w:w="2979"/>
        <w:gridCol w:w="1985"/>
        <w:gridCol w:w="1984"/>
      </w:tblGrid>
      <w:tr w:rsidR="00675F05" w:rsidRPr="001C4221" w14:paraId="2379DEA8" w14:textId="77777777" w:rsidTr="00675F05">
        <w:trPr>
          <w:trHeight w:val="144"/>
        </w:trPr>
        <w:tc>
          <w:tcPr>
            <w:tcW w:w="1558" w:type="dxa"/>
          </w:tcPr>
          <w:p w14:paraId="22FC47A2"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EXP NO</w:t>
            </w:r>
          </w:p>
        </w:tc>
        <w:tc>
          <w:tcPr>
            <w:tcW w:w="1695" w:type="dxa"/>
          </w:tcPr>
          <w:p w14:paraId="4354DCB4" w14:textId="77777777" w:rsidR="00675F05" w:rsidRPr="001C4221" w:rsidRDefault="00675F05" w:rsidP="00675F05">
            <w:pPr>
              <w:spacing w:line="360" w:lineRule="auto"/>
              <w:rPr>
                <w:rFonts w:ascii="Bookman Old Style" w:hAnsi="Bookman Old Style"/>
              </w:rPr>
            </w:pPr>
            <w:r w:rsidRPr="001C4221">
              <w:rPr>
                <w:rFonts w:ascii="Bookman Old Style" w:hAnsi="Bookman Old Style"/>
              </w:rPr>
              <w:t>01</w:t>
            </w:r>
          </w:p>
        </w:tc>
        <w:tc>
          <w:tcPr>
            <w:tcW w:w="2979" w:type="dxa"/>
            <w:vMerge w:val="restart"/>
          </w:tcPr>
          <w:p w14:paraId="29A3D0D7" w14:textId="77777777" w:rsidR="00675F05" w:rsidRPr="00934992" w:rsidRDefault="00675F05" w:rsidP="00675F05">
            <w:pPr>
              <w:spacing w:line="360" w:lineRule="auto"/>
              <w:jc w:val="center"/>
              <w:rPr>
                <w:rFonts w:ascii="Bookman Old Style" w:hAnsi="Bookman Old Style"/>
                <w:b/>
                <w:bCs/>
              </w:rPr>
            </w:pPr>
            <w:r>
              <w:rPr>
                <w:rFonts w:ascii="Bookman Old Style" w:hAnsi="Bookman Old Style"/>
                <w:b/>
                <w:bCs/>
              </w:rPr>
              <w:t>C</w:t>
            </w:r>
            <w:r w:rsidRPr="00934992">
              <w:rPr>
                <w:rFonts w:ascii="Bookman Old Style" w:hAnsi="Bookman Old Style"/>
                <w:b/>
                <w:bCs/>
              </w:rPr>
              <w:t xml:space="preserve">LOUD ACCOUNT SETUP </w:t>
            </w:r>
          </w:p>
          <w:p w14:paraId="0C8F8DB8" w14:textId="77777777" w:rsidR="00675F05" w:rsidRPr="00FE61FB" w:rsidRDefault="00675F05" w:rsidP="00675F05">
            <w:pPr>
              <w:spacing w:line="360" w:lineRule="auto"/>
              <w:jc w:val="center"/>
              <w:rPr>
                <w:rFonts w:ascii="Bookman Old Style" w:hAnsi="Bookman Old Style"/>
                <w:b/>
                <w:bCs/>
              </w:rPr>
            </w:pPr>
            <w:r w:rsidRPr="00934992">
              <w:rPr>
                <w:rFonts w:ascii="Bookman Old Style" w:hAnsi="Bookman Old Style"/>
                <w:b/>
                <w:bCs/>
              </w:rPr>
              <w:t>AND SERVICES OVERVIEW</w:t>
            </w:r>
          </w:p>
        </w:tc>
        <w:tc>
          <w:tcPr>
            <w:tcW w:w="1985" w:type="dxa"/>
          </w:tcPr>
          <w:p w14:paraId="7A3C7580"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Year/Sem</w:t>
            </w:r>
          </w:p>
        </w:tc>
        <w:tc>
          <w:tcPr>
            <w:tcW w:w="1984" w:type="dxa"/>
          </w:tcPr>
          <w:p w14:paraId="7C74AF66" w14:textId="5E723DB6" w:rsidR="00675F05" w:rsidRPr="001C4221" w:rsidRDefault="001845C7" w:rsidP="00675F05">
            <w:pPr>
              <w:spacing w:line="360" w:lineRule="auto"/>
              <w:rPr>
                <w:rFonts w:ascii="Bookman Old Style" w:hAnsi="Bookman Old Style"/>
              </w:rPr>
            </w:pPr>
            <w:r>
              <w:rPr>
                <w:rFonts w:ascii="Bookman Old Style" w:hAnsi="Bookman Old Style"/>
              </w:rPr>
              <w:t>1</w:t>
            </w:r>
          </w:p>
        </w:tc>
      </w:tr>
      <w:tr w:rsidR="00675F05" w:rsidRPr="001C4221" w14:paraId="56F7728A" w14:textId="77777777" w:rsidTr="00675F05">
        <w:trPr>
          <w:trHeight w:val="144"/>
        </w:trPr>
        <w:tc>
          <w:tcPr>
            <w:tcW w:w="1558" w:type="dxa"/>
          </w:tcPr>
          <w:p w14:paraId="155F9D96"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DATE</w:t>
            </w:r>
          </w:p>
        </w:tc>
        <w:tc>
          <w:tcPr>
            <w:tcW w:w="1695" w:type="dxa"/>
          </w:tcPr>
          <w:p w14:paraId="102D5312" w14:textId="77777777" w:rsidR="00675F05" w:rsidRPr="001C4221" w:rsidRDefault="00675F05" w:rsidP="00675F05">
            <w:pPr>
              <w:spacing w:line="360" w:lineRule="auto"/>
              <w:rPr>
                <w:rFonts w:ascii="Bookman Old Style" w:hAnsi="Bookman Old Style"/>
              </w:rPr>
            </w:pPr>
            <w:r w:rsidRPr="001C4221">
              <w:rPr>
                <w:rFonts w:ascii="Bookman Old Style" w:hAnsi="Bookman Old Style"/>
              </w:rPr>
              <w:t>08/03/2025</w:t>
            </w:r>
          </w:p>
        </w:tc>
        <w:tc>
          <w:tcPr>
            <w:tcW w:w="2979" w:type="dxa"/>
            <w:vMerge/>
          </w:tcPr>
          <w:p w14:paraId="35D88945" w14:textId="77777777" w:rsidR="00675F05" w:rsidRPr="001C4221" w:rsidRDefault="00675F05" w:rsidP="00675F05">
            <w:pPr>
              <w:spacing w:line="360" w:lineRule="auto"/>
              <w:rPr>
                <w:rFonts w:ascii="Bookman Old Style" w:hAnsi="Bookman Old Style"/>
              </w:rPr>
            </w:pPr>
          </w:p>
        </w:tc>
        <w:tc>
          <w:tcPr>
            <w:tcW w:w="1985" w:type="dxa"/>
          </w:tcPr>
          <w:p w14:paraId="4F16EA97" w14:textId="77777777" w:rsidR="00675F05" w:rsidRPr="00FE61FB" w:rsidRDefault="00675F05" w:rsidP="00675F05">
            <w:pPr>
              <w:spacing w:line="360" w:lineRule="auto"/>
              <w:rPr>
                <w:rFonts w:ascii="Bookman Old Style" w:hAnsi="Bookman Old Style"/>
                <w:b/>
                <w:bCs/>
              </w:rPr>
            </w:pPr>
            <w:r w:rsidRPr="00FE61FB">
              <w:rPr>
                <w:rFonts w:ascii="Bookman Old Style" w:hAnsi="Bookman Old Style"/>
                <w:b/>
                <w:bCs/>
              </w:rPr>
              <w:t>Branch</w:t>
            </w:r>
          </w:p>
        </w:tc>
        <w:tc>
          <w:tcPr>
            <w:tcW w:w="1984" w:type="dxa"/>
          </w:tcPr>
          <w:p w14:paraId="3D328A7B" w14:textId="0A7C2401" w:rsidR="00675F05" w:rsidRPr="001C4221" w:rsidRDefault="001845C7" w:rsidP="00675F05">
            <w:pPr>
              <w:spacing w:line="360" w:lineRule="auto"/>
              <w:rPr>
                <w:rFonts w:ascii="Bookman Old Style" w:hAnsi="Bookman Old Style"/>
              </w:rPr>
            </w:pPr>
            <w:r>
              <w:rPr>
                <w:rFonts w:ascii="Bookman Old Style" w:hAnsi="Bookman Old Style"/>
              </w:rPr>
              <w:t>CSE</w:t>
            </w:r>
          </w:p>
        </w:tc>
      </w:tr>
    </w:tbl>
    <w:p w14:paraId="07DCADFA" w14:textId="77777777" w:rsidR="00675F05" w:rsidRDefault="00675F05" w:rsidP="001C4221">
      <w:pPr>
        <w:spacing w:line="360" w:lineRule="auto"/>
        <w:rPr>
          <w:rFonts w:ascii="Bookman Old Style" w:hAnsi="Bookman Old Style" w:cs="Times New Roman"/>
          <w:b/>
          <w:bCs/>
          <w:sz w:val="40"/>
          <w:szCs w:val="40"/>
          <w:u w:val="single"/>
        </w:rPr>
      </w:pPr>
    </w:p>
    <w:p w14:paraId="77246062" w14:textId="77777777" w:rsidR="00675F05" w:rsidRDefault="00675F05" w:rsidP="001C4221">
      <w:pPr>
        <w:spacing w:line="360" w:lineRule="auto"/>
        <w:rPr>
          <w:rFonts w:ascii="Bookman Old Style" w:hAnsi="Bookman Old Style" w:cs="Times New Roman"/>
          <w:b/>
          <w:bCs/>
          <w:sz w:val="40"/>
          <w:szCs w:val="40"/>
          <w:u w:val="single"/>
        </w:rPr>
      </w:pPr>
    </w:p>
    <w:p w14:paraId="152834A8" w14:textId="77777777" w:rsidR="00675F05" w:rsidRDefault="00675F05" w:rsidP="001C4221">
      <w:pPr>
        <w:spacing w:line="360" w:lineRule="auto"/>
        <w:rPr>
          <w:rFonts w:ascii="Bookman Old Style" w:hAnsi="Bookman Old Style" w:cs="Times New Roman"/>
          <w:b/>
          <w:bCs/>
          <w:sz w:val="40"/>
          <w:szCs w:val="40"/>
          <w:u w:val="single"/>
        </w:rPr>
      </w:pPr>
    </w:p>
    <w:p w14:paraId="0FEF367C" w14:textId="499285EA"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Aim: </w:t>
      </w:r>
    </w:p>
    <w:p w14:paraId="029EA18A" w14:textId="1E5E7B32" w:rsidR="00737949" w:rsidRDefault="00FE61FB" w:rsidP="001C4221">
      <w:pPr>
        <w:spacing w:line="360" w:lineRule="auto"/>
        <w:rPr>
          <w:rFonts w:ascii="Bookman Old Style" w:hAnsi="Bookman Old Style"/>
        </w:rPr>
      </w:pPr>
      <w:r w:rsidRPr="00FE61FB">
        <w:rPr>
          <w:rFonts w:ascii="Bookman Old Style" w:hAnsi="Bookman Old Style"/>
        </w:rPr>
        <w:t>To create an AWS cloud account and explore its various services</w:t>
      </w:r>
      <w:r>
        <w:rPr>
          <w:rFonts w:ascii="Bookman Old Style" w:hAnsi="Bookman Old Style"/>
        </w:rPr>
        <w:t xml:space="preserve"> and to</w:t>
      </w:r>
      <w:r w:rsidR="00810C8C" w:rsidRPr="001C4221">
        <w:rPr>
          <w:rFonts w:ascii="Bookman Old Style" w:hAnsi="Bookman Old Style"/>
        </w:rPr>
        <w:t xml:space="preserve"> </w:t>
      </w:r>
      <w:r w:rsidR="00737949" w:rsidRPr="001C4221">
        <w:rPr>
          <w:rFonts w:ascii="Bookman Old Style" w:hAnsi="Bookman Old Style"/>
        </w:rPr>
        <w:t xml:space="preserve">explore various AWS storage services, including Amazon S3, EBS, and EFS, along with best practices for securing, optimizing, and automating storage. </w:t>
      </w:r>
    </w:p>
    <w:p w14:paraId="5011F5FD" w14:textId="77777777" w:rsidR="00FE61FB" w:rsidRPr="001C4221" w:rsidRDefault="00FE61FB" w:rsidP="001C4221">
      <w:pPr>
        <w:spacing w:line="360" w:lineRule="auto"/>
        <w:rPr>
          <w:rFonts w:ascii="Bookman Old Style" w:hAnsi="Bookman Old Style"/>
        </w:rPr>
      </w:pPr>
    </w:p>
    <w:p w14:paraId="12041815" w14:textId="0A1FD798"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Procedure: </w:t>
      </w:r>
    </w:p>
    <w:p w14:paraId="12F9D045" w14:textId="77777777" w:rsidR="00FE61FB" w:rsidRDefault="00FE61FB" w:rsidP="00FE61FB">
      <w:pPr>
        <w:pStyle w:val="ListParagraph"/>
        <w:numPr>
          <w:ilvl w:val="0"/>
          <w:numId w:val="43"/>
        </w:numPr>
        <w:spacing w:line="360" w:lineRule="auto"/>
        <w:rPr>
          <w:rFonts w:ascii="Bookman Old Style" w:hAnsi="Bookman Old Style"/>
        </w:rPr>
      </w:pPr>
      <w:r w:rsidRPr="00FE61FB">
        <w:rPr>
          <w:rFonts w:ascii="Bookman Old Style" w:hAnsi="Bookman Old Style"/>
        </w:rPr>
        <w:t xml:space="preserve">Create an AWS Account </w:t>
      </w:r>
    </w:p>
    <w:p w14:paraId="39B5EE00"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Go to AWS Official Website. </w:t>
      </w:r>
    </w:p>
    <w:p w14:paraId="0A694392"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Click on "Create an AWS Account" and enter the required details (email, password, account name).  </w:t>
      </w:r>
    </w:p>
    <w:p w14:paraId="7B0F5E3D"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Choose "Personal" or "Business" account type and provide billing information. </w:t>
      </w:r>
    </w:p>
    <w:p w14:paraId="20CE3B8F"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Complete identity verification using a phone number. </w:t>
      </w:r>
    </w:p>
    <w:p w14:paraId="5561F58B" w14:textId="2A15C90A"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Select a support plan (Free Tier recommended for beginners).  </w:t>
      </w:r>
    </w:p>
    <w:p w14:paraId="34FC7E3E" w14:textId="77777777" w:rsidR="00FE61FB" w:rsidRDefault="00FE61FB" w:rsidP="00FE61FB">
      <w:pPr>
        <w:pStyle w:val="ListParagraph"/>
        <w:numPr>
          <w:ilvl w:val="1"/>
          <w:numId w:val="43"/>
        </w:numPr>
        <w:spacing w:line="360" w:lineRule="auto"/>
        <w:rPr>
          <w:rFonts w:ascii="Bookman Old Style" w:hAnsi="Bookman Old Style"/>
        </w:rPr>
      </w:pPr>
      <w:r w:rsidRPr="00FE61FB">
        <w:rPr>
          <w:rFonts w:ascii="Bookman Old Style" w:hAnsi="Bookman Old Style"/>
        </w:rPr>
        <w:t xml:space="preserve">Log in to the AWS Management Console. </w:t>
      </w:r>
    </w:p>
    <w:p w14:paraId="1ACC407F" w14:textId="77777777" w:rsidR="00FE61FB" w:rsidRDefault="00FE61FB" w:rsidP="00FE61FB">
      <w:pPr>
        <w:pStyle w:val="ListParagraph"/>
        <w:numPr>
          <w:ilvl w:val="0"/>
          <w:numId w:val="43"/>
        </w:numPr>
        <w:spacing w:line="360" w:lineRule="auto"/>
        <w:rPr>
          <w:rFonts w:ascii="Bookman Old Style" w:hAnsi="Bookman Old Style"/>
        </w:rPr>
      </w:pPr>
      <w:r w:rsidRPr="00FE61FB">
        <w:rPr>
          <w:rFonts w:ascii="Bookman Old Style" w:hAnsi="Bookman Old Style"/>
        </w:rPr>
        <w:t xml:space="preserve">Exploring AWS Services </w:t>
      </w:r>
    </w:p>
    <w:p w14:paraId="78D8E1DA" w14:textId="77777777" w:rsid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 xml:space="preserve">Navigate through the AWS Management Console to explore services. </w:t>
      </w:r>
    </w:p>
    <w:p w14:paraId="1FD735AF" w14:textId="77777777" w:rsid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 xml:space="preserve">Access different categories such as Compute, Storage, Database, Networking, and Security. </w:t>
      </w:r>
    </w:p>
    <w:p w14:paraId="26D12360" w14:textId="335D5D76" w:rsidR="001C4221" w:rsidRPr="00FE61FB" w:rsidRDefault="00FE61FB" w:rsidP="00FE61FB">
      <w:pPr>
        <w:pStyle w:val="ListParagraph"/>
        <w:numPr>
          <w:ilvl w:val="0"/>
          <w:numId w:val="44"/>
        </w:numPr>
        <w:spacing w:line="360" w:lineRule="auto"/>
        <w:rPr>
          <w:rFonts w:ascii="Bookman Old Style" w:hAnsi="Bookman Old Style"/>
        </w:rPr>
      </w:pPr>
      <w:r w:rsidRPr="00FE61FB">
        <w:rPr>
          <w:rFonts w:ascii="Bookman Old Style" w:hAnsi="Bookman Old Style"/>
        </w:rPr>
        <w:t>Experiment with services like EC2 (Elastic Compute Cloud), S3 (Simple Storage Service), and RDS (Relational Database Service) using Free Tier options.</w:t>
      </w:r>
    </w:p>
    <w:p w14:paraId="28A87C53" w14:textId="18B636D6"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AWS: </w:t>
      </w:r>
    </w:p>
    <w:p w14:paraId="68AEF00B" w14:textId="195AAE36" w:rsidR="00C77055" w:rsidRPr="001C4221" w:rsidRDefault="00E61784" w:rsidP="001C4221">
      <w:pPr>
        <w:spacing w:line="360" w:lineRule="auto"/>
        <w:rPr>
          <w:rFonts w:ascii="Bookman Old Style" w:hAnsi="Bookman Old Style"/>
        </w:rPr>
      </w:pPr>
      <w:r w:rsidRPr="001C4221">
        <w:rPr>
          <w:rFonts w:ascii="Bookman Old Style" w:hAnsi="Bookman Old Style"/>
        </w:rPr>
        <w:lastRenderedPageBreak/>
        <w:t>Amazon Web Services (AWS) is a comprehensive cloud computing platform that offers on-demand computing power, storage, and a wide range of services tailored for businesses and developers. AWS provides a flexible, scalable, and cost-effective solution for various computing needs.</w:t>
      </w:r>
    </w:p>
    <w:p w14:paraId="375425C4" w14:textId="77777777" w:rsidR="00E61784" w:rsidRPr="00FE61FB" w:rsidRDefault="00E61784" w:rsidP="001C4221">
      <w:pPr>
        <w:spacing w:line="360" w:lineRule="auto"/>
        <w:rPr>
          <w:rFonts w:ascii="Bookman Old Style" w:hAnsi="Bookman Old Style" w:cs="Times New Roman"/>
          <w:b/>
          <w:bCs/>
          <w:sz w:val="16"/>
          <w:szCs w:val="16"/>
          <w:u w:val="single"/>
        </w:rPr>
      </w:pPr>
    </w:p>
    <w:p w14:paraId="69819E7E" w14:textId="46DA1493" w:rsidR="00C77055"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Services in AWS: </w:t>
      </w:r>
    </w:p>
    <w:p w14:paraId="5F3C30CE"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Compute &amp; Networking: </w:t>
      </w:r>
    </w:p>
    <w:p w14:paraId="3D31E9C4" w14:textId="501F6395"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Services like EC2, Lambda, and VPC for running applications and managing network resources.</w:t>
      </w:r>
    </w:p>
    <w:p w14:paraId="453FFB8E"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Storage &amp; Content Delivery: </w:t>
      </w:r>
    </w:p>
    <w:p w14:paraId="3EE1DE6B" w14:textId="6A151127"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Solutions such as S3, EBS, EFS, and CloudFront for storing and delivering content.</w:t>
      </w:r>
    </w:p>
    <w:p w14:paraId="67E8B7C9"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Database: </w:t>
      </w:r>
    </w:p>
    <w:p w14:paraId="7A1E7D05" w14:textId="42A25020"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Managed database services like RDS, DynamoDB, and Aurora for structured and unstructured data.</w:t>
      </w:r>
    </w:p>
    <w:p w14:paraId="4AD3B4EB"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Deployment &amp; Management: </w:t>
      </w:r>
    </w:p>
    <w:p w14:paraId="7EAF13F6" w14:textId="65DF83E4"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 xml:space="preserve">Tools like CloudFormation, Elastic Beanstalk, and AWS </w:t>
      </w:r>
      <w:proofErr w:type="spellStart"/>
      <w:r w:rsidRPr="001C4221">
        <w:rPr>
          <w:rFonts w:ascii="Bookman Old Style" w:hAnsi="Bookman Old Style"/>
        </w:rPr>
        <w:t>OpsWorks</w:t>
      </w:r>
      <w:proofErr w:type="spellEnd"/>
      <w:r w:rsidRPr="001C4221">
        <w:rPr>
          <w:rFonts w:ascii="Bookman Old Style" w:hAnsi="Bookman Old Style"/>
        </w:rPr>
        <w:t xml:space="preserve"> for deploying and managing applications.</w:t>
      </w:r>
    </w:p>
    <w:p w14:paraId="762D6A49"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Analytics &amp; AI: </w:t>
      </w:r>
    </w:p>
    <w:p w14:paraId="1D9DBAFB" w14:textId="36D07536"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 xml:space="preserve">Services like Amazon Redshift, Athena, and </w:t>
      </w:r>
      <w:proofErr w:type="spellStart"/>
      <w:r w:rsidRPr="001C4221">
        <w:rPr>
          <w:rFonts w:ascii="Bookman Old Style" w:hAnsi="Bookman Old Style"/>
        </w:rPr>
        <w:t>SageMaker</w:t>
      </w:r>
      <w:proofErr w:type="spellEnd"/>
      <w:r w:rsidRPr="001C4221">
        <w:rPr>
          <w:rFonts w:ascii="Bookman Old Style" w:hAnsi="Bookman Old Style"/>
        </w:rPr>
        <w:t xml:space="preserve"> for data analysis and machine learning.</w:t>
      </w:r>
    </w:p>
    <w:p w14:paraId="5C3659C1" w14:textId="77777777" w:rsidR="00E61784" w:rsidRPr="001C4221" w:rsidRDefault="00E61784" w:rsidP="001C4221">
      <w:pPr>
        <w:pStyle w:val="ListParagraph"/>
        <w:numPr>
          <w:ilvl w:val="0"/>
          <w:numId w:val="35"/>
        </w:numPr>
        <w:spacing w:line="360" w:lineRule="auto"/>
        <w:rPr>
          <w:rFonts w:ascii="Bookman Old Style" w:hAnsi="Bookman Old Style"/>
          <w:b/>
          <w:bCs/>
        </w:rPr>
      </w:pPr>
      <w:r w:rsidRPr="001C4221">
        <w:rPr>
          <w:rFonts w:ascii="Bookman Old Style" w:hAnsi="Bookman Old Style"/>
          <w:b/>
          <w:bCs/>
        </w:rPr>
        <w:t xml:space="preserve">Mobile &amp; Application Services: </w:t>
      </w:r>
    </w:p>
    <w:p w14:paraId="471AF757" w14:textId="74D64C34" w:rsidR="00E61784" w:rsidRDefault="00E61784" w:rsidP="001C4221">
      <w:pPr>
        <w:pStyle w:val="ListParagraph"/>
        <w:spacing w:line="360" w:lineRule="auto"/>
        <w:rPr>
          <w:rFonts w:ascii="Bookman Old Style" w:hAnsi="Bookman Old Style"/>
        </w:rPr>
      </w:pPr>
      <w:r w:rsidRPr="001C4221">
        <w:rPr>
          <w:rFonts w:ascii="Bookman Old Style" w:hAnsi="Bookman Old Style"/>
        </w:rPr>
        <w:t>Services like AWS Amplify and AppSync for building mobile and web applications.</w:t>
      </w:r>
    </w:p>
    <w:p w14:paraId="2BE91869" w14:textId="77777777" w:rsidR="001C4221" w:rsidRPr="001C4221" w:rsidRDefault="001C4221" w:rsidP="001C4221">
      <w:pPr>
        <w:pStyle w:val="ListParagraph"/>
        <w:spacing w:line="360" w:lineRule="auto"/>
        <w:rPr>
          <w:rFonts w:ascii="Bookman Old Style" w:hAnsi="Bookman Old Style"/>
        </w:rPr>
      </w:pPr>
    </w:p>
    <w:p w14:paraId="68C172A1"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Applications of AWS: </w:t>
      </w:r>
    </w:p>
    <w:p w14:paraId="7A8C23FB"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Web Hosting:</w:t>
      </w:r>
      <w:r w:rsidRPr="001C4221">
        <w:rPr>
          <w:rFonts w:ascii="Bookman Old Style" w:hAnsi="Bookman Old Style"/>
        </w:rPr>
        <w:t xml:space="preserve"> </w:t>
      </w:r>
    </w:p>
    <w:p w14:paraId="1D9570B1" w14:textId="2AEDA97F"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Hosting scalable websites and applications with high availability.</w:t>
      </w:r>
    </w:p>
    <w:p w14:paraId="4A71AE4C"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Big Data Analytics:</w:t>
      </w:r>
      <w:r w:rsidRPr="001C4221">
        <w:rPr>
          <w:rFonts w:ascii="Bookman Old Style" w:hAnsi="Bookman Old Style"/>
        </w:rPr>
        <w:t xml:space="preserve"> </w:t>
      </w:r>
    </w:p>
    <w:p w14:paraId="0910FBD7" w14:textId="6D4D52E3"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Processing large datasets for insights using services like EMR and Redshift.</w:t>
      </w:r>
    </w:p>
    <w:p w14:paraId="40893F3D"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AI &amp; Machine Learning:</w:t>
      </w:r>
      <w:r w:rsidRPr="001C4221">
        <w:rPr>
          <w:rFonts w:ascii="Bookman Old Style" w:hAnsi="Bookman Old Style"/>
        </w:rPr>
        <w:t xml:space="preserve"> </w:t>
      </w:r>
    </w:p>
    <w:p w14:paraId="6B9A09CC" w14:textId="06387FBE"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 xml:space="preserve">Training and deploying machine learning models with tools like </w:t>
      </w:r>
      <w:proofErr w:type="spellStart"/>
      <w:r w:rsidRPr="001C4221">
        <w:rPr>
          <w:rFonts w:ascii="Bookman Old Style" w:hAnsi="Bookman Old Style"/>
        </w:rPr>
        <w:t>SageMaker</w:t>
      </w:r>
      <w:proofErr w:type="spellEnd"/>
      <w:r w:rsidRPr="001C4221">
        <w:rPr>
          <w:rFonts w:ascii="Bookman Old Style" w:hAnsi="Bookman Old Style"/>
        </w:rPr>
        <w:t>.</w:t>
      </w:r>
    </w:p>
    <w:p w14:paraId="3825B61A"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IoT (Internet of Things):</w:t>
      </w:r>
    </w:p>
    <w:p w14:paraId="0F76B4C6" w14:textId="19C7CD1A" w:rsidR="00E61784" w:rsidRDefault="00E61784" w:rsidP="001C4221">
      <w:pPr>
        <w:pStyle w:val="ListParagraph"/>
        <w:spacing w:line="360" w:lineRule="auto"/>
        <w:rPr>
          <w:rFonts w:ascii="Bookman Old Style" w:hAnsi="Bookman Old Style"/>
        </w:rPr>
      </w:pPr>
      <w:r w:rsidRPr="001C4221">
        <w:rPr>
          <w:rFonts w:ascii="Bookman Old Style" w:hAnsi="Bookman Old Style"/>
        </w:rPr>
        <w:lastRenderedPageBreak/>
        <w:t>Connecting and managing IoT devices with AWS IoT Core.</w:t>
      </w:r>
    </w:p>
    <w:p w14:paraId="5D0B60E1"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Gaming:</w:t>
      </w:r>
      <w:r w:rsidRPr="001C4221">
        <w:rPr>
          <w:rFonts w:ascii="Bookman Old Style" w:hAnsi="Bookman Old Style"/>
        </w:rPr>
        <w:t xml:space="preserve"> </w:t>
      </w:r>
    </w:p>
    <w:p w14:paraId="5801C581" w14:textId="7B6749A5" w:rsidR="00E61784" w:rsidRDefault="00E61784" w:rsidP="001C4221">
      <w:pPr>
        <w:pStyle w:val="ListParagraph"/>
        <w:spacing w:line="360" w:lineRule="auto"/>
        <w:rPr>
          <w:rFonts w:ascii="Bookman Old Style" w:hAnsi="Bookman Old Style"/>
        </w:rPr>
      </w:pPr>
      <w:r w:rsidRPr="001C4221">
        <w:rPr>
          <w:rFonts w:ascii="Bookman Old Style" w:hAnsi="Bookman Old Style"/>
        </w:rPr>
        <w:t>Powering multiplayer and cloud gaming applications with low latency.</w:t>
      </w:r>
    </w:p>
    <w:p w14:paraId="2DE75A30" w14:textId="77777777" w:rsidR="00E61784" w:rsidRPr="001C4221" w:rsidRDefault="00E61784" w:rsidP="001C4221">
      <w:pPr>
        <w:pStyle w:val="ListParagraph"/>
        <w:numPr>
          <w:ilvl w:val="0"/>
          <w:numId w:val="35"/>
        </w:numPr>
        <w:spacing w:line="360" w:lineRule="auto"/>
        <w:rPr>
          <w:rFonts w:ascii="Bookman Old Style" w:hAnsi="Bookman Old Style"/>
        </w:rPr>
      </w:pPr>
      <w:r w:rsidRPr="001C4221">
        <w:rPr>
          <w:rFonts w:ascii="Bookman Old Style" w:hAnsi="Bookman Old Style"/>
          <w:b/>
          <w:bCs/>
        </w:rPr>
        <w:t xml:space="preserve">Backup &amp; Disaster Recovery: </w:t>
      </w:r>
    </w:p>
    <w:p w14:paraId="5702BAD5" w14:textId="448142AA" w:rsidR="00E61784" w:rsidRPr="001C4221" w:rsidRDefault="00E61784" w:rsidP="001C4221">
      <w:pPr>
        <w:pStyle w:val="ListParagraph"/>
        <w:spacing w:line="360" w:lineRule="auto"/>
        <w:rPr>
          <w:rFonts w:ascii="Bookman Old Style" w:hAnsi="Bookman Old Style"/>
        </w:rPr>
      </w:pPr>
      <w:r w:rsidRPr="001C4221">
        <w:rPr>
          <w:rFonts w:ascii="Bookman Old Style" w:hAnsi="Bookman Old Style"/>
        </w:rPr>
        <w:t>Secure storage and failover solutions to ensure business continuity.</w:t>
      </w:r>
    </w:p>
    <w:p w14:paraId="67B4C984" w14:textId="77777777" w:rsidR="001C4221" w:rsidRDefault="001C4221" w:rsidP="001C4221">
      <w:pPr>
        <w:spacing w:line="360" w:lineRule="auto"/>
        <w:rPr>
          <w:rFonts w:ascii="Bookman Old Style" w:hAnsi="Bookman Old Style" w:cs="Times New Roman"/>
          <w:b/>
          <w:bCs/>
          <w:sz w:val="40"/>
          <w:szCs w:val="40"/>
          <w:u w:val="single"/>
        </w:rPr>
      </w:pPr>
    </w:p>
    <w:p w14:paraId="52B787E6" w14:textId="3E9EA88C" w:rsidR="009F473B" w:rsidRPr="001C4221" w:rsidRDefault="009F473B"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Intermediate AWS Storage Guide</w:t>
      </w:r>
    </w:p>
    <w:p w14:paraId="3E00D8E8" w14:textId="3F3A3FE9" w:rsidR="009F473B" w:rsidRPr="001C4221" w:rsidRDefault="001F24E8" w:rsidP="001C4221">
      <w:pPr>
        <w:spacing w:line="360" w:lineRule="auto"/>
        <w:rPr>
          <w:rFonts w:ascii="Bookman Old Style" w:hAnsi="Bookman Old Style"/>
          <w:b/>
          <w:bCs/>
          <w:sz w:val="28"/>
          <w:szCs w:val="28"/>
        </w:rPr>
      </w:pPr>
      <w:r w:rsidRPr="001C4221">
        <w:rPr>
          <w:rFonts w:ascii="Bookman Old Style" w:hAnsi="Bookman Old Style"/>
          <w:b/>
          <w:bCs/>
          <w:sz w:val="28"/>
          <w:szCs w:val="28"/>
        </w:rPr>
        <w:t>1</w:t>
      </w:r>
      <w:r w:rsidRPr="001C4221">
        <w:rPr>
          <w:rFonts w:ascii="Bookman Old Style" w:hAnsi="Bookman Old Style"/>
          <w:b/>
          <w:bCs/>
          <w:sz w:val="32"/>
          <w:szCs w:val="32"/>
        </w:rPr>
        <w:t>. Amazon S3 Storage Class</w:t>
      </w:r>
    </w:p>
    <w:p w14:paraId="418E0F87"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Amazon S3 offers multiple storage classes designed for different use cases, balancing cost, durability, and retrieval speed. Choosing the right class helps optimize cost and efficiency.</w:t>
      </w:r>
    </w:p>
    <w:p w14:paraId="01F68051" w14:textId="77777777" w:rsidR="009F473B" w:rsidRPr="001C4221" w:rsidRDefault="009F473B" w:rsidP="001C4221">
      <w:pPr>
        <w:spacing w:line="360" w:lineRule="auto"/>
        <w:rPr>
          <w:rFonts w:ascii="Bookman Old Style" w:hAnsi="Bookman Old Style"/>
          <w:b/>
          <w:bCs/>
        </w:rPr>
      </w:pPr>
    </w:p>
    <w:p w14:paraId="68A567D5"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t>S3 Storage Classes Overview</w:t>
      </w:r>
    </w:p>
    <w:p w14:paraId="4450E58A" w14:textId="5158E52A"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Standard – </w:t>
      </w:r>
      <w:r w:rsidR="00E61784" w:rsidRPr="001C4221">
        <w:rPr>
          <w:rFonts w:ascii="Bookman Old Style" w:hAnsi="Bookman Old Style"/>
        </w:rPr>
        <w:t>Ideal for frequently accessed data, offering low latency and high throughput. Suitable for use cases like content distribution and big data analytics.</w:t>
      </w:r>
    </w:p>
    <w:p w14:paraId="5F845A49"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Intelligent-Tiering – </w:t>
      </w:r>
      <w:r w:rsidR="00E61784" w:rsidRPr="001C4221">
        <w:rPr>
          <w:rFonts w:ascii="Bookman Old Style" w:hAnsi="Bookman Old Style"/>
        </w:rPr>
        <w:t>Automatically moves data between two access tiers when access patterns change, optimizing costs without performance impact.</w:t>
      </w:r>
    </w:p>
    <w:p w14:paraId="61EA269F"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Standard-IA (Infrequent Access) – </w:t>
      </w:r>
      <w:r w:rsidR="00E61784" w:rsidRPr="001C4221">
        <w:rPr>
          <w:rFonts w:ascii="Bookman Old Style" w:hAnsi="Bookman Old Style"/>
        </w:rPr>
        <w:t>Lower cost for data that is accessed less frequently but requires rapid access when needed. Ideal for backups and disaster recovery.</w:t>
      </w:r>
    </w:p>
    <w:p w14:paraId="0FE23F0B"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One Zone-IA – </w:t>
      </w:r>
      <w:r w:rsidR="00E61784" w:rsidRPr="001C4221">
        <w:rPr>
          <w:rFonts w:ascii="Bookman Old Style" w:hAnsi="Bookman Old Style"/>
        </w:rPr>
        <w:t>Cost-effective storage for infrequently accessed data that does not require multiple availability zone resilience.</w:t>
      </w:r>
    </w:p>
    <w:p w14:paraId="600CE826" w14:textId="1A0E1F7B"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Glacier – </w:t>
      </w:r>
      <w:r w:rsidR="00E61784" w:rsidRPr="001C4221">
        <w:rPr>
          <w:rFonts w:ascii="Bookman Old Style" w:hAnsi="Bookman Old Style"/>
        </w:rPr>
        <w:t>Designed for long-term archival storage, offering retrieval options from minutes to hours. Suitable for compliance and regulatory data.</w:t>
      </w:r>
    </w:p>
    <w:p w14:paraId="7E4A7C40" w14:textId="08EC8DAA"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S3 Glacier Deep Archive – </w:t>
      </w:r>
      <w:r w:rsidR="00E61784" w:rsidRPr="001C4221">
        <w:rPr>
          <w:rFonts w:ascii="Bookman Old Style" w:hAnsi="Bookman Old Style"/>
        </w:rPr>
        <w:t>The most cost-effective storage class for long-term data archiving, with retrieval times ranging from 12 to 48 hours.</w:t>
      </w:r>
    </w:p>
    <w:p w14:paraId="0A8DA16F" w14:textId="77777777" w:rsidR="009F473B" w:rsidRDefault="009F473B" w:rsidP="001C4221">
      <w:pPr>
        <w:spacing w:line="360" w:lineRule="auto"/>
        <w:rPr>
          <w:rFonts w:ascii="Bookman Old Style" w:hAnsi="Bookman Old Style"/>
        </w:rPr>
      </w:pPr>
    </w:p>
    <w:p w14:paraId="19ACCABB" w14:textId="77777777" w:rsidR="00675F05" w:rsidRDefault="00675F05" w:rsidP="001C4221">
      <w:pPr>
        <w:spacing w:line="360" w:lineRule="auto"/>
        <w:rPr>
          <w:rFonts w:ascii="Bookman Old Style" w:hAnsi="Bookman Old Style"/>
        </w:rPr>
      </w:pPr>
    </w:p>
    <w:p w14:paraId="782F6E84" w14:textId="77777777" w:rsidR="00675F05" w:rsidRPr="001C4221" w:rsidRDefault="00675F05" w:rsidP="001C4221">
      <w:pPr>
        <w:spacing w:line="360" w:lineRule="auto"/>
        <w:rPr>
          <w:rFonts w:ascii="Bookman Old Style" w:hAnsi="Bookman Old Style"/>
        </w:rPr>
      </w:pPr>
    </w:p>
    <w:p w14:paraId="7676CE4D"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lastRenderedPageBreak/>
        <w:t>Lifecycle Policies for Cost Optimization</w:t>
      </w:r>
    </w:p>
    <w:p w14:paraId="46D55BE7"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To minimize costs, configure S3 Lifecycle Rules to automatically transition objects between storage classes. For example:</w:t>
      </w:r>
    </w:p>
    <w:p w14:paraId="0233978C" w14:textId="3AA5A0B6"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Move logs from S3 Standard to Intelligent-Tiering after 30 days.</w:t>
      </w:r>
    </w:p>
    <w:p w14:paraId="1049752F" w14:textId="497A44DD"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Transition backups from S3 Standard-IA to Glacier after 90 days.</w:t>
      </w:r>
    </w:p>
    <w:p w14:paraId="6D213CB4" w14:textId="3FF457FC" w:rsidR="009F473B"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Delete objects that are no longer needed after a specified retention period.</w:t>
      </w:r>
    </w:p>
    <w:p w14:paraId="2F22B1D0" w14:textId="77777777" w:rsidR="009F473B" w:rsidRPr="001C4221" w:rsidRDefault="009F473B" w:rsidP="001C4221">
      <w:pPr>
        <w:spacing w:line="360" w:lineRule="auto"/>
        <w:rPr>
          <w:rFonts w:ascii="Bookman Old Style" w:hAnsi="Bookman Old Style"/>
        </w:rPr>
      </w:pPr>
    </w:p>
    <w:p w14:paraId="4A7B57C0" w14:textId="77777777" w:rsidR="009F473B" w:rsidRPr="00FE61FB" w:rsidRDefault="009F473B" w:rsidP="001C4221">
      <w:pPr>
        <w:spacing w:line="360" w:lineRule="auto"/>
        <w:rPr>
          <w:rFonts w:ascii="Bookman Old Style" w:hAnsi="Bookman Old Style"/>
          <w:b/>
          <w:bCs/>
          <w:sz w:val="28"/>
          <w:szCs w:val="28"/>
        </w:rPr>
      </w:pPr>
      <w:r w:rsidRPr="00FE61FB">
        <w:rPr>
          <w:rFonts w:ascii="Bookman Old Style" w:hAnsi="Bookman Old Style"/>
          <w:b/>
          <w:bCs/>
          <w:sz w:val="28"/>
          <w:szCs w:val="28"/>
        </w:rPr>
        <w:t>Use Cases for Different S3 Storage Classes</w:t>
      </w:r>
    </w:p>
    <w:p w14:paraId="31B0613E"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Web applications: </w:t>
      </w:r>
      <w:r w:rsidR="00E61784" w:rsidRPr="001C4221">
        <w:rPr>
          <w:rFonts w:ascii="Bookman Old Style" w:hAnsi="Bookman Old Style"/>
        </w:rPr>
        <w:t>Use S3 Standard for fast performance and low latency.</w:t>
      </w:r>
    </w:p>
    <w:p w14:paraId="22E96635"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 xml:space="preserve">Backup and recovery: </w:t>
      </w:r>
      <w:r w:rsidR="00E61784" w:rsidRPr="001C4221">
        <w:rPr>
          <w:rFonts w:ascii="Bookman Old Style" w:hAnsi="Bookman Old Style"/>
        </w:rPr>
        <w:t>Utilize S3 Standard-IA and Glacier for cost-effective storage solutions.</w:t>
      </w:r>
    </w:p>
    <w:p w14:paraId="34F904F6" w14:textId="77777777" w:rsidR="00E61784" w:rsidRPr="001C4221" w:rsidRDefault="009F473B"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analytics: I</w:t>
      </w:r>
      <w:r w:rsidR="00E61784" w:rsidRPr="001C4221">
        <w:rPr>
          <w:rFonts w:ascii="Bookman Old Style" w:hAnsi="Bookman Old Style"/>
        </w:rPr>
        <w:t xml:space="preserve"> </w:t>
      </w:r>
      <w:proofErr w:type="spellStart"/>
      <w:r w:rsidR="00E61784" w:rsidRPr="001C4221">
        <w:rPr>
          <w:rFonts w:ascii="Bookman Old Style" w:hAnsi="Bookman Old Style"/>
        </w:rPr>
        <w:t>ntelligent</w:t>
      </w:r>
      <w:proofErr w:type="spellEnd"/>
      <w:r w:rsidR="00E61784" w:rsidRPr="001C4221">
        <w:rPr>
          <w:rFonts w:ascii="Bookman Old Style" w:hAnsi="Bookman Old Style"/>
        </w:rPr>
        <w:t>-Tiering reduces manual data movement and optimizes costs.</w:t>
      </w:r>
    </w:p>
    <w:p w14:paraId="2463D001" w14:textId="77777777" w:rsidR="00E61784" w:rsidRPr="001C4221" w:rsidRDefault="009F473B" w:rsidP="001C4221">
      <w:pPr>
        <w:pStyle w:val="ListParagraph"/>
        <w:numPr>
          <w:ilvl w:val="0"/>
          <w:numId w:val="30"/>
        </w:numPr>
        <w:spacing w:line="360" w:lineRule="auto"/>
        <w:rPr>
          <w:rFonts w:ascii="Bookman Old Style" w:hAnsi="Bookman Old Style"/>
          <w:b/>
          <w:bCs/>
        </w:rPr>
      </w:pPr>
      <w:r w:rsidRPr="001C4221">
        <w:rPr>
          <w:rFonts w:ascii="Bookman Old Style" w:hAnsi="Bookman Old Style"/>
        </w:rPr>
        <w:t xml:space="preserve">Compliance storage: </w:t>
      </w:r>
      <w:r w:rsidR="00E61784" w:rsidRPr="001C4221">
        <w:rPr>
          <w:rFonts w:ascii="Bookman Old Style" w:hAnsi="Bookman Old Style"/>
        </w:rPr>
        <w:t>Glacier Deep Archive is ideal for long-term retention of compliance data.</w:t>
      </w:r>
    </w:p>
    <w:p w14:paraId="5461553A" w14:textId="77777777" w:rsidR="001C4221" w:rsidRPr="001C4221" w:rsidRDefault="001C4221" w:rsidP="001C4221">
      <w:pPr>
        <w:pStyle w:val="ListParagraph"/>
        <w:spacing w:line="360" w:lineRule="auto"/>
        <w:rPr>
          <w:rFonts w:ascii="Bookman Old Style" w:hAnsi="Bookman Old Style"/>
          <w:b/>
          <w:bCs/>
        </w:rPr>
      </w:pPr>
    </w:p>
    <w:p w14:paraId="26B89528" w14:textId="7D12BBA8" w:rsidR="00E61784" w:rsidRPr="00FE61FB" w:rsidRDefault="00E61784" w:rsidP="001C4221">
      <w:pPr>
        <w:spacing w:line="360" w:lineRule="auto"/>
        <w:rPr>
          <w:rFonts w:ascii="Bookman Old Style" w:hAnsi="Bookman Old Style"/>
          <w:b/>
          <w:bCs/>
          <w:sz w:val="28"/>
          <w:szCs w:val="28"/>
        </w:rPr>
      </w:pPr>
      <w:r w:rsidRPr="00FE61FB">
        <w:rPr>
          <w:rFonts w:ascii="Bookman Old Style" w:hAnsi="Bookman Old Style"/>
          <w:b/>
          <w:bCs/>
          <w:sz w:val="28"/>
          <w:szCs w:val="28"/>
        </w:rPr>
        <w:t>Best Practices for Using S3</w:t>
      </w:r>
    </w:p>
    <w:p w14:paraId="3F4D34E8"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Organization: Use a logical folder structure and naming conventions to organize data effectively.</w:t>
      </w:r>
    </w:p>
    <w:p w14:paraId="0FF37F93"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Versioning: Enable versioning to protect against accidental deletions and overwrites.</w:t>
      </w:r>
    </w:p>
    <w:p w14:paraId="0B71F556" w14:textId="77777777"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Data Lifecycle Management: Implement lifecycle policies to manage data retention and optimize costs.</w:t>
      </w:r>
    </w:p>
    <w:p w14:paraId="160856AE" w14:textId="2DDD89EF" w:rsidR="00E61784" w:rsidRPr="001C4221" w:rsidRDefault="00E61784" w:rsidP="001C4221">
      <w:pPr>
        <w:pStyle w:val="ListParagraph"/>
        <w:numPr>
          <w:ilvl w:val="0"/>
          <w:numId w:val="30"/>
        </w:numPr>
        <w:spacing w:line="360" w:lineRule="auto"/>
        <w:rPr>
          <w:rFonts w:ascii="Bookman Old Style" w:hAnsi="Bookman Old Style"/>
        </w:rPr>
      </w:pPr>
      <w:r w:rsidRPr="001C4221">
        <w:rPr>
          <w:rFonts w:ascii="Bookman Old Style" w:hAnsi="Bookman Old Style"/>
        </w:rPr>
        <w:t>Monitoring and Logging: Use S3 Access Logs and AWS CloudTrail to monitor access and changes to your S3 buckets.</w:t>
      </w:r>
    </w:p>
    <w:p w14:paraId="29AEB755" w14:textId="56F2411B"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2. How to Secure Your Amazon S3 Buckets</w:t>
      </w:r>
    </w:p>
    <w:p w14:paraId="649DA108" w14:textId="476D4BD3" w:rsidR="009F473B" w:rsidRPr="001C4221" w:rsidRDefault="009F473B" w:rsidP="001C4221">
      <w:pPr>
        <w:spacing w:line="360" w:lineRule="auto"/>
        <w:rPr>
          <w:rFonts w:ascii="Bookman Old Style" w:hAnsi="Bookman Old Style"/>
        </w:rPr>
      </w:pPr>
      <w:r w:rsidRPr="001C4221">
        <w:rPr>
          <w:rFonts w:ascii="Bookman Old Style" w:hAnsi="Bookman Old Style"/>
        </w:rPr>
        <w:t>Many security breaches happen due to misconfigured S3 buckets. Implement these best practices to ensure data security:</w:t>
      </w:r>
    </w:p>
    <w:p w14:paraId="2ED52A13" w14:textId="77777777" w:rsidR="001F24E8" w:rsidRPr="001C4221" w:rsidRDefault="001F24E8" w:rsidP="001C4221">
      <w:pPr>
        <w:spacing w:line="360" w:lineRule="auto"/>
        <w:rPr>
          <w:rFonts w:ascii="Bookman Old Style" w:hAnsi="Bookman Old Style"/>
        </w:rPr>
      </w:pPr>
    </w:p>
    <w:p w14:paraId="0E37A7B8"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Block Public Access</w:t>
      </w:r>
    </w:p>
    <w:p w14:paraId="071B9D51" w14:textId="77777777" w:rsidR="00FE61FB" w:rsidRDefault="001F24E8" w:rsidP="00FE61FB">
      <w:pPr>
        <w:pStyle w:val="ListParagraph"/>
        <w:numPr>
          <w:ilvl w:val="0"/>
          <w:numId w:val="45"/>
        </w:numPr>
        <w:spacing w:line="360" w:lineRule="auto"/>
        <w:rPr>
          <w:rFonts w:ascii="Bookman Old Style" w:hAnsi="Bookman Old Style"/>
        </w:rPr>
      </w:pPr>
      <w:r w:rsidRPr="00FE61FB">
        <w:rPr>
          <w:rFonts w:ascii="Bookman Old Style" w:hAnsi="Bookman Old Style"/>
        </w:rPr>
        <w:lastRenderedPageBreak/>
        <w:t xml:space="preserve">AWS allows you to configure Block Public Access Settings at the bucket or account level to prevent accidental public exposure. </w:t>
      </w:r>
    </w:p>
    <w:p w14:paraId="4EA82B1A" w14:textId="1D55FEC5" w:rsidR="009F473B" w:rsidRPr="00FE61FB" w:rsidRDefault="001F24E8" w:rsidP="00FE61FB">
      <w:pPr>
        <w:pStyle w:val="ListParagraph"/>
        <w:numPr>
          <w:ilvl w:val="0"/>
          <w:numId w:val="45"/>
        </w:numPr>
        <w:spacing w:line="360" w:lineRule="auto"/>
        <w:rPr>
          <w:rFonts w:ascii="Bookman Old Style" w:hAnsi="Bookman Old Style"/>
        </w:rPr>
      </w:pPr>
      <w:r w:rsidRPr="00FE61FB">
        <w:rPr>
          <w:rFonts w:ascii="Bookman Old Style" w:hAnsi="Bookman Old Style"/>
        </w:rPr>
        <w:t>This feature is crucial for protecting sensitive data.</w:t>
      </w:r>
    </w:p>
    <w:p w14:paraId="3E8DEBCE" w14:textId="77777777" w:rsidR="001F24E8" w:rsidRPr="001C4221" w:rsidRDefault="001F24E8" w:rsidP="001C4221">
      <w:pPr>
        <w:spacing w:line="360" w:lineRule="auto"/>
        <w:rPr>
          <w:rFonts w:ascii="Bookman Old Style" w:hAnsi="Bookman Old Style"/>
        </w:rPr>
      </w:pPr>
    </w:p>
    <w:p w14:paraId="6EC8203A" w14:textId="674A5A2E" w:rsidR="009F473B" w:rsidRPr="001C4221" w:rsidRDefault="009F473B" w:rsidP="001C4221">
      <w:pPr>
        <w:spacing w:line="360" w:lineRule="auto"/>
        <w:rPr>
          <w:rFonts w:ascii="Bookman Old Style" w:hAnsi="Bookman Old Style"/>
        </w:rPr>
      </w:pPr>
      <w:r w:rsidRPr="001C4221">
        <w:rPr>
          <w:rFonts w:ascii="Bookman Old Style" w:hAnsi="Bookman Old Style"/>
        </w:rPr>
        <w:t>2. IAM Policies for Access Control</w:t>
      </w:r>
      <w:r w:rsidR="00C57A23" w:rsidRPr="001C4221">
        <w:rPr>
          <w:rFonts w:ascii="Bookman Old Style" w:hAnsi="Bookman Old Style"/>
        </w:rPr>
        <w:t xml:space="preserve"> </w:t>
      </w:r>
      <w:r w:rsidRPr="001C4221">
        <w:rPr>
          <w:rFonts w:ascii="Bookman Old Style" w:hAnsi="Bookman Old Style"/>
        </w:rPr>
        <w:t>Use AWS Identity and Access Management (IAM) to define precise access permissions.</w:t>
      </w:r>
    </w:p>
    <w:p w14:paraId="11E0E17D" w14:textId="77777777" w:rsidR="001F24E8"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Principle of Least Privilege: </w:t>
      </w:r>
      <w:r w:rsidR="001F24E8" w:rsidRPr="001C4221">
        <w:rPr>
          <w:rFonts w:ascii="Bookman Old Style" w:hAnsi="Bookman Old Style"/>
        </w:rPr>
        <w:t>Only grant necessary permissions to users and roles. Regularly review and adjust permissions as needed.</w:t>
      </w:r>
    </w:p>
    <w:p w14:paraId="5DB28690" w14:textId="77777777" w:rsidR="001F24E8"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Use Bucket Policies: </w:t>
      </w:r>
      <w:r w:rsidR="001F24E8" w:rsidRPr="001C4221">
        <w:rPr>
          <w:rFonts w:ascii="Bookman Old Style" w:hAnsi="Bookman Old Style"/>
        </w:rPr>
        <w:t>Define who can access your bucket and under what conditions. For example, restrict access to specific IP addresses or VPCs.</w:t>
      </w:r>
    </w:p>
    <w:p w14:paraId="2D4C7076" w14:textId="7C099872" w:rsidR="009F473B" w:rsidRPr="001C4221" w:rsidRDefault="009F473B" w:rsidP="001C4221">
      <w:pPr>
        <w:pStyle w:val="ListParagraph"/>
        <w:numPr>
          <w:ilvl w:val="0"/>
          <w:numId w:val="29"/>
        </w:numPr>
        <w:spacing w:line="360" w:lineRule="auto"/>
        <w:rPr>
          <w:rFonts w:ascii="Bookman Old Style" w:hAnsi="Bookman Old Style"/>
        </w:rPr>
      </w:pPr>
      <w:r w:rsidRPr="001C4221">
        <w:rPr>
          <w:rFonts w:ascii="Bookman Old Style" w:hAnsi="Bookman Old Style"/>
        </w:rPr>
        <w:t xml:space="preserve">Enable MFA Delete: </w:t>
      </w:r>
      <w:r w:rsidR="001F24E8" w:rsidRPr="001C4221">
        <w:rPr>
          <w:rFonts w:ascii="Bookman Old Style" w:hAnsi="Bookman Old Style"/>
        </w:rPr>
        <w:t>Prevent accidental deletion by requiring multi-factor authentication for delete operations.</w:t>
      </w:r>
    </w:p>
    <w:p w14:paraId="4A2D57F6" w14:textId="77777777" w:rsidR="001F24E8" w:rsidRPr="001C4221" w:rsidRDefault="001F24E8" w:rsidP="001C4221">
      <w:pPr>
        <w:pStyle w:val="ListParagraph"/>
        <w:spacing w:line="360" w:lineRule="auto"/>
        <w:rPr>
          <w:rFonts w:ascii="Bookman Old Style" w:hAnsi="Bookman Old Style"/>
        </w:rPr>
      </w:pPr>
    </w:p>
    <w:p w14:paraId="269B22B2" w14:textId="77777777" w:rsidR="00057B21" w:rsidRPr="001C4221" w:rsidRDefault="009F473B" w:rsidP="001C4221">
      <w:pPr>
        <w:spacing w:line="360" w:lineRule="auto"/>
        <w:rPr>
          <w:rFonts w:ascii="Bookman Old Style" w:hAnsi="Bookman Old Style"/>
        </w:rPr>
      </w:pPr>
      <w:r w:rsidRPr="001C4221">
        <w:rPr>
          <w:rFonts w:ascii="Bookman Old Style" w:hAnsi="Bookman Old Style"/>
        </w:rPr>
        <w:t>3. Encryption Best Practices</w:t>
      </w:r>
    </w:p>
    <w:p w14:paraId="48CF90E9" w14:textId="77777777" w:rsidR="00057B21" w:rsidRPr="001C4221" w:rsidRDefault="009F473B" w:rsidP="001C4221">
      <w:pPr>
        <w:pStyle w:val="ListParagraph"/>
        <w:numPr>
          <w:ilvl w:val="0"/>
          <w:numId w:val="26"/>
        </w:numPr>
        <w:spacing w:line="360" w:lineRule="auto"/>
        <w:rPr>
          <w:rFonts w:ascii="Bookman Old Style" w:hAnsi="Bookman Old Style"/>
        </w:rPr>
      </w:pPr>
      <w:r w:rsidRPr="001C4221">
        <w:rPr>
          <w:rFonts w:ascii="Bookman Old Style" w:hAnsi="Bookman Old Style"/>
        </w:rPr>
        <w:t>Server-Side Encryption (SSE): Encrypts objects before storing them in S3.</w:t>
      </w:r>
    </w:p>
    <w:p w14:paraId="34443F18" w14:textId="77777777" w:rsidR="001F24E8"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SSE-S3 – </w:t>
      </w:r>
      <w:r w:rsidR="001F24E8" w:rsidRPr="001C4221">
        <w:rPr>
          <w:rFonts w:ascii="Bookman Old Style" w:hAnsi="Bookman Old Style"/>
        </w:rPr>
        <w:t>Managed by AWS, automatically encrypts data at rest.</w:t>
      </w:r>
    </w:p>
    <w:p w14:paraId="317E903E" w14:textId="77777777" w:rsidR="001F24E8"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SSE-KMS – </w:t>
      </w:r>
      <w:r w:rsidR="001F24E8" w:rsidRPr="001C4221">
        <w:rPr>
          <w:rFonts w:ascii="Bookman Old Style" w:hAnsi="Bookman Old Style"/>
        </w:rPr>
        <w:t>Uses AWS Key Management Service for encryption, allowing for more control over keys.</w:t>
      </w:r>
    </w:p>
    <w:p w14:paraId="53818188" w14:textId="02527C7E" w:rsidR="009F473B" w:rsidRPr="001C4221" w:rsidRDefault="009F473B" w:rsidP="001C4221">
      <w:pPr>
        <w:pStyle w:val="ListParagraph"/>
        <w:numPr>
          <w:ilvl w:val="0"/>
          <w:numId w:val="27"/>
        </w:numPr>
        <w:spacing w:line="360" w:lineRule="auto"/>
        <w:rPr>
          <w:rFonts w:ascii="Bookman Old Style" w:hAnsi="Bookman Old Style"/>
        </w:rPr>
      </w:pPr>
      <w:r w:rsidRPr="001C4221">
        <w:rPr>
          <w:rFonts w:ascii="Bookman Old Style" w:hAnsi="Bookman Old Style"/>
        </w:rPr>
        <w:t xml:space="preserve">SSE-C – </w:t>
      </w:r>
      <w:r w:rsidR="001F24E8" w:rsidRPr="001C4221">
        <w:rPr>
          <w:rFonts w:ascii="Bookman Old Style" w:hAnsi="Bookman Old Style"/>
        </w:rPr>
        <w:t xml:space="preserve">User-provided encryption keys, giving you full control over the encryption </w:t>
      </w:r>
      <w:proofErr w:type="spellStart"/>
      <w:r w:rsidR="001F24E8" w:rsidRPr="001C4221">
        <w:rPr>
          <w:rFonts w:ascii="Bookman Old Style" w:hAnsi="Bookman Old Style"/>
        </w:rPr>
        <w:t>process.</w:t>
      </w:r>
      <w:r w:rsidRPr="001C4221">
        <w:rPr>
          <w:rFonts w:ascii="Bookman Old Style" w:hAnsi="Bookman Old Style"/>
        </w:rPr>
        <w:t>Client</w:t>
      </w:r>
      <w:proofErr w:type="spellEnd"/>
      <w:r w:rsidRPr="001C4221">
        <w:rPr>
          <w:rFonts w:ascii="Bookman Old Style" w:hAnsi="Bookman Old Style"/>
        </w:rPr>
        <w:t>-Side Encryption: Encrypt data before uploading to S3.</w:t>
      </w:r>
    </w:p>
    <w:p w14:paraId="759D99F1" w14:textId="0CF20C3F" w:rsidR="001F24E8" w:rsidRPr="001C4221" w:rsidRDefault="001F24E8" w:rsidP="001C4221">
      <w:pPr>
        <w:pStyle w:val="ListParagraph"/>
        <w:numPr>
          <w:ilvl w:val="0"/>
          <w:numId w:val="26"/>
        </w:numPr>
        <w:spacing w:line="360" w:lineRule="auto"/>
        <w:rPr>
          <w:rFonts w:ascii="Bookman Old Style" w:hAnsi="Bookman Old Style"/>
        </w:rPr>
      </w:pPr>
      <w:r w:rsidRPr="001C4221">
        <w:rPr>
          <w:rFonts w:ascii="Bookman Old Style" w:hAnsi="Bookman Old Style"/>
        </w:rPr>
        <w:t>Client-Side Encryption: Encrypt data before uploading to S3, ensuring that data is protected before it reaches AWS.</w:t>
      </w:r>
    </w:p>
    <w:p w14:paraId="2A5329DB" w14:textId="77777777" w:rsidR="009F473B" w:rsidRPr="001C4221" w:rsidRDefault="009F473B" w:rsidP="001C4221">
      <w:pPr>
        <w:spacing w:line="360" w:lineRule="auto"/>
        <w:rPr>
          <w:rFonts w:ascii="Bookman Old Style" w:hAnsi="Bookman Old Style"/>
        </w:rPr>
      </w:pPr>
    </w:p>
    <w:p w14:paraId="53797C2B"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4. Logging &amp; Monitoring for Security</w:t>
      </w:r>
    </w:p>
    <w:p w14:paraId="3E4835F5" w14:textId="77777777"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Enable AWS CloudTrail for tracking API requests and changes to your S3 buckets.</w:t>
      </w:r>
    </w:p>
    <w:p w14:paraId="0F2EC498" w14:textId="77777777"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Use Amazon Macie to detect sensitive data exposure, such as personally identifiable information (PII).</w:t>
      </w:r>
    </w:p>
    <w:p w14:paraId="5EBCF513" w14:textId="69702B01" w:rsidR="001F24E8" w:rsidRPr="001C4221" w:rsidRDefault="001F24E8" w:rsidP="001C4221">
      <w:pPr>
        <w:pStyle w:val="ListParagraph"/>
        <w:numPr>
          <w:ilvl w:val="0"/>
          <w:numId w:val="21"/>
        </w:numPr>
        <w:spacing w:line="360" w:lineRule="auto"/>
        <w:rPr>
          <w:rFonts w:ascii="Bookman Old Style" w:hAnsi="Bookman Old Style"/>
        </w:rPr>
      </w:pPr>
      <w:r w:rsidRPr="001C4221">
        <w:rPr>
          <w:rFonts w:ascii="Bookman Old Style" w:hAnsi="Bookman Old Style"/>
        </w:rPr>
        <w:t>Activate S3 Access Logs to monitor unauthorized access attempts and analyze usage patterns.</w:t>
      </w:r>
    </w:p>
    <w:p w14:paraId="5F85A024" w14:textId="77777777" w:rsidR="00C57A23" w:rsidRPr="001C4221" w:rsidRDefault="00C57A23" w:rsidP="001C4221">
      <w:pPr>
        <w:spacing w:line="360" w:lineRule="auto"/>
        <w:rPr>
          <w:rFonts w:ascii="Bookman Old Style" w:hAnsi="Bookman Old Style"/>
        </w:rPr>
      </w:pPr>
    </w:p>
    <w:p w14:paraId="08B16497" w14:textId="17BD983A"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lastRenderedPageBreak/>
        <w:t>3. Setting Up Automated Backups with AWS Backup &amp; S3 Versioning</w:t>
      </w:r>
    </w:p>
    <w:p w14:paraId="1B910CE6"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AWS provides automated solutions to ensure data backups are maintained securely.</w:t>
      </w:r>
    </w:p>
    <w:p w14:paraId="2D8865C3" w14:textId="77777777" w:rsidR="00737949" w:rsidRPr="001C4221" w:rsidRDefault="009F473B" w:rsidP="001C4221">
      <w:pPr>
        <w:spacing w:line="360" w:lineRule="auto"/>
        <w:rPr>
          <w:rFonts w:ascii="Bookman Old Style" w:hAnsi="Bookman Old Style"/>
          <w:b/>
          <w:bCs/>
        </w:rPr>
      </w:pPr>
      <w:r w:rsidRPr="001C4221">
        <w:rPr>
          <w:rFonts w:ascii="Bookman Old Style" w:hAnsi="Bookman Old Style"/>
          <w:b/>
          <w:bCs/>
        </w:rPr>
        <w:t xml:space="preserve">1. Enabling S3 Versioning </w:t>
      </w:r>
    </w:p>
    <w:p w14:paraId="48EB9566" w14:textId="64B4B837" w:rsidR="009F473B" w:rsidRPr="001C4221" w:rsidRDefault="00737949" w:rsidP="001C4221">
      <w:pPr>
        <w:spacing w:line="360" w:lineRule="auto"/>
        <w:rPr>
          <w:rFonts w:ascii="Bookman Old Style" w:hAnsi="Bookman Old Style"/>
        </w:rPr>
      </w:pPr>
      <w:r w:rsidRPr="001C4221">
        <w:rPr>
          <w:rFonts w:ascii="Bookman Old Style" w:hAnsi="Bookman Old Style"/>
        </w:rPr>
        <w:t xml:space="preserve">S3 Versioning </w:t>
      </w:r>
      <w:r w:rsidR="009F473B" w:rsidRPr="001C4221">
        <w:rPr>
          <w:rFonts w:ascii="Bookman Old Style" w:hAnsi="Bookman Old Style"/>
        </w:rPr>
        <w:t>allows you to retain multiple versions of an object, preventing accidental overwrites or deletions.</w:t>
      </w:r>
    </w:p>
    <w:p w14:paraId="792ED83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Steps to Enable Versioning:</w:t>
      </w:r>
    </w:p>
    <w:p w14:paraId="1528A7B2"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Open the S3 Console.</w:t>
      </w:r>
    </w:p>
    <w:p w14:paraId="53B60DB0"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2. Select a Bucket.</w:t>
      </w:r>
    </w:p>
    <w:p w14:paraId="0A37F15B"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3. Click Properties &gt; Versioning &gt; Enable.</w:t>
      </w:r>
    </w:p>
    <w:p w14:paraId="1F32F06D"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4. Save changes.</w:t>
      </w:r>
    </w:p>
    <w:p w14:paraId="003E3A34" w14:textId="77777777" w:rsidR="009F473B" w:rsidRPr="001C4221" w:rsidRDefault="009F473B" w:rsidP="001C4221">
      <w:pPr>
        <w:spacing w:line="360" w:lineRule="auto"/>
        <w:rPr>
          <w:rFonts w:ascii="Bookman Old Style" w:hAnsi="Bookman Old Style"/>
        </w:rPr>
      </w:pPr>
    </w:p>
    <w:p w14:paraId="6E4B7DA2"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2. Using AWS Backup for EBS, RDS, and S3 Backups</w:t>
      </w:r>
    </w:p>
    <w:p w14:paraId="611F9827"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AWS Backup centralizes backup management across AWS services.</w:t>
      </w:r>
    </w:p>
    <w:p w14:paraId="141CF267" w14:textId="659384FF"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Create Backup Plans to automate snapshot schedules.</w:t>
      </w:r>
    </w:p>
    <w:p w14:paraId="358C11EA" w14:textId="6AE17006"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Define Retention Policies to manage backup lifecycles.</w:t>
      </w:r>
    </w:p>
    <w:p w14:paraId="59981632" w14:textId="3A0CE30F"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Cross-Region Replication enables disaster recovery strategies.</w:t>
      </w:r>
    </w:p>
    <w:p w14:paraId="3A98745A" w14:textId="77777777" w:rsidR="009F473B" w:rsidRPr="001C4221" w:rsidRDefault="009F473B" w:rsidP="001C4221">
      <w:pPr>
        <w:spacing w:line="360" w:lineRule="auto"/>
        <w:rPr>
          <w:rFonts w:ascii="Bookman Old Style" w:hAnsi="Bookman Old Style"/>
        </w:rPr>
      </w:pPr>
    </w:p>
    <w:p w14:paraId="05B461A9"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3. Lifecycle Policies for Backup Retention</w:t>
      </w:r>
    </w:p>
    <w:p w14:paraId="74135660" w14:textId="1E1CA54E"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Keep daily backups for 7 days.</w:t>
      </w:r>
    </w:p>
    <w:p w14:paraId="24E593BE" w14:textId="77EE76E3"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Transition backups older than 30 days to Glacier.</w:t>
      </w:r>
    </w:p>
    <w:p w14:paraId="1661A509" w14:textId="33B073F6"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Automatically delete backups after 1 year to save costs.</w:t>
      </w:r>
    </w:p>
    <w:p w14:paraId="3B0508E9" w14:textId="77777777" w:rsidR="009F473B" w:rsidRPr="001C4221" w:rsidRDefault="009F473B" w:rsidP="001C4221">
      <w:pPr>
        <w:spacing w:line="360" w:lineRule="auto"/>
        <w:rPr>
          <w:rFonts w:ascii="Bookman Old Style" w:hAnsi="Bookman Old Style"/>
        </w:rPr>
      </w:pPr>
    </w:p>
    <w:p w14:paraId="4B33A6CA"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4. Disaster Recovery Strategies with AWS Storage</w:t>
      </w:r>
    </w:p>
    <w:p w14:paraId="17926C8D" w14:textId="01B48BFA"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Multi-region backups: Ensure redundancy in case of failure.</w:t>
      </w:r>
    </w:p>
    <w:p w14:paraId="675B168A" w14:textId="458033B0"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t>Cross-Account Backup Strategies: Protect against insider threats.</w:t>
      </w:r>
    </w:p>
    <w:p w14:paraId="2C7CAA9D" w14:textId="78BB3075" w:rsidR="009F473B" w:rsidRPr="001C4221" w:rsidRDefault="009F473B" w:rsidP="001C4221">
      <w:pPr>
        <w:pStyle w:val="ListParagraph"/>
        <w:numPr>
          <w:ilvl w:val="0"/>
          <w:numId w:val="21"/>
        </w:numPr>
        <w:spacing w:line="360" w:lineRule="auto"/>
        <w:rPr>
          <w:rFonts w:ascii="Bookman Old Style" w:hAnsi="Bookman Old Style"/>
        </w:rPr>
      </w:pPr>
      <w:r w:rsidRPr="001C4221">
        <w:rPr>
          <w:rFonts w:ascii="Bookman Old Style" w:hAnsi="Bookman Old Style"/>
        </w:rPr>
        <w:lastRenderedPageBreak/>
        <w:t>AWS Backup Audit Manager: Automate compliance audits.</w:t>
      </w:r>
    </w:p>
    <w:p w14:paraId="28C9D6EA"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4. How to Mount Amazon EFS for Scalable Shared Storage</w:t>
      </w:r>
    </w:p>
    <w:p w14:paraId="48C0416C"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Amazon Elastic File System (EFS) provides scalable, shared file storage for AWS services, particularly useful for applications requiring concurrent access from multiple EC2 instances.</w:t>
      </w:r>
    </w:p>
    <w:p w14:paraId="129AA5C7" w14:textId="77777777" w:rsidR="009F473B" w:rsidRPr="001C4221" w:rsidRDefault="009F473B" w:rsidP="001C4221">
      <w:pPr>
        <w:spacing w:line="360" w:lineRule="auto"/>
        <w:rPr>
          <w:rFonts w:ascii="Bookman Old Style" w:hAnsi="Bookman Old Style"/>
        </w:rPr>
      </w:pPr>
    </w:p>
    <w:p w14:paraId="51D67917"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Steps to Set Up and Mount EFS:</w:t>
      </w:r>
    </w:p>
    <w:p w14:paraId="3D691129"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1. Create an EFS File System</w:t>
      </w:r>
    </w:p>
    <w:p w14:paraId="02C42BBD" w14:textId="29F25BD4"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Navigate to the EFS Console.</w:t>
      </w:r>
    </w:p>
    <w:p w14:paraId="3ACE9CF8" w14:textId="36AA06BB"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Click Create File System.</w:t>
      </w:r>
    </w:p>
    <w:p w14:paraId="2368AF7D" w14:textId="2BBD262A"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Choose a VPC and Availability Zones.</w:t>
      </w:r>
    </w:p>
    <w:p w14:paraId="02210D47" w14:textId="18B613D0"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Enable automatic backup (optional).</w:t>
      </w:r>
    </w:p>
    <w:p w14:paraId="49071F7B" w14:textId="40E10371"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Click Create.</w:t>
      </w:r>
    </w:p>
    <w:p w14:paraId="314F7E7D" w14:textId="77777777" w:rsidR="009F473B" w:rsidRPr="001C4221" w:rsidRDefault="009F473B" w:rsidP="001C4221">
      <w:pPr>
        <w:spacing w:line="360" w:lineRule="auto"/>
        <w:rPr>
          <w:rFonts w:ascii="Bookman Old Style" w:hAnsi="Bookman Old Style"/>
        </w:rPr>
      </w:pPr>
    </w:p>
    <w:p w14:paraId="51B452DB"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2. Mount EFS to an EC2 Instance</w:t>
      </w:r>
    </w:p>
    <w:p w14:paraId="0DDB8669"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1. Connect to an EC2 instance via SSH.</w:t>
      </w:r>
    </w:p>
    <w:p w14:paraId="67CD94C4" w14:textId="77777777" w:rsidR="004E6C68"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2. Install NFS utilities:</w:t>
      </w:r>
    </w:p>
    <w:p w14:paraId="0D1A29BD" w14:textId="4C72B66F" w:rsidR="009F473B" w:rsidRPr="001C4221"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3C480FDD" wp14:editId="50E4A9A2">
            <wp:extent cx="3771900" cy="397696"/>
            <wp:effectExtent l="0" t="0" r="0" b="2540"/>
            <wp:docPr id="149302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4748" name=""/>
                    <pic:cNvPicPr/>
                  </pic:nvPicPr>
                  <pic:blipFill>
                    <a:blip r:embed="rId5"/>
                    <a:stretch>
                      <a:fillRect/>
                    </a:stretch>
                  </pic:blipFill>
                  <pic:spPr>
                    <a:xfrm>
                      <a:off x="0" y="0"/>
                      <a:ext cx="3793734" cy="399998"/>
                    </a:xfrm>
                    <a:prstGeom prst="rect">
                      <a:avLst/>
                    </a:prstGeom>
                  </pic:spPr>
                </pic:pic>
              </a:graphicData>
            </a:graphic>
          </wp:inline>
        </w:drawing>
      </w:r>
    </w:p>
    <w:p w14:paraId="3FBFE032"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3. Mount the EFS file system:</w:t>
      </w:r>
    </w:p>
    <w:p w14:paraId="14F36DAF" w14:textId="6D740C92" w:rsidR="009F473B" w:rsidRPr="001C4221"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18133EBE" wp14:editId="6EB361D2">
            <wp:extent cx="3755007" cy="405130"/>
            <wp:effectExtent l="0" t="0" r="0" b="0"/>
            <wp:docPr id="1334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17" name=""/>
                    <pic:cNvPicPr/>
                  </pic:nvPicPr>
                  <pic:blipFill>
                    <a:blip r:embed="rId6"/>
                    <a:stretch>
                      <a:fillRect/>
                    </a:stretch>
                  </pic:blipFill>
                  <pic:spPr>
                    <a:xfrm>
                      <a:off x="0" y="0"/>
                      <a:ext cx="3821000" cy="412250"/>
                    </a:xfrm>
                    <a:prstGeom prst="rect">
                      <a:avLst/>
                    </a:prstGeom>
                  </pic:spPr>
                </pic:pic>
              </a:graphicData>
            </a:graphic>
          </wp:inline>
        </w:drawing>
      </w:r>
    </w:p>
    <w:p w14:paraId="59C38766" w14:textId="77777777"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4. Verify the mount:</w:t>
      </w:r>
    </w:p>
    <w:p w14:paraId="0B531EF5" w14:textId="4031C5CD" w:rsidR="009F473B" w:rsidRDefault="009F473B" w:rsidP="001C4221">
      <w:pPr>
        <w:pStyle w:val="ListParagraph"/>
        <w:spacing w:line="360" w:lineRule="auto"/>
        <w:rPr>
          <w:rFonts w:ascii="Bookman Old Style" w:hAnsi="Bookman Old Style"/>
        </w:rPr>
      </w:pPr>
      <w:r w:rsidRPr="001C4221">
        <w:rPr>
          <w:rFonts w:ascii="Bookman Old Style" w:hAnsi="Bookman Old Style"/>
        </w:rPr>
        <w:t xml:space="preserve">   </w:t>
      </w:r>
      <w:r w:rsidR="004E6C68" w:rsidRPr="001C4221">
        <w:rPr>
          <w:rFonts w:ascii="Bookman Old Style" w:hAnsi="Bookman Old Style"/>
          <w:noProof/>
        </w:rPr>
        <w:drawing>
          <wp:inline distT="0" distB="0" distL="0" distR="0" wp14:anchorId="507E24CF" wp14:editId="2D20242C">
            <wp:extent cx="3727450" cy="414161"/>
            <wp:effectExtent l="0" t="0" r="6350" b="5080"/>
            <wp:docPr id="13404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6807" name=""/>
                    <pic:cNvPicPr/>
                  </pic:nvPicPr>
                  <pic:blipFill>
                    <a:blip r:embed="rId7"/>
                    <a:stretch>
                      <a:fillRect/>
                    </a:stretch>
                  </pic:blipFill>
                  <pic:spPr>
                    <a:xfrm>
                      <a:off x="0" y="0"/>
                      <a:ext cx="3889937" cy="432215"/>
                    </a:xfrm>
                    <a:prstGeom prst="rect">
                      <a:avLst/>
                    </a:prstGeom>
                  </pic:spPr>
                </pic:pic>
              </a:graphicData>
            </a:graphic>
          </wp:inline>
        </w:drawing>
      </w:r>
    </w:p>
    <w:p w14:paraId="04CCFD30" w14:textId="77777777" w:rsidR="001C4221" w:rsidRDefault="001C4221" w:rsidP="001C4221">
      <w:pPr>
        <w:pStyle w:val="ListParagraph"/>
        <w:spacing w:line="360" w:lineRule="auto"/>
        <w:rPr>
          <w:rFonts w:ascii="Bookman Old Style" w:hAnsi="Bookman Old Style"/>
        </w:rPr>
      </w:pPr>
    </w:p>
    <w:p w14:paraId="0ED74F5C" w14:textId="77777777" w:rsidR="009F473B" w:rsidRPr="001C4221" w:rsidRDefault="009F473B" w:rsidP="001C4221">
      <w:pPr>
        <w:spacing w:line="360" w:lineRule="auto"/>
        <w:rPr>
          <w:rFonts w:ascii="Bookman Old Style" w:hAnsi="Bookman Old Style"/>
        </w:rPr>
      </w:pPr>
      <w:r w:rsidRPr="001C4221">
        <w:rPr>
          <w:rFonts w:ascii="Bookman Old Style" w:hAnsi="Bookman Old Style"/>
        </w:rPr>
        <w:t>3. EFS Performance &amp; Cost Optimization</w:t>
      </w:r>
    </w:p>
    <w:p w14:paraId="750C324B" w14:textId="6EB147AA"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Use EFS Standard for high-performance applications.</w:t>
      </w:r>
    </w:p>
    <w:p w14:paraId="6FF25816" w14:textId="6F02E276" w:rsidR="009F473B"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Move infrequently accessed data to EFS Infrequent Access (IA) for cost savings.</w:t>
      </w:r>
    </w:p>
    <w:p w14:paraId="592C6B63" w14:textId="6D940BEC" w:rsidR="00737949" w:rsidRPr="001C4221" w:rsidRDefault="009F473B" w:rsidP="001C4221">
      <w:pPr>
        <w:pStyle w:val="ListParagraph"/>
        <w:numPr>
          <w:ilvl w:val="0"/>
          <w:numId w:val="32"/>
        </w:numPr>
        <w:spacing w:line="360" w:lineRule="auto"/>
        <w:rPr>
          <w:rFonts w:ascii="Bookman Old Style" w:hAnsi="Bookman Old Style"/>
        </w:rPr>
      </w:pPr>
      <w:r w:rsidRPr="001C4221">
        <w:rPr>
          <w:rFonts w:ascii="Bookman Old Style" w:hAnsi="Bookman Old Style"/>
        </w:rPr>
        <w:t>Use AWS Auto Scaling to manage cost based on workload.</w:t>
      </w:r>
    </w:p>
    <w:p w14:paraId="6BE8EC40"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lastRenderedPageBreak/>
        <w:t>4. EFS Security Best Practices</w:t>
      </w:r>
    </w:p>
    <w:p w14:paraId="61BC3268" w14:textId="77777777"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IAM Policies: Use IAM policies to control access to EFS file systems.</w:t>
      </w:r>
    </w:p>
    <w:p w14:paraId="0BE6B400" w14:textId="77777777"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Encryption: Enable encryption at rest and in transit to protect sensitive data.</w:t>
      </w:r>
    </w:p>
    <w:p w14:paraId="473420B5" w14:textId="2C4291EC" w:rsidR="00737949" w:rsidRPr="001C4221" w:rsidRDefault="00737949" w:rsidP="001C4221">
      <w:pPr>
        <w:pStyle w:val="ListParagraph"/>
        <w:numPr>
          <w:ilvl w:val="0"/>
          <w:numId w:val="38"/>
        </w:numPr>
        <w:spacing w:line="360" w:lineRule="auto"/>
        <w:rPr>
          <w:rFonts w:ascii="Bookman Old Style" w:hAnsi="Bookman Old Style"/>
        </w:rPr>
      </w:pPr>
      <w:r w:rsidRPr="001C4221">
        <w:rPr>
          <w:rFonts w:ascii="Bookman Old Style" w:hAnsi="Bookman Old Style"/>
        </w:rPr>
        <w:t>Monitoring: Use Amazon CloudWatch to monitor EFS performance and set alarms for unusual activity.</w:t>
      </w:r>
    </w:p>
    <w:p w14:paraId="01FE7B01"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t>5. Use Cases for EFS</w:t>
      </w:r>
    </w:p>
    <w:p w14:paraId="34111BE4" w14:textId="4C8E5AE9" w:rsidR="00737949" w:rsidRPr="001C4221" w:rsidRDefault="00737949" w:rsidP="001C4221">
      <w:pPr>
        <w:pStyle w:val="ListParagraph"/>
        <w:numPr>
          <w:ilvl w:val="0"/>
          <w:numId w:val="39"/>
        </w:numPr>
        <w:spacing w:line="360" w:lineRule="auto"/>
        <w:rPr>
          <w:rFonts w:ascii="Bookman Old Style" w:hAnsi="Bookman Old Style"/>
        </w:rPr>
      </w:pPr>
      <w:r w:rsidRPr="001C4221">
        <w:rPr>
          <w:rFonts w:ascii="Bookman Old Style" w:hAnsi="Bookman Old Style"/>
        </w:rPr>
        <w:t>Content Management Systems: Store and serve media files</w:t>
      </w:r>
    </w:p>
    <w:p w14:paraId="6C04CD83" w14:textId="77777777" w:rsidR="00737949" w:rsidRPr="001C4221" w:rsidRDefault="00737949" w:rsidP="001C4221">
      <w:pPr>
        <w:spacing w:line="360" w:lineRule="auto"/>
        <w:rPr>
          <w:rFonts w:ascii="Bookman Old Style" w:hAnsi="Bookman Old Style"/>
        </w:rPr>
      </w:pPr>
    </w:p>
    <w:p w14:paraId="46F792EE" w14:textId="77777777" w:rsidR="009F473B" w:rsidRPr="001C4221" w:rsidRDefault="009F473B" w:rsidP="001C4221">
      <w:pPr>
        <w:spacing w:line="360" w:lineRule="auto"/>
        <w:rPr>
          <w:rFonts w:ascii="Bookman Old Style" w:hAnsi="Bookman Old Style"/>
          <w:b/>
          <w:bCs/>
          <w:sz w:val="32"/>
          <w:szCs w:val="32"/>
        </w:rPr>
      </w:pPr>
      <w:r w:rsidRPr="001C4221">
        <w:rPr>
          <w:rFonts w:ascii="Bookman Old Style" w:hAnsi="Bookman Old Style"/>
          <w:b/>
          <w:bCs/>
          <w:sz w:val="32"/>
          <w:szCs w:val="32"/>
        </w:rPr>
        <w:t>5. Comparing AWS Storage Solutions: S3 vs. EBS vs. EFS</w:t>
      </w:r>
    </w:p>
    <w:p w14:paraId="5EFC916F" w14:textId="77777777" w:rsidR="00737949" w:rsidRPr="001C4221" w:rsidRDefault="00737949" w:rsidP="001C4221">
      <w:pPr>
        <w:spacing w:line="360" w:lineRule="auto"/>
        <w:rPr>
          <w:rFonts w:ascii="Bookman Old Style" w:hAnsi="Bookman Old Style"/>
        </w:rPr>
      </w:pPr>
    </w:p>
    <w:p w14:paraId="1E929998" w14:textId="3D1EBB19"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S3</w:t>
      </w:r>
    </w:p>
    <w:p w14:paraId="791B0FFE" w14:textId="6FD6DBF7"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Object storage for static files and backups.</w:t>
      </w:r>
    </w:p>
    <w:p w14:paraId="1E4170D2" w14:textId="3AD307BB"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web hosting, data lakes, and archives.</w:t>
      </w:r>
    </w:p>
    <w:p w14:paraId="4F91F158" w14:textId="77777777" w:rsidR="009F473B" w:rsidRPr="001C4221" w:rsidRDefault="009F473B" w:rsidP="001C4221">
      <w:pPr>
        <w:spacing w:line="360" w:lineRule="auto"/>
        <w:rPr>
          <w:rFonts w:ascii="Bookman Old Style" w:hAnsi="Bookman Old Style"/>
        </w:rPr>
      </w:pPr>
    </w:p>
    <w:p w14:paraId="2CE49AA1"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EBS</w:t>
      </w:r>
    </w:p>
    <w:p w14:paraId="590CEE46" w14:textId="3D697194"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Block storage for persistent disk volumes.</w:t>
      </w:r>
    </w:p>
    <w:p w14:paraId="601DE0D3" w14:textId="08A87549"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databases, high-speed applications.</w:t>
      </w:r>
    </w:p>
    <w:p w14:paraId="7546DFFB" w14:textId="77777777" w:rsidR="009F473B" w:rsidRPr="001C4221" w:rsidRDefault="009F473B" w:rsidP="001C4221">
      <w:pPr>
        <w:spacing w:line="360" w:lineRule="auto"/>
        <w:rPr>
          <w:rFonts w:ascii="Bookman Old Style" w:hAnsi="Bookman Old Style"/>
        </w:rPr>
      </w:pPr>
    </w:p>
    <w:p w14:paraId="3B0B9E83" w14:textId="77777777" w:rsidR="009F473B" w:rsidRPr="001C4221" w:rsidRDefault="009F473B" w:rsidP="001C4221">
      <w:pPr>
        <w:spacing w:line="360" w:lineRule="auto"/>
        <w:rPr>
          <w:rFonts w:ascii="Bookman Old Style" w:hAnsi="Bookman Old Style"/>
          <w:b/>
          <w:bCs/>
        </w:rPr>
      </w:pPr>
      <w:r w:rsidRPr="001C4221">
        <w:rPr>
          <w:rFonts w:ascii="Bookman Old Style" w:hAnsi="Bookman Old Style"/>
          <w:b/>
          <w:bCs/>
        </w:rPr>
        <w:t>Amazon EFS</w:t>
      </w:r>
    </w:p>
    <w:p w14:paraId="47CCEB05" w14:textId="6CE1E250"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File storage for multiple EC2 instances.</w:t>
      </w:r>
    </w:p>
    <w:p w14:paraId="1B60FA15" w14:textId="0475257E" w:rsidR="009F473B" w:rsidRPr="001C4221" w:rsidRDefault="009F473B" w:rsidP="001C4221">
      <w:pPr>
        <w:pStyle w:val="ListParagraph"/>
        <w:numPr>
          <w:ilvl w:val="0"/>
          <w:numId w:val="34"/>
        </w:numPr>
        <w:spacing w:line="360" w:lineRule="auto"/>
        <w:rPr>
          <w:rFonts w:ascii="Bookman Old Style" w:hAnsi="Bookman Old Style"/>
        </w:rPr>
      </w:pPr>
      <w:r w:rsidRPr="001C4221">
        <w:rPr>
          <w:rFonts w:ascii="Bookman Old Style" w:hAnsi="Bookman Old Style"/>
        </w:rPr>
        <w:t>Best for big data processing, web applications.</w:t>
      </w:r>
    </w:p>
    <w:p w14:paraId="69593E40" w14:textId="77777777" w:rsidR="00737949" w:rsidRPr="001C4221" w:rsidRDefault="00737949" w:rsidP="001C4221">
      <w:pPr>
        <w:spacing w:line="360" w:lineRule="auto"/>
        <w:rPr>
          <w:rFonts w:ascii="Bookman Old Style" w:hAnsi="Bookman Old Style"/>
        </w:rPr>
      </w:pPr>
    </w:p>
    <w:p w14:paraId="115FF101" w14:textId="28AD602C" w:rsidR="00737949" w:rsidRPr="001C4221" w:rsidRDefault="009F473B" w:rsidP="001C4221">
      <w:pPr>
        <w:spacing w:line="360" w:lineRule="auto"/>
        <w:rPr>
          <w:rFonts w:ascii="Bookman Old Style" w:hAnsi="Bookman Old Style" w:cs="Times New Roman"/>
          <w:b/>
          <w:bCs/>
          <w:sz w:val="32"/>
          <w:szCs w:val="32"/>
        </w:rPr>
      </w:pPr>
      <w:r w:rsidRPr="001C4221">
        <w:rPr>
          <w:rFonts w:ascii="Bookman Old Style" w:hAnsi="Bookman Old Style" w:cs="Times New Roman"/>
          <w:b/>
          <w:bCs/>
          <w:sz w:val="32"/>
          <w:szCs w:val="32"/>
        </w:rPr>
        <w:t>Choosing the Right Storage Service</w:t>
      </w:r>
    </w:p>
    <w:tbl>
      <w:tblPr>
        <w:tblStyle w:val="TableGrid"/>
        <w:tblW w:w="0" w:type="auto"/>
        <w:tblLook w:val="04A0" w:firstRow="1" w:lastRow="0" w:firstColumn="1" w:lastColumn="0" w:noHBand="0" w:noVBand="1"/>
      </w:tblPr>
      <w:tblGrid>
        <w:gridCol w:w="2337"/>
        <w:gridCol w:w="2337"/>
        <w:gridCol w:w="2338"/>
        <w:gridCol w:w="2338"/>
      </w:tblGrid>
      <w:tr w:rsidR="004E6C68" w:rsidRPr="001C4221" w14:paraId="5C821310" w14:textId="77777777" w:rsidTr="00E1336B">
        <w:tc>
          <w:tcPr>
            <w:tcW w:w="2337" w:type="dxa"/>
            <w:vAlign w:val="center"/>
          </w:tcPr>
          <w:p w14:paraId="7E2117EB" w14:textId="5A0F0E1C"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Feature</w:t>
            </w:r>
          </w:p>
        </w:tc>
        <w:tc>
          <w:tcPr>
            <w:tcW w:w="2337" w:type="dxa"/>
            <w:vAlign w:val="center"/>
          </w:tcPr>
          <w:p w14:paraId="569F8FE0" w14:textId="0E9D2EAD"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S3</w:t>
            </w:r>
          </w:p>
        </w:tc>
        <w:tc>
          <w:tcPr>
            <w:tcW w:w="2338" w:type="dxa"/>
            <w:vAlign w:val="center"/>
          </w:tcPr>
          <w:p w14:paraId="425F67CE" w14:textId="3F1468E8"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EBS</w:t>
            </w:r>
          </w:p>
        </w:tc>
        <w:tc>
          <w:tcPr>
            <w:tcW w:w="2338" w:type="dxa"/>
            <w:vAlign w:val="center"/>
          </w:tcPr>
          <w:p w14:paraId="611E2519" w14:textId="0D095FC1"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b/>
                <w:bCs/>
              </w:rPr>
              <w:t>EFS</w:t>
            </w:r>
          </w:p>
        </w:tc>
      </w:tr>
      <w:tr w:rsidR="004E6C68" w:rsidRPr="001C4221" w14:paraId="2C2C5714" w14:textId="77777777" w:rsidTr="00E1336B">
        <w:tc>
          <w:tcPr>
            <w:tcW w:w="2337" w:type="dxa"/>
            <w:vAlign w:val="center"/>
          </w:tcPr>
          <w:p w14:paraId="052224A2" w14:textId="3BAB2FED"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Access</w:t>
            </w:r>
          </w:p>
        </w:tc>
        <w:tc>
          <w:tcPr>
            <w:tcW w:w="2337" w:type="dxa"/>
            <w:vAlign w:val="center"/>
          </w:tcPr>
          <w:p w14:paraId="09E409D6" w14:textId="315A7582"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Global</w:t>
            </w:r>
          </w:p>
        </w:tc>
        <w:tc>
          <w:tcPr>
            <w:tcW w:w="2338" w:type="dxa"/>
            <w:vAlign w:val="center"/>
          </w:tcPr>
          <w:p w14:paraId="0C5A05F3" w14:textId="765AD0F8"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Single Instance</w:t>
            </w:r>
          </w:p>
        </w:tc>
        <w:tc>
          <w:tcPr>
            <w:tcW w:w="2338" w:type="dxa"/>
            <w:vAlign w:val="center"/>
          </w:tcPr>
          <w:p w14:paraId="74A2FF62" w14:textId="150FA4A5"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Multi-Instance</w:t>
            </w:r>
          </w:p>
        </w:tc>
      </w:tr>
      <w:tr w:rsidR="004E6C68" w:rsidRPr="001C4221" w14:paraId="03FCCB63" w14:textId="77777777" w:rsidTr="00E1336B">
        <w:tc>
          <w:tcPr>
            <w:tcW w:w="2337" w:type="dxa"/>
            <w:vAlign w:val="center"/>
          </w:tcPr>
          <w:p w14:paraId="3C155323" w14:textId="142C0CCF"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Use Case</w:t>
            </w:r>
          </w:p>
        </w:tc>
        <w:tc>
          <w:tcPr>
            <w:tcW w:w="2337" w:type="dxa"/>
            <w:vAlign w:val="center"/>
          </w:tcPr>
          <w:p w14:paraId="19233A63" w14:textId="78F423E2"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Backup, Archive</w:t>
            </w:r>
          </w:p>
        </w:tc>
        <w:tc>
          <w:tcPr>
            <w:tcW w:w="2338" w:type="dxa"/>
            <w:vAlign w:val="center"/>
          </w:tcPr>
          <w:p w14:paraId="7783A52E" w14:textId="49118844"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Databases</w:t>
            </w:r>
          </w:p>
        </w:tc>
        <w:tc>
          <w:tcPr>
            <w:tcW w:w="2338" w:type="dxa"/>
            <w:vAlign w:val="center"/>
          </w:tcPr>
          <w:p w14:paraId="1064BEEA" w14:textId="40A57996"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Shared Storage</w:t>
            </w:r>
          </w:p>
        </w:tc>
      </w:tr>
      <w:tr w:rsidR="004E6C68" w:rsidRPr="001C4221" w14:paraId="34299CAE" w14:textId="77777777" w:rsidTr="00E1336B">
        <w:tc>
          <w:tcPr>
            <w:tcW w:w="2337" w:type="dxa"/>
            <w:vAlign w:val="center"/>
          </w:tcPr>
          <w:p w14:paraId="1413472B" w14:textId="27364403"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lastRenderedPageBreak/>
              <w:t>Performance</w:t>
            </w:r>
          </w:p>
        </w:tc>
        <w:tc>
          <w:tcPr>
            <w:tcW w:w="2337" w:type="dxa"/>
            <w:vAlign w:val="center"/>
          </w:tcPr>
          <w:p w14:paraId="429E0AEC" w14:textId="67DBFCBB"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Moderate</w:t>
            </w:r>
          </w:p>
        </w:tc>
        <w:tc>
          <w:tcPr>
            <w:tcW w:w="2338" w:type="dxa"/>
            <w:vAlign w:val="center"/>
          </w:tcPr>
          <w:p w14:paraId="4415D275" w14:textId="7D7B835F"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High</w:t>
            </w:r>
          </w:p>
        </w:tc>
        <w:tc>
          <w:tcPr>
            <w:tcW w:w="2338" w:type="dxa"/>
            <w:vAlign w:val="center"/>
          </w:tcPr>
          <w:p w14:paraId="14379A5D" w14:textId="066BD3DE"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Scalable</w:t>
            </w:r>
          </w:p>
        </w:tc>
      </w:tr>
      <w:tr w:rsidR="004E6C68" w:rsidRPr="001C4221" w14:paraId="278E37C5" w14:textId="77777777" w:rsidTr="00E1336B">
        <w:tc>
          <w:tcPr>
            <w:tcW w:w="2337" w:type="dxa"/>
            <w:vAlign w:val="center"/>
          </w:tcPr>
          <w:p w14:paraId="3B6C9036" w14:textId="71ABA4F7"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Cost</w:t>
            </w:r>
          </w:p>
        </w:tc>
        <w:tc>
          <w:tcPr>
            <w:tcW w:w="2337" w:type="dxa"/>
            <w:vAlign w:val="center"/>
          </w:tcPr>
          <w:p w14:paraId="4EE528A8" w14:textId="60E49635"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Low</w:t>
            </w:r>
          </w:p>
        </w:tc>
        <w:tc>
          <w:tcPr>
            <w:tcW w:w="2338" w:type="dxa"/>
            <w:vAlign w:val="center"/>
          </w:tcPr>
          <w:p w14:paraId="485581FC" w14:textId="3C636079"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Medium</w:t>
            </w:r>
          </w:p>
        </w:tc>
        <w:tc>
          <w:tcPr>
            <w:tcW w:w="2338" w:type="dxa"/>
            <w:vAlign w:val="center"/>
          </w:tcPr>
          <w:p w14:paraId="136868EE" w14:textId="4B78C70A" w:rsidR="004E6C68" w:rsidRPr="001C4221" w:rsidRDefault="004E6C68" w:rsidP="001C4221">
            <w:pPr>
              <w:spacing w:line="360" w:lineRule="auto"/>
              <w:rPr>
                <w:rFonts w:ascii="Bookman Old Style" w:hAnsi="Bookman Old Style" w:cs="Times New Roman"/>
                <w:b/>
                <w:bCs/>
                <w:sz w:val="40"/>
                <w:szCs w:val="40"/>
                <w:u w:val="single"/>
              </w:rPr>
            </w:pPr>
            <w:r w:rsidRPr="001C4221">
              <w:rPr>
                <w:rFonts w:ascii="Bookman Old Style" w:hAnsi="Bookman Old Style"/>
              </w:rPr>
              <w:t>High</w:t>
            </w:r>
          </w:p>
        </w:tc>
      </w:tr>
    </w:tbl>
    <w:p w14:paraId="754D192D" w14:textId="77777777" w:rsidR="00C77055" w:rsidRPr="001C4221" w:rsidRDefault="00C77055" w:rsidP="001C4221">
      <w:pPr>
        <w:spacing w:line="360" w:lineRule="auto"/>
        <w:rPr>
          <w:rFonts w:ascii="Bookman Old Style" w:hAnsi="Bookman Old Style"/>
        </w:rPr>
      </w:pPr>
    </w:p>
    <w:p w14:paraId="4EFBFF94" w14:textId="77777777" w:rsidR="00737949" w:rsidRPr="001C4221" w:rsidRDefault="00737949" w:rsidP="001C4221">
      <w:pPr>
        <w:spacing w:line="360" w:lineRule="auto"/>
        <w:rPr>
          <w:rFonts w:ascii="Bookman Old Style" w:hAnsi="Bookman Old Style"/>
        </w:rPr>
      </w:pPr>
    </w:p>
    <w:p w14:paraId="3EA5E7C2"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Output: </w:t>
      </w:r>
    </w:p>
    <w:p w14:paraId="0AEA20B3" w14:textId="03640274" w:rsidR="00C77055" w:rsidRPr="001C4221" w:rsidRDefault="00C77055" w:rsidP="001C4221">
      <w:pPr>
        <w:spacing w:line="360" w:lineRule="auto"/>
        <w:rPr>
          <w:rFonts w:ascii="Bookman Old Style" w:hAnsi="Bookman Old Style" w:cs="Times New Roman"/>
          <w:b/>
          <w:bCs/>
          <w:sz w:val="40"/>
          <w:szCs w:val="40"/>
        </w:rPr>
      </w:pPr>
      <w:r w:rsidRPr="001C4221">
        <w:rPr>
          <w:rFonts w:ascii="Bookman Old Style" w:hAnsi="Bookman Old Style"/>
          <w:noProof/>
        </w:rPr>
        <w:drawing>
          <wp:inline distT="0" distB="0" distL="0" distR="0" wp14:anchorId="271B9AC7" wp14:editId="31EC2FEB">
            <wp:extent cx="5943600" cy="2834005"/>
            <wp:effectExtent l="0" t="0" r="0" b="4445"/>
            <wp:docPr id="83618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3D945B8D" w14:textId="77777777" w:rsidR="00C77055" w:rsidRPr="001C4221" w:rsidRDefault="00C77055" w:rsidP="001C4221">
      <w:pPr>
        <w:spacing w:line="360" w:lineRule="auto"/>
        <w:rPr>
          <w:rFonts w:ascii="Bookman Old Style" w:hAnsi="Bookman Old Style" w:cs="Times New Roman"/>
          <w:b/>
          <w:bCs/>
          <w:sz w:val="40"/>
          <w:szCs w:val="40"/>
        </w:rPr>
      </w:pPr>
    </w:p>
    <w:p w14:paraId="19B5C599" w14:textId="77777777" w:rsidR="00737949" w:rsidRPr="001C4221" w:rsidRDefault="00737949"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Conclusion</w:t>
      </w:r>
    </w:p>
    <w:p w14:paraId="6D6A2CCF" w14:textId="77777777" w:rsidR="00737949" w:rsidRPr="001C4221" w:rsidRDefault="00737949" w:rsidP="001C4221">
      <w:pPr>
        <w:spacing w:line="360" w:lineRule="auto"/>
        <w:rPr>
          <w:rFonts w:ascii="Bookman Old Style" w:hAnsi="Bookman Old Style"/>
        </w:rPr>
      </w:pPr>
      <w:r w:rsidRPr="001C4221">
        <w:rPr>
          <w:rFonts w:ascii="Bookman Old Style" w:hAnsi="Bookman Old Style"/>
        </w:rPr>
        <w:t>AWS provides a variety of storage solutions for different use cases. Understanding how to secure, optimize, and automate AWS storage can lead to better cost efficiency, security, and performance. By implementing best practices like IAM policies, encryption, versioning, and lifecycle policies, businesses can maximize AWS storage capabilities while reducing risks and expenses.</w:t>
      </w:r>
    </w:p>
    <w:p w14:paraId="4200BAA2" w14:textId="77777777" w:rsidR="00C77055" w:rsidRPr="001C4221" w:rsidRDefault="00C77055" w:rsidP="001C4221">
      <w:pPr>
        <w:spacing w:line="360" w:lineRule="auto"/>
        <w:rPr>
          <w:rFonts w:ascii="Bookman Old Style" w:hAnsi="Bookman Old Style"/>
        </w:rPr>
      </w:pPr>
    </w:p>
    <w:p w14:paraId="13AA36B1" w14:textId="77777777" w:rsidR="00810C8C" w:rsidRPr="001C4221" w:rsidRDefault="00810C8C" w:rsidP="001C4221">
      <w:pPr>
        <w:spacing w:line="360" w:lineRule="auto"/>
        <w:rPr>
          <w:rFonts w:ascii="Bookman Old Style" w:hAnsi="Bookman Old Style" w:cs="Times New Roman"/>
          <w:b/>
          <w:bCs/>
          <w:sz w:val="40"/>
          <w:szCs w:val="40"/>
          <w:u w:val="single"/>
        </w:rPr>
      </w:pPr>
      <w:r w:rsidRPr="001C4221">
        <w:rPr>
          <w:rFonts w:ascii="Bookman Old Style" w:hAnsi="Bookman Old Style" w:cs="Times New Roman"/>
          <w:b/>
          <w:bCs/>
          <w:sz w:val="40"/>
          <w:szCs w:val="40"/>
          <w:u w:val="single"/>
        </w:rPr>
        <w:t xml:space="preserve">Result: </w:t>
      </w:r>
    </w:p>
    <w:p w14:paraId="6346CC43" w14:textId="0400DC34" w:rsidR="00810C8C" w:rsidRPr="001C4221" w:rsidRDefault="00810C8C" w:rsidP="001C4221">
      <w:pPr>
        <w:spacing w:line="360" w:lineRule="auto"/>
        <w:rPr>
          <w:rFonts w:ascii="Bookman Old Style" w:hAnsi="Bookman Old Style"/>
        </w:rPr>
      </w:pPr>
      <w:r w:rsidRPr="001C4221">
        <w:rPr>
          <w:rFonts w:ascii="Bookman Old Style" w:hAnsi="Bookman Old Style"/>
        </w:rPr>
        <w:t>Successfully created an AWS account and explored various AWS services.</w:t>
      </w:r>
    </w:p>
    <w:sectPr w:rsidR="00810C8C" w:rsidRPr="001C4221" w:rsidSect="00675F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7371"/>
    <w:multiLevelType w:val="hybridMultilevel"/>
    <w:tmpl w:val="09267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1EC7"/>
    <w:multiLevelType w:val="hybridMultilevel"/>
    <w:tmpl w:val="E50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2710"/>
    <w:multiLevelType w:val="hybridMultilevel"/>
    <w:tmpl w:val="756AF4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FF35D1"/>
    <w:multiLevelType w:val="hybridMultilevel"/>
    <w:tmpl w:val="4E5A5C1C"/>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952ACD"/>
    <w:multiLevelType w:val="hybridMultilevel"/>
    <w:tmpl w:val="AD8682B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E411F5"/>
    <w:multiLevelType w:val="hybridMultilevel"/>
    <w:tmpl w:val="C50874AA"/>
    <w:lvl w:ilvl="0" w:tplc="1408E48C">
      <w:start w:val="1"/>
      <w:numFmt w:val="bullet"/>
      <w:lvlText w:val="­"/>
      <w:lvlJc w:val="left"/>
      <w:pPr>
        <w:ind w:left="720" w:hanging="360"/>
      </w:pPr>
      <w:rPr>
        <w:rFonts w:ascii="Courier New" w:hAnsi="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330AD"/>
    <w:multiLevelType w:val="hybridMultilevel"/>
    <w:tmpl w:val="A1AC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01C9C"/>
    <w:multiLevelType w:val="hybridMultilevel"/>
    <w:tmpl w:val="9050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5CB"/>
    <w:multiLevelType w:val="hybridMultilevel"/>
    <w:tmpl w:val="6FA8F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866F4"/>
    <w:multiLevelType w:val="hybridMultilevel"/>
    <w:tmpl w:val="CDF4917A"/>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27382"/>
    <w:multiLevelType w:val="hybridMultilevel"/>
    <w:tmpl w:val="2D6AB73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3AE1495"/>
    <w:multiLevelType w:val="hybridMultilevel"/>
    <w:tmpl w:val="A35ED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C1E25"/>
    <w:multiLevelType w:val="hybridMultilevel"/>
    <w:tmpl w:val="2CFE7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943A1"/>
    <w:multiLevelType w:val="hybridMultilevel"/>
    <w:tmpl w:val="B28C3CF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3856EA"/>
    <w:multiLevelType w:val="hybridMultilevel"/>
    <w:tmpl w:val="1B52954A"/>
    <w:lvl w:ilvl="0" w:tplc="6D4C9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022FC"/>
    <w:multiLevelType w:val="hybridMultilevel"/>
    <w:tmpl w:val="C5886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2685F"/>
    <w:multiLevelType w:val="hybridMultilevel"/>
    <w:tmpl w:val="A5727FC4"/>
    <w:lvl w:ilvl="0" w:tplc="1408E48C">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AB6DD8"/>
    <w:multiLevelType w:val="hybridMultilevel"/>
    <w:tmpl w:val="76809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116C4"/>
    <w:multiLevelType w:val="hybridMultilevel"/>
    <w:tmpl w:val="0E58CB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15BFC"/>
    <w:multiLevelType w:val="hybridMultilevel"/>
    <w:tmpl w:val="889AF6B4"/>
    <w:lvl w:ilvl="0" w:tplc="1408E48C">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3C3FDA"/>
    <w:multiLevelType w:val="hybridMultilevel"/>
    <w:tmpl w:val="277AC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41579"/>
    <w:multiLevelType w:val="hybridMultilevel"/>
    <w:tmpl w:val="046E4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F72F5"/>
    <w:multiLevelType w:val="hybridMultilevel"/>
    <w:tmpl w:val="7EEA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D462F"/>
    <w:multiLevelType w:val="hybridMultilevel"/>
    <w:tmpl w:val="7D489ED2"/>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B0076E"/>
    <w:multiLevelType w:val="hybridMultilevel"/>
    <w:tmpl w:val="54E2D13E"/>
    <w:lvl w:ilvl="0" w:tplc="04090003">
      <w:start w:val="1"/>
      <w:numFmt w:val="bullet"/>
      <w:lvlText w:val="o"/>
      <w:lvlJc w:val="left"/>
      <w:pPr>
        <w:ind w:left="720" w:hanging="360"/>
      </w:pPr>
      <w:rPr>
        <w:rFonts w:ascii="Courier New" w:hAnsi="Courier New" w:cs="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C771F"/>
    <w:multiLevelType w:val="hybridMultilevel"/>
    <w:tmpl w:val="812AB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90546"/>
    <w:multiLevelType w:val="hybridMultilevel"/>
    <w:tmpl w:val="1728B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40D32"/>
    <w:multiLevelType w:val="hybridMultilevel"/>
    <w:tmpl w:val="CEAC1700"/>
    <w:lvl w:ilvl="0" w:tplc="3222B144">
      <w:start w:val="6"/>
      <w:numFmt w:val="bullet"/>
      <w:lvlText w:val="-"/>
      <w:lvlJc w:val="left"/>
      <w:pPr>
        <w:ind w:left="1440" w:hanging="360"/>
      </w:pPr>
      <w:rPr>
        <w:rFonts w:ascii="Bookman Old Style" w:eastAsiaTheme="minorHAnsi" w:hAnsi="Bookman Old Style"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486AD5"/>
    <w:multiLevelType w:val="hybridMultilevel"/>
    <w:tmpl w:val="8CE46CE8"/>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7D5AA6"/>
    <w:multiLevelType w:val="hybridMultilevel"/>
    <w:tmpl w:val="C29EA030"/>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51087"/>
    <w:multiLevelType w:val="hybridMultilevel"/>
    <w:tmpl w:val="B3EC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6038F"/>
    <w:multiLevelType w:val="hybridMultilevel"/>
    <w:tmpl w:val="7C4E27B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9D2B58"/>
    <w:multiLevelType w:val="hybridMultilevel"/>
    <w:tmpl w:val="2BE099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90589"/>
    <w:multiLevelType w:val="hybridMultilevel"/>
    <w:tmpl w:val="96E43CDE"/>
    <w:lvl w:ilvl="0" w:tplc="3222B144">
      <w:start w:val="6"/>
      <w:numFmt w:val="bullet"/>
      <w:lvlText w:val="-"/>
      <w:lvlJc w:val="left"/>
      <w:pPr>
        <w:ind w:left="1080" w:hanging="360"/>
      </w:pPr>
      <w:rPr>
        <w:rFonts w:ascii="Bookman Old Style" w:eastAsiaTheme="minorHAnsi" w:hAnsi="Bookman Old Style" w:cstheme="minorBid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B1C5475"/>
    <w:multiLevelType w:val="hybridMultilevel"/>
    <w:tmpl w:val="A4E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F5C7F"/>
    <w:multiLevelType w:val="hybridMultilevel"/>
    <w:tmpl w:val="D1D223CA"/>
    <w:lvl w:ilvl="0" w:tplc="FFFFFFFF">
      <w:start w:val="1"/>
      <w:numFmt w:val="bullet"/>
      <w:lvlText w:val="­"/>
      <w:lvlJc w:val="left"/>
      <w:pPr>
        <w:ind w:left="720" w:hanging="360"/>
      </w:pPr>
      <w:rPr>
        <w:rFonts w:ascii="Courier New" w:hAnsi="Courier New" w:hint="default"/>
      </w:rPr>
    </w:lvl>
    <w:lvl w:ilvl="1" w:tplc="FFFFFFFF">
      <w:start w:val="6"/>
      <w:numFmt w:val="bullet"/>
      <w:lvlText w:val="-"/>
      <w:lvlJc w:val="left"/>
      <w:pPr>
        <w:ind w:left="1440" w:hanging="360"/>
      </w:pPr>
      <w:rPr>
        <w:rFonts w:ascii="Bookman Old Style" w:eastAsiaTheme="minorHAnsi" w:hAnsi="Bookman Old Style" w:cstheme="minorBidi" w:hint="default"/>
      </w:rPr>
    </w:lvl>
    <w:lvl w:ilvl="2" w:tplc="1408E48C">
      <w:start w:val="1"/>
      <w:numFmt w:val="bullet"/>
      <w:lvlText w:val="­"/>
      <w:lvlJc w:val="left"/>
      <w:pPr>
        <w:ind w:left="72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2D595A"/>
    <w:multiLevelType w:val="hybridMultilevel"/>
    <w:tmpl w:val="1436D50C"/>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4859F7"/>
    <w:multiLevelType w:val="hybridMultilevel"/>
    <w:tmpl w:val="63762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67D32"/>
    <w:multiLevelType w:val="hybridMultilevel"/>
    <w:tmpl w:val="8AE05D3E"/>
    <w:lvl w:ilvl="0" w:tplc="3222B144">
      <w:start w:val="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D4F32"/>
    <w:multiLevelType w:val="hybridMultilevel"/>
    <w:tmpl w:val="C280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CE3B01"/>
    <w:multiLevelType w:val="hybridMultilevel"/>
    <w:tmpl w:val="DC949358"/>
    <w:lvl w:ilvl="0" w:tplc="D276A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1B22F6"/>
    <w:multiLevelType w:val="hybridMultilevel"/>
    <w:tmpl w:val="7B96C26A"/>
    <w:lvl w:ilvl="0" w:tplc="FFFFFFFF">
      <w:start w:val="1"/>
      <w:numFmt w:val="bullet"/>
      <w:lvlText w:val="­"/>
      <w:lvlJc w:val="left"/>
      <w:pPr>
        <w:ind w:left="720" w:hanging="360"/>
      </w:pPr>
      <w:rPr>
        <w:rFonts w:ascii="Courier New" w:hAnsi="Courier New" w:hint="default"/>
      </w:rPr>
    </w:lvl>
    <w:lvl w:ilvl="1" w:tplc="3222B144">
      <w:start w:val="6"/>
      <w:numFmt w:val="bullet"/>
      <w:lvlText w:val="-"/>
      <w:lvlJc w:val="left"/>
      <w:pPr>
        <w:ind w:left="1440" w:hanging="360"/>
      </w:pPr>
      <w:rPr>
        <w:rFonts w:ascii="Bookman Old Style" w:eastAsiaTheme="minorHAnsi" w:hAnsi="Bookman Old Style" w:cstheme="minorBid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B8B5036"/>
    <w:multiLevelType w:val="hybridMultilevel"/>
    <w:tmpl w:val="DB04E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E4FC1"/>
    <w:multiLevelType w:val="hybridMultilevel"/>
    <w:tmpl w:val="EB2C811E"/>
    <w:lvl w:ilvl="0" w:tplc="1408E48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83813"/>
    <w:multiLevelType w:val="hybridMultilevel"/>
    <w:tmpl w:val="BAC840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191906">
    <w:abstractNumId w:val="32"/>
  </w:num>
  <w:num w:numId="2" w16cid:durableId="740297319">
    <w:abstractNumId w:val="31"/>
  </w:num>
  <w:num w:numId="3" w16cid:durableId="1797720722">
    <w:abstractNumId w:val="15"/>
  </w:num>
  <w:num w:numId="4" w16cid:durableId="1188833001">
    <w:abstractNumId w:val="37"/>
  </w:num>
  <w:num w:numId="5" w16cid:durableId="1256397370">
    <w:abstractNumId w:val="40"/>
  </w:num>
  <w:num w:numId="6" w16cid:durableId="724837867">
    <w:abstractNumId w:val="13"/>
  </w:num>
  <w:num w:numId="7" w16cid:durableId="1067873975">
    <w:abstractNumId w:val="5"/>
  </w:num>
  <w:num w:numId="8" w16cid:durableId="930353945">
    <w:abstractNumId w:val="23"/>
  </w:num>
  <w:num w:numId="9" w16cid:durableId="2040232920">
    <w:abstractNumId w:val="28"/>
  </w:num>
  <w:num w:numId="10" w16cid:durableId="1334408299">
    <w:abstractNumId w:val="43"/>
  </w:num>
  <w:num w:numId="11" w16cid:durableId="1257401599">
    <w:abstractNumId w:val="6"/>
  </w:num>
  <w:num w:numId="12" w16cid:durableId="1312950409">
    <w:abstractNumId w:val="9"/>
  </w:num>
  <w:num w:numId="13" w16cid:durableId="693503511">
    <w:abstractNumId w:val="30"/>
  </w:num>
  <w:num w:numId="14" w16cid:durableId="1938174149">
    <w:abstractNumId w:val="22"/>
  </w:num>
  <w:num w:numId="15" w16cid:durableId="719135931">
    <w:abstractNumId w:val="29"/>
  </w:num>
  <w:num w:numId="16" w16cid:durableId="266010729">
    <w:abstractNumId w:val="42"/>
  </w:num>
  <w:num w:numId="17" w16cid:durableId="1055083846">
    <w:abstractNumId w:val="16"/>
  </w:num>
  <w:num w:numId="18" w16cid:durableId="1864399752">
    <w:abstractNumId w:val="36"/>
  </w:num>
  <w:num w:numId="19" w16cid:durableId="698314812">
    <w:abstractNumId w:val="1"/>
  </w:num>
  <w:num w:numId="20" w16cid:durableId="503591523">
    <w:abstractNumId w:val="19"/>
  </w:num>
  <w:num w:numId="21" w16cid:durableId="425002085">
    <w:abstractNumId w:val="26"/>
  </w:num>
  <w:num w:numId="22" w16cid:durableId="1346321923">
    <w:abstractNumId w:val="12"/>
  </w:num>
  <w:num w:numId="23" w16cid:durableId="1243953673">
    <w:abstractNumId w:val="3"/>
  </w:num>
  <w:num w:numId="24" w16cid:durableId="1921255652">
    <w:abstractNumId w:val="41"/>
  </w:num>
  <w:num w:numId="25" w16cid:durableId="977228087">
    <w:abstractNumId w:val="35"/>
  </w:num>
  <w:num w:numId="26" w16cid:durableId="1638801663">
    <w:abstractNumId w:val="0"/>
  </w:num>
  <w:num w:numId="27" w16cid:durableId="15474407">
    <w:abstractNumId w:val="33"/>
  </w:num>
  <w:num w:numId="28" w16cid:durableId="2040426022">
    <w:abstractNumId w:val="38"/>
  </w:num>
  <w:num w:numId="29" w16cid:durableId="847787540">
    <w:abstractNumId w:val="4"/>
  </w:num>
  <w:num w:numId="30" w16cid:durableId="785926546">
    <w:abstractNumId w:val="11"/>
  </w:num>
  <w:num w:numId="31" w16cid:durableId="972519455">
    <w:abstractNumId w:val="2"/>
  </w:num>
  <w:num w:numId="32" w16cid:durableId="1486776670">
    <w:abstractNumId w:val="44"/>
  </w:num>
  <w:num w:numId="33" w16cid:durableId="1116094056">
    <w:abstractNumId w:val="39"/>
  </w:num>
  <w:num w:numId="34" w16cid:durableId="1455295159">
    <w:abstractNumId w:val="21"/>
  </w:num>
  <w:num w:numId="35" w16cid:durableId="943079899">
    <w:abstractNumId w:val="18"/>
  </w:num>
  <w:num w:numId="36" w16cid:durableId="1364819761">
    <w:abstractNumId w:val="34"/>
  </w:num>
  <w:num w:numId="37" w16cid:durableId="1823548302">
    <w:abstractNumId w:val="14"/>
  </w:num>
  <w:num w:numId="38" w16cid:durableId="1925336751">
    <w:abstractNumId w:val="17"/>
  </w:num>
  <w:num w:numId="39" w16cid:durableId="933248289">
    <w:abstractNumId w:val="25"/>
  </w:num>
  <w:num w:numId="40" w16cid:durableId="55859359">
    <w:abstractNumId w:val="7"/>
  </w:num>
  <w:num w:numId="41" w16cid:durableId="468787018">
    <w:abstractNumId w:val="10"/>
  </w:num>
  <w:num w:numId="42" w16cid:durableId="668605061">
    <w:abstractNumId w:val="8"/>
  </w:num>
  <w:num w:numId="43" w16cid:durableId="79110194">
    <w:abstractNumId w:val="24"/>
  </w:num>
  <w:num w:numId="44" w16cid:durableId="356468936">
    <w:abstractNumId w:val="27"/>
  </w:num>
  <w:num w:numId="45" w16cid:durableId="389419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8C"/>
    <w:rsid w:val="00057B21"/>
    <w:rsid w:val="000D6160"/>
    <w:rsid w:val="001845C7"/>
    <w:rsid w:val="001C4221"/>
    <w:rsid w:val="001F24E8"/>
    <w:rsid w:val="00241227"/>
    <w:rsid w:val="002B376D"/>
    <w:rsid w:val="00381008"/>
    <w:rsid w:val="004A61BD"/>
    <w:rsid w:val="004A683D"/>
    <w:rsid w:val="004E6C68"/>
    <w:rsid w:val="00513D89"/>
    <w:rsid w:val="00675F05"/>
    <w:rsid w:val="006C20E7"/>
    <w:rsid w:val="00737949"/>
    <w:rsid w:val="00810C8C"/>
    <w:rsid w:val="008B3F11"/>
    <w:rsid w:val="00934992"/>
    <w:rsid w:val="00962401"/>
    <w:rsid w:val="009F473B"/>
    <w:rsid w:val="00A30F60"/>
    <w:rsid w:val="00A6663B"/>
    <w:rsid w:val="00B8351F"/>
    <w:rsid w:val="00B9191B"/>
    <w:rsid w:val="00C43332"/>
    <w:rsid w:val="00C57A23"/>
    <w:rsid w:val="00C77055"/>
    <w:rsid w:val="00D21075"/>
    <w:rsid w:val="00DD15A3"/>
    <w:rsid w:val="00DD3D32"/>
    <w:rsid w:val="00E61784"/>
    <w:rsid w:val="00F74ECE"/>
    <w:rsid w:val="00F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B85D"/>
  <w15:chartTrackingRefBased/>
  <w15:docId w15:val="{F17020F8-3DE3-4DE1-9353-739699E8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C68"/>
  </w:style>
  <w:style w:type="paragraph" w:styleId="Heading1">
    <w:name w:val="heading 1"/>
    <w:basedOn w:val="Normal"/>
    <w:next w:val="Normal"/>
    <w:link w:val="Heading1Char"/>
    <w:uiPriority w:val="9"/>
    <w:qFormat/>
    <w:rsid w:val="00810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0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0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C8C"/>
    <w:rPr>
      <w:rFonts w:eastAsiaTheme="majorEastAsia" w:cstheme="majorBidi"/>
      <w:color w:val="272727" w:themeColor="text1" w:themeTint="D8"/>
    </w:rPr>
  </w:style>
  <w:style w:type="paragraph" w:styleId="Title">
    <w:name w:val="Title"/>
    <w:basedOn w:val="Normal"/>
    <w:next w:val="Normal"/>
    <w:link w:val="TitleChar"/>
    <w:uiPriority w:val="10"/>
    <w:qFormat/>
    <w:rsid w:val="0081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C8C"/>
    <w:pPr>
      <w:spacing w:before="160"/>
      <w:jc w:val="center"/>
    </w:pPr>
    <w:rPr>
      <w:i/>
      <w:iCs/>
      <w:color w:val="404040" w:themeColor="text1" w:themeTint="BF"/>
    </w:rPr>
  </w:style>
  <w:style w:type="character" w:customStyle="1" w:styleId="QuoteChar">
    <w:name w:val="Quote Char"/>
    <w:basedOn w:val="DefaultParagraphFont"/>
    <w:link w:val="Quote"/>
    <w:uiPriority w:val="29"/>
    <w:rsid w:val="00810C8C"/>
    <w:rPr>
      <w:i/>
      <w:iCs/>
      <w:color w:val="404040" w:themeColor="text1" w:themeTint="BF"/>
    </w:rPr>
  </w:style>
  <w:style w:type="paragraph" w:styleId="ListParagraph">
    <w:name w:val="List Paragraph"/>
    <w:basedOn w:val="Normal"/>
    <w:uiPriority w:val="34"/>
    <w:qFormat/>
    <w:rsid w:val="00810C8C"/>
    <w:pPr>
      <w:ind w:left="720"/>
      <w:contextualSpacing/>
    </w:pPr>
  </w:style>
  <w:style w:type="character" w:styleId="IntenseEmphasis">
    <w:name w:val="Intense Emphasis"/>
    <w:basedOn w:val="DefaultParagraphFont"/>
    <w:uiPriority w:val="21"/>
    <w:qFormat/>
    <w:rsid w:val="00810C8C"/>
    <w:rPr>
      <w:i/>
      <w:iCs/>
      <w:color w:val="2F5496" w:themeColor="accent1" w:themeShade="BF"/>
    </w:rPr>
  </w:style>
  <w:style w:type="paragraph" w:styleId="IntenseQuote">
    <w:name w:val="Intense Quote"/>
    <w:basedOn w:val="Normal"/>
    <w:next w:val="Normal"/>
    <w:link w:val="IntenseQuoteChar"/>
    <w:uiPriority w:val="30"/>
    <w:qFormat/>
    <w:rsid w:val="00810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C8C"/>
    <w:rPr>
      <w:i/>
      <w:iCs/>
      <w:color w:val="2F5496" w:themeColor="accent1" w:themeShade="BF"/>
    </w:rPr>
  </w:style>
  <w:style w:type="character" w:styleId="IntenseReference">
    <w:name w:val="Intense Reference"/>
    <w:basedOn w:val="DefaultParagraphFont"/>
    <w:uiPriority w:val="32"/>
    <w:qFormat/>
    <w:rsid w:val="00810C8C"/>
    <w:rPr>
      <w:b/>
      <w:bCs/>
      <w:smallCaps/>
      <w:color w:val="2F5496" w:themeColor="accent1" w:themeShade="BF"/>
      <w:spacing w:val="5"/>
    </w:rPr>
  </w:style>
  <w:style w:type="table" w:styleId="TableGrid">
    <w:name w:val="Table Grid"/>
    <w:basedOn w:val="TableNormal"/>
    <w:uiPriority w:val="39"/>
    <w:rsid w:val="0081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657">
      <w:bodyDiv w:val="1"/>
      <w:marLeft w:val="0"/>
      <w:marRight w:val="0"/>
      <w:marTop w:val="0"/>
      <w:marBottom w:val="0"/>
      <w:divBdr>
        <w:top w:val="none" w:sz="0" w:space="0" w:color="auto"/>
        <w:left w:val="none" w:sz="0" w:space="0" w:color="auto"/>
        <w:bottom w:val="none" w:sz="0" w:space="0" w:color="auto"/>
        <w:right w:val="none" w:sz="0" w:space="0" w:color="auto"/>
      </w:divBdr>
    </w:div>
    <w:div w:id="95365488">
      <w:bodyDiv w:val="1"/>
      <w:marLeft w:val="0"/>
      <w:marRight w:val="0"/>
      <w:marTop w:val="0"/>
      <w:marBottom w:val="0"/>
      <w:divBdr>
        <w:top w:val="none" w:sz="0" w:space="0" w:color="auto"/>
        <w:left w:val="none" w:sz="0" w:space="0" w:color="auto"/>
        <w:bottom w:val="none" w:sz="0" w:space="0" w:color="auto"/>
        <w:right w:val="none" w:sz="0" w:space="0" w:color="auto"/>
      </w:divBdr>
    </w:div>
    <w:div w:id="185414124">
      <w:bodyDiv w:val="1"/>
      <w:marLeft w:val="0"/>
      <w:marRight w:val="0"/>
      <w:marTop w:val="0"/>
      <w:marBottom w:val="0"/>
      <w:divBdr>
        <w:top w:val="none" w:sz="0" w:space="0" w:color="auto"/>
        <w:left w:val="none" w:sz="0" w:space="0" w:color="auto"/>
        <w:bottom w:val="none" w:sz="0" w:space="0" w:color="auto"/>
        <w:right w:val="none" w:sz="0" w:space="0" w:color="auto"/>
      </w:divBdr>
    </w:div>
    <w:div w:id="446508438">
      <w:bodyDiv w:val="1"/>
      <w:marLeft w:val="0"/>
      <w:marRight w:val="0"/>
      <w:marTop w:val="0"/>
      <w:marBottom w:val="0"/>
      <w:divBdr>
        <w:top w:val="none" w:sz="0" w:space="0" w:color="auto"/>
        <w:left w:val="none" w:sz="0" w:space="0" w:color="auto"/>
        <w:bottom w:val="none" w:sz="0" w:space="0" w:color="auto"/>
        <w:right w:val="none" w:sz="0" w:space="0" w:color="auto"/>
      </w:divBdr>
    </w:div>
    <w:div w:id="547837531">
      <w:bodyDiv w:val="1"/>
      <w:marLeft w:val="0"/>
      <w:marRight w:val="0"/>
      <w:marTop w:val="0"/>
      <w:marBottom w:val="0"/>
      <w:divBdr>
        <w:top w:val="none" w:sz="0" w:space="0" w:color="auto"/>
        <w:left w:val="none" w:sz="0" w:space="0" w:color="auto"/>
        <w:bottom w:val="none" w:sz="0" w:space="0" w:color="auto"/>
        <w:right w:val="none" w:sz="0" w:space="0" w:color="auto"/>
      </w:divBdr>
    </w:div>
    <w:div w:id="932474785">
      <w:bodyDiv w:val="1"/>
      <w:marLeft w:val="0"/>
      <w:marRight w:val="0"/>
      <w:marTop w:val="0"/>
      <w:marBottom w:val="0"/>
      <w:divBdr>
        <w:top w:val="none" w:sz="0" w:space="0" w:color="auto"/>
        <w:left w:val="none" w:sz="0" w:space="0" w:color="auto"/>
        <w:bottom w:val="none" w:sz="0" w:space="0" w:color="auto"/>
        <w:right w:val="none" w:sz="0" w:space="0" w:color="auto"/>
      </w:divBdr>
    </w:div>
    <w:div w:id="983005288">
      <w:bodyDiv w:val="1"/>
      <w:marLeft w:val="0"/>
      <w:marRight w:val="0"/>
      <w:marTop w:val="0"/>
      <w:marBottom w:val="0"/>
      <w:divBdr>
        <w:top w:val="none" w:sz="0" w:space="0" w:color="auto"/>
        <w:left w:val="none" w:sz="0" w:space="0" w:color="auto"/>
        <w:bottom w:val="none" w:sz="0" w:space="0" w:color="auto"/>
        <w:right w:val="none" w:sz="0" w:space="0" w:color="auto"/>
      </w:divBdr>
    </w:div>
    <w:div w:id="1073163262">
      <w:bodyDiv w:val="1"/>
      <w:marLeft w:val="0"/>
      <w:marRight w:val="0"/>
      <w:marTop w:val="0"/>
      <w:marBottom w:val="0"/>
      <w:divBdr>
        <w:top w:val="none" w:sz="0" w:space="0" w:color="auto"/>
        <w:left w:val="none" w:sz="0" w:space="0" w:color="auto"/>
        <w:bottom w:val="none" w:sz="0" w:space="0" w:color="auto"/>
        <w:right w:val="none" w:sz="0" w:space="0" w:color="auto"/>
      </w:divBdr>
    </w:div>
    <w:div w:id="1283223919">
      <w:bodyDiv w:val="1"/>
      <w:marLeft w:val="0"/>
      <w:marRight w:val="0"/>
      <w:marTop w:val="0"/>
      <w:marBottom w:val="0"/>
      <w:divBdr>
        <w:top w:val="none" w:sz="0" w:space="0" w:color="auto"/>
        <w:left w:val="none" w:sz="0" w:space="0" w:color="auto"/>
        <w:bottom w:val="none" w:sz="0" w:space="0" w:color="auto"/>
        <w:right w:val="none" w:sz="0" w:space="0" w:color="auto"/>
      </w:divBdr>
    </w:div>
    <w:div w:id="1628395669">
      <w:bodyDiv w:val="1"/>
      <w:marLeft w:val="0"/>
      <w:marRight w:val="0"/>
      <w:marTop w:val="0"/>
      <w:marBottom w:val="0"/>
      <w:divBdr>
        <w:top w:val="none" w:sz="0" w:space="0" w:color="auto"/>
        <w:left w:val="none" w:sz="0" w:space="0" w:color="auto"/>
        <w:bottom w:val="none" w:sz="0" w:space="0" w:color="auto"/>
        <w:right w:val="none" w:sz="0" w:space="0" w:color="auto"/>
      </w:divBdr>
    </w:div>
    <w:div w:id="1656949798">
      <w:bodyDiv w:val="1"/>
      <w:marLeft w:val="0"/>
      <w:marRight w:val="0"/>
      <w:marTop w:val="0"/>
      <w:marBottom w:val="0"/>
      <w:divBdr>
        <w:top w:val="none" w:sz="0" w:space="0" w:color="auto"/>
        <w:left w:val="none" w:sz="0" w:space="0" w:color="auto"/>
        <w:bottom w:val="none" w:sz="0" w:space="0" w:color="auto"/>
        <w:right w:val="none" w:sz="0" w:space="0" w:color="auto"/>
      </w:divBdr>
    </w:div>
    <w:div w:id="1804888520">
      <w:bodyDiv w:val="1"/>
      <w:marLeft w:val="0"/>
      <w:marRight w:val="0"/>
      <w:marTop w:val="0"/>
      <w:marBottom w:val="0"/>
      <w:divBdr>
        <w:top w:val="none" w:sz="0" w:space="0" w:color="auto"/>
        <w:left w:val="none" w:sz="0" w:space="0" w:color="auto"/>
        <w:bottom w:val="none" w:sz="0" w:space="0" w:color="auto"/>
        <w:right w:val="none" w:sz="0" w:space="0" w:color="auto"/>
      </w:divBdr>
    </w:div>
    <w:div w:id="1812792700">
      <w:bodyDiv w:val="1"/>
      <w:marLeft w:val="0"/>
      <w:marRight w:val="0"/>
      <w:marTop w:val="0"/>
      <w:marBottom w:val="0"/>
      <w:divBdr>
        <w:top w:val="none" w:sz="0" w:space="0" w:color="auto"/>
        <w:left w:val="none" w:sz="0" w:space="0" w:color="auto"/>
        <w:bottom w:val="none" w:sz="0" w:space="0" w:color="auto"/>
        <w:right w:val="none" w:sz="0" w:space="0" w:color="auto"/>
      </w:divBdr>
    </w:div>
    <w:div w:id="1888641488">
      <w:bodyDiv w:val="1"/>
      <w:marLeft w:val="0"/>
      <w:marRight w:val="0"/>
      <w:marTop w:val="0"/>
      <w:marBottom w:val="0"/>
      <w:divBdr>
        <w:top w:val="none" w:sz="0" w:space="0" w:color="auto"/>
        <w:left w:val="none" w:sz="0" w:space="0" w:color="auto"/>
        <w:bottom w:val="none" w:sz="0" w:space="0" w:color="auto"/>
        <w:right w:val="none" w:sz="0" w:space="0" w:color="auto"/>
      </w:divBdr>
    </w:div>
    <w:div w:id="2035693227">
      <w:bodyDiv w:val="1"/>
      <w:marLeft w:val="0"/>
      <w:marRight w:val="0"/>
      <w:marTop w:val="0"/>
      <w:marBottom w:val="0"/>
      <w:divBdr>
        <w:top w:val="none" w:sz="0" w:space="0" w:color="auto"/>
        <w:left w:val="none" w:sz="0" w:space="0" w:color="auto"/>
        <w:bottom w:val="none" w:sz="0" w:space="0" w:color="auto"/>
        <w:right w:val="none" w:sz="0" w:space="0" w:color="auto"/>
      </w:divBdr>
    </w:div>
    <w:div w:id="2064134745">
      <w:bodyDiv w:val="1"/>
      <w:marLeft w:val="0"/>
      <w:marRight w:val="0"/>
      <w:marTop w:val="0"/>
      <w:marBottom w:val="0"/>
      <w:divBdr>
        <w:top w:val="none" w:sz="0" w:space="0" w:color="auto"/>
        <w:left w:val="none" w:sz="0" w:space="0" w:color="auto"/>
        <w:bottom w:val="none" w:sz="0" w:space="0" w:color="auto"/>
        <w:right w:val="none" w:sz="0" w:space="0" w:color="auto"/>
      </w:divBdr>
    </w:div>
    <w:div w:id="20935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V</dc:creator>
  <cp:keywords/>
  <dc:description/>
  <cp:lastModifiedBy>Anisha V</cp:lastModifiedBy>
  <cp:revision>6</cp:revision>
  <dcterms:created xsi:type="dcterms:W3CDTF">2025-03-22T08:56:00Z</dcterms:created>
  <dcterms:modified xsi:type="dcterms:W3CDTF">2025-03-22T09:02:00Z</dcterms:modified>
</cp:coreProperties>
</file>