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FDFF" w14:textId="1EB99FE6" w:rsidR="00C40A89" w:rsidRDefault="00C40A89" w:rsidP="00C40A89">
      <w:pPr>
        <w:ind w:left="1440" w:firstLine="720"/>
      </w:pPr>
      <w:r>
        <w:rPr>
          <w:b/>
          <w:bCs/>
          <w:color w:val="000000"/>
          <w:sz w:val="28"/>
          <w:szCs w:val="28"/>
          <w:u w:val="single"/>
        </w:rPr>
        <w:t>Number of Cluster Comparison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478"/>
        <w:gridCol w:w="1450"/>
        <w:gridCol w:w="1612"/>
        <w:gridCol w:w="1625"/>
        <w:gridCol w:w="1714"/>
        <w:gridCol w:w="2191"/>
      </w:tblGrid>
      <w:tr w:rsidR="00625E87" w14:paraId="7F3546EE" w14:textId="00840CC1" w:rsidTr="00C40A89">
        <w:tc>
          <w:tcPr>
            <w:tcW w:w="2478" w:type="dxa"/>
          </w:tcPr>
          <w:p w14:paraId="09DBAAD4" w14:textId="1F104158" w:rsidR="005633AC" w:rsidRDefault="005633AC">
            <w:r>
              <w:t>Clustering: Num</w:t>
            </w:r>
            <w:r w:rsidR="00CD0432">
              <w:t>b</w:t>
            </w:r>
            <w:r>
              <w:t>er of Clusters</w:t>
            </w:r>
          </w:p>
        </w:tc>
        <w:tc>
          <w:tcPr>
            <w:tcW w:w="1450" w:type="dxa"/>
          </w:tcPr>
          <w:p w14:paraId="4B352C8E" w14:textId="74B8B24C" w:rsidR="005633AC" w:rsidRDefault="005633AC">
            <w:proofErr w:type="spellStart"/>
            <w:proofErr w:type="gramStart"/>
            <w:r>
              <w:t>Age:Chol</w:t>
            </w:r>
            <w:proofErr w:type="spellEnd"/>
            <w:proofErr w:type="gramEnd"/>
          </w:p>
        </w:tc>
        <w:tc>
          <w:tcPr>
            <w:tcW w:w="1612" w:type="dxa"/>
          </w:tcPr>
          <w:p w14:paraId="51FB1D80" w14:textId="6E86EBBD" w:rsidR="005633AC" w:rsidRDefault="005633AC">
            <w:proofErr w:type="spellStart"/>
            <w:proofErr w:type="gramStart"/>
            <w:r>
              <w:t>Age:Rest</w:t>
            </w:r>
            <w:proofErr w:type="gramEnd"/>
            <w:r>
              <w:t>_BP</w:t>
            </w:r>
            <w:proofErr w:type="spellEnd"/>
          </w:p>
        </w:tc>
        <w:tc>
          <w:tcPr>
            <w:tcW w:w="1625" w:type="dxa"/>
          </w:tcPr>
          <w:p w14:paraId="29A79024" w14:textId="1EAD31A0" w:rsidR="005633AC" w:rsidRDefault="005633AC">
            <w:proofErr w:type="spellStart"/>
            <w:proofErr w:type="gramStart"/>
            <w:r>
              <w:t>Age:Max</w:t>
            </w:r>
            <w:proofErr w:type="gramEnd"/>
            <w:r>
              <w:t>_HB</w:t>
            </w:r>
            <w:proofErr w:type="spellEnd"/>
          </w:p>
        </w:tc>
        <w:tc>
          <w:tcPr>
            <w:tcW w:w="1714" w:type="dxa"/>
          </w:tcPr>
          <w:p w14:paraId="1C518A59" w14:textId="6CBF419E" w:rsidR="005633AC" w:rsidRDefault="005633AC">
            <w:proofErr w:type="spellStart"/>
            <w:r>
              <w:t>Age:ST_deprsn</w:t>
            </w:r>
            <w:proofErr w:type="spellEnd"/>
          </w:p>
        </w:tc>
        <w:tc>
          <w:tcPr>
            <w:tcW w:w="2191" w:type="dxa"/>
          </w:tcPr>
          <w:p w14:paraId="64E9ED93" w14:textId="77913563" w:rsidR="005633AC" w:rsidRDefault="00625E87">
            <w:r>
              <w:t>Inference</w:t>
            </w:r>
          </w:p>
        </w:tc>
      </w:tr>
      <w:tr w:rsidR="00625E87" w14:paraId="0D7F3761" w14:textId="7D4C19B6" w:rsidTr="00C40A89">
        <w:tc>
          <w:tcPr>
            <w:tcW w:w="2478" w:type="dxa"/>
          </w:tcPr>
          <w:p w14:paraId="1FE85626" w14:textId="77777777" w:rsidR="005633AC" w:rsidRDefault="005633AC">
            <w:proofErr w:type="spellStart"/>
            <w:r>
              <w:t>KMeans</w:t>
            </w:r>
            <w:proofErr w:type="spellEnd"/>
          </w:p>
          <w:p w14:paraId="13EAFF6E" w14:textId="77777777" w:rsidR="005633AC" w:rsidRDefault="005633AC" w:rsidP="005633AC">
            <w:pPr>
              <w:pStyle w:val="ListParagraph"/>
              <w:numPr>
                <w:ilvl w:val="0"/>
                <w:numId w:val="1"/>
              </w:numPr>
            </w:pPr>
            <w:r>
              <w:t>Elbow Method</w:t>
            </w:r>
          </w:p>
          <w:p w14:paraId="39EF070E" w14:textId="6C9837AE" w:rsidR="005633AC" w:rsidRDefault="00CD0432" w:rsidP="005633AC">
            <w:pPr>
              <w:pStyle w:val="ListParagraph"/>
              <w:numPr>
                <w:ilvl w:val="0"/>
                <w:numId w:val="1"/>
              </w:numPr>
            </w:pPr>
            <w:r>
              <w:t>Silhouette</w:t>
            </w:r>
            <w:r w:rsidR="005633AC">
              <w:t xml:space="preserve"> Score</w:t>
            </w:r>
          </w:p>
        </w:tc>
        <w:tc>
          <w:tcPr>
            <w:tcW w:w="1450" w:type="dxa"/>
          </w:tcPr>
          <w:p w14:paraId="2292E444" w14:textId="77777777" w:rsidR="005633AC" w:rsidRDefault="005633AC"/>
          <w:p w14:paraId="70D03851" w14:textId="77777777" w:rsidR="005633AC" w:rsidRDefault="005633AC">
            <w:r>
              <w:t>4</w:t>
            </w:r>
          </w:p>
          <w:p w14:paraId="7C977B84" w14:textId="77777777" w:rsidR="005633AC" w:rsidRDefault="005633AC">
            <w:r>
              <w:t>0.357</w:t>
            </w:r>
          </w:p>
          <w:p w14:paraId="21EE81D3" w14:textId="67C561C8" w:rsidR="00625E87" w:rsidRDefault="00625E87"/>
        </w:tc>
        <w:tc>
          <w:tcPr>
            <w:tcW w:w="1612" w:type="dxa"/>
          </w:tcPr>
          <w:p w14:paraId="7C5642D8" w14:textId="77777777" w:rsidR="005633AC" w:rsidRDefault="005633AC"/>
          <w:p w14:paraId="45E18355" w14:textId="77777777" w:rsidR="005633AC" w:rsidRDefault="005633AC">
            <w:r>
              <w:t>4</w:t>
            </w:r>
          </w:p>
          <w:p w14:paraId="55F7380B" w14:textId="1307F3A7" w:rsidR="005633AC" w:rsidRDefault="005633AC">
            <w:r>
              <w:t>0.361</w:t>
            </w:r>
          </w:p>
        </w:tc>
        <w:tc>
          <w:tcPr>
            <w:tcW w:w="1625" w:type="dxa"/>
          </w:tcPr>
          <w:p w14:paraId="04A06E3A" w14:textId="77777777" w:rsidR="005633AC" w:rsidRDefault="005633AC"/>
          <w:p w14:paraId="3DD0A209" w14:textId="77777777" w:rsidR="005633AC" w:rsidRDefault="005633AC" w:rsidP="005633AC">
            <w:pPr>
              <w:tabs>
                <w:tab w:val="center" w:pos="813"/>
              </w:tabs>
            </w:pPr>
            <w:r>
              <w:t>4</w:t>
            </w:r>
          </w:p>
          <w:p w14:paraId="082DE746" w14:textId="46E601D1" w:rsidR="005633AC" w:rsidRDefault="005633AC" w:rsidP="005633AC">
            <w:pPr>
              <w:tabs>
                <w:tab w:val="center" w:pos="813"/>
              </w:tabs>
            </w:pPr>
            <w:r>
              <w:t>0.368</w:t>
            </w:r>
            <w:r>
              <w:tab/>
            </w:r>
          </w:p>
        </w:tc>
        <w:tc>
          <w:tcPr>
            <w:tcW w:w="1714" w:type="dxa"/>
          </w:tcPr>
          <w:p w14:paraId="12BDB3F6" w14:textId="77777777" w:rsidR="005633AC" w:rsidRDefault="005633AC"/>
          <w:p w14:paraId="79EEF305" w14:textId="77777777" w:rsidR="005633AC" w:rsidRDefault="005633AC">
            <w:r>
              <w:t>4</w:t>
            </w:r>
          </w:p>
          <w:p w14:paraId="640E23C5" w14:textId="519F96DD" w:rsidR="005633AC" w:rsidRDefault="005633AC">
            <w:r>
              <w:t>0.390</w:t>
            </w:r>
          </w:p>
        </w:tc>
        <w:tc>
          <w:tcPr>
            <w:tcW w:w="2191" w:type="dxa"/>
          </w:tcPr>
          <w:p w14:paraId="6B834357" w14:textId="3263F422" w:rsidR="005633AC" w:rsidRDefault="005633AC">
            <w:r>
              <w:t>Silhou</w:t>
            </w:r>
            <w:r w:rsidR="00CD0432">
              <w:t>e</w:t>
            </w:r>
            <w:r>
              <w:t>tte</w:t>
            </w:r>
            <w:r>
              <w:t xml:space="preserve"> score is better in K-means than in GMM</w:t>
            </w:r>
            <w:r w:rsidR="00CD0432">
              <w:t>, thus the graph is denser in K-Means where as in GMM it uses probabilistic points.</w:t>
            </w:r>
          </w:p>
        </w:tc>
      </w:tr>
      <w:tr w:rsidR="00625E87" w14:paraId="394DBA6C" w14:textId="25BB53EC" w:rsidTr="00C40A89">
        <w:tc>
          <w:tcPr>
            <w:tcW w:w="2478" w:type="dxa"/>
          </w:tcPr>
          <w:p w14:paraId="709CB8D4" w14:textId="77777777" w:rsidR="005633AC" w:rsidRDefault="005633AC">
            <w:r>
              <w:t>GMM</w:t>
            </w:r>
          </w:p>
          <w:p w14:paraId="524E6923" w14:textId="158D8128" w:rsidR="005633AC" w:rsidRDefault="00CD0432" w:rsidP="005633AC">
            <w:pPr>
              <w:pStyle w:val="ListParagraph"/>
              <w:numPr>
                <w:ilvl w:val="0"/>
                <w:numId w:val="2"/>
              </w:numPr>
            </w:pPr>
            <w:r>
              <w:t>Silhouette</w:t>
            </w:r>
            <w:r w:rsidR="005633AC">
              <w:t xml:space="preserve"> Score</w:t>
            </w:r>
          </w:p>
        </w:tc>
        <w:tc>
          <w:tcPr>
            <w:tcW w:w="1450" w:type="dxa"/>
          </w:tcPr>
          <w:p w14:paraId="1E2B69D2" w14:textId="77777777" w:rsidR="005633AC" w:rsidRDefault="005633AC"/>
          <w:p w14:paraId="252448DF" w14:textId="50238D7A" w:rsidR="005633AC" w:rsidRDefault="005633AC">
            <w:r>
              <w:t>0.321</w:t>
            </w:r>
          </w:p>
        </w:tc>
        <w:tc>
          <w:tcPr>
            <w:tcW w:w="1612" w:type="dxa"/>
          </w:tcPr>
          <w:p w14:paraId="6CEE37B4" w14:textId="77777777" w:rsidR="005633AC" w:rsidRDefault="005633AC"/>
          <w:p w14:paraId="7C0C4EBA" w14:textId="7FEF3D0F" w:rsidR="005633AC" w:rsidRDefault="005633AC">
            <w:r>
              <w:t>0.328</w:t>
            </w:r>
          </w:p>
        </w:tc>
        <w:tc>
          <w:tcPr>
            <w:tcW w:w="1625" w:type="dxa"/>
          </w:tcPr>
          <w:p w14:paraId="12BD6BFE" w14:textId="77777777" w:rsidR="005633AC" w:rsidRDefault="005633AC"/>
          <w:p w14:paraId="7F352CDA" w14:textId="56CD6A85" w:rsidR="005633AC" w:rsidRDefault="005633AC">
            <w:r>
              <w:t>0.348</w:t>
            </w:r>
          </w:p>
        </w:tc>
        <w:tc>
          <w:tcPr>
            <w:tcW w:w="1714" w:type="dxa"/>
          </w:tcPr>
          <w:p w14:paraId="5A02ACD9" w14:textId="77777777" w:rsidR="005633AC" w:rsidRDefault="005633AC"/>
          <w:p w14:paraId="3606ADFE" w14:textId="6D65AEEE" w:rsidR="005633AC" w:rsidRDefault="005633AC">
            <w:r>
              <w:t>0.350</w:t>
            </w:r>
          </w:p>
        </w:tc>
        <w:tc>
          <w:tcPr>
            <w:tcW w:w="2191" w:type="dxa"/>
          </w:tcPr>
          <w:p w14:paraId="1E8F4D31" w14:textId="1F2ABA6D" w:rsidR="005633AC" w:rsidRDefault="00CC7044">
            <w:r>
              <w:t>Silhouette Score</w:t>
            </w:r>
            <w:r>
              <w:t xml:space="preserve"> is less in GMM, thus the graph is different, points are scattered, and as an </w:t>
            </w:r>
            <w:r w:rsidRPr="00B82AC0">
              <w:t>inference</w:t>
            </w:r>
            <w:r w:rsidRPr="00B82AC0">
              <w:rPr>
                <w:b/>
                <w:bCs/>
              </w:rPr>
              <w:t xml:space="preserve"> </w:t>
            </w:r>
            <w:r w:rsidR="00B82AC0" w:rsidRPr="0047146D">
              <w:t>people with high BP/Cholesterol/HB/</w:t>
            </w:r>
            <w:proofErr w:type="gramStart"/>
            <w:r w:rsidR="00B82AC0" w:rsidRPr="0047146D">
              <w:t xml:space="preserve">ST </w:t>
            </w:r>
            <w:r w:rsidRPr="0047146D">
              <w:t xml:space="preserve"> </w:t>
            </w:r>
            <w:r w:rsidR="00B82AC0" w:rsidRPr="0047146D">
              <w:t>and</w:t>
            </w:r>
            <w:proofErr w:type="gramEnd"/>
            <w:r w:rsidR="00B82AC0" w:rsidRPr="0047146D">
              <w:t xml:space="preserve"> medium or small </w:t>
            </w:r>
            <w:r w:rsidR="00B82AC0" w:rsidRPr="0047146D">
              <w:t xml:space="preserve">BP/Cholesterol/HB/ST  </w:t>
            </w:r>
            <w:r w:rsidR="00B82AC0" w:rsidRPr="0047146D">
              <w:t>are also coming under same cluster.</w:t>
            </w:r>
          </w:p>
        </w:tc>
      </w:tr>
      <w:tr w:rsidR="00625E87" w14:paraId="6D226A89" w14:textId="7A911D13" w:rsidTr="00C40A89">
        <w:tc>
          <w:tcPr>
            <w:tcW w:w="2478" w:type="dxa"/>
          </w:tcPr>
          <w:p w14:paraId="50935ADD" w14:textId="77777777" w:rsidR="005633AC" w:rsidRDefault="005633AC">
            <w:r>
              <w:t>Agglomerative</w:t>
            </w:r>
          </w:p>
          <w:p w14:paraId="2AE8E45D" w14:textId="2BD5C55B" w:rsidR="005633AC" w:rsidRDefault="005633AC" w:rsidP="005633A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Dendogram</w:t>
            </w:r>
            <w:proofErr w:type="spellEnd"/>
          </w:p>
        </w:tc>
        <w:tc>
          <w:tcPr>
            <w:tcW w:w="1450" w:type="dxa"/>
          </w:tcPr>
          <w:p w14:paraId="3A703615" w14:textId="77777777" w:rsidR="005633AC" w:rsidRDefault="005633AC"/>
          <w:p w14:paraId="438D9E13" w14:textId="32DB256E" w:rsidR="005633AC" w:rsidRDefault="005633AC">
            <w:r>
              <w:t>4</w:t>
            </w:r>
          </w:p>
        </w:tc>
        <w:tc>
          <w:tcPr>
            <w:tcW w:w="1612" w:type="dxa"/>
          </w:tcPr>
          <w:p w14:paraId="1FD5DA8C" w14:textId="77777777" w:rsidR="005633AC" w:rsidRDefault="005633AC"/>
          <w:p w14:paraId="2AF61406" w14:textId="6A2DF5EA" w:rsidR="005633AC" w:rsidRDefault="005633AC">
            <w:r>
              <w:t>5</w:t>
            </w:r>
          </w:p>
        </w:tc>
        <w:tc>
          <w:tcPr>
            <w:tcW w:w="1625" w:type="dxa"/>
          </w:tcPr>
          <w:p w14:paraId="2FDA4EE9" w14:textId="77777777" w:rsidR="005633AC" w:rsidRDefault="005633AC"/>
          <w:p w14:paraId="3D6AEAD8" w14:textId="651207AD" w:rsidR="005633AC" w:rsidRDefault="005633AC">
            <w:r>
              <w:t>5</w:t>
            </w:r>
          </w:p>
        </w:tc>
        <w:tc>
          <w:tcPr>
            <w:tcW w:w="1714" w:type="dxa"/>
          </w:tcPr>
          <w:p w14:paraId="203AF8D9" w14:textId="77777777" w:rsidR="005633AC" w:rsidRDefault="005633AC"/>
          <w:p w14:paraId="49C030F1" w14:textId="0FC44AEB" w:rsidR="005633AC" w:rsidRDefault="005633AC">
            <w:r>
              <w:t>5</w:t>
            </w:r>
          </w:p>
        </w:tc>
        <w:tc>
          <w:tcPr>
            <w:tcW w:w="2191" w:type="dxa"/>
          </w:tcPr>
          <w:p w14:paraId="2C155EA9" w14:textId="33BCF8A4" w:rsidR="005633AC" w:rsidRDefault="00CD0432">
            <w:r>
              <w:t xml:space="preserve">Number of clusters are more while using </w:t>
            </w:r>
            <w:proofErr w:type="spellStart"/>
            <w:r>
              <w:t>Dendogram</w:t>
            </w:r>
            <w:proofErr w:type="spellEnd"/>
            <w:r>
              <w:t>, and thus the graphs are clearer, denser and outliers are more defined</w:t>
            </w:r>
            <w:r w:rsidR="00625E87">
              <w:t>.</w:t>
            </w:r>
          </w:p>
        </w:tc>
      </w:tr>
    </w:tbl>
    <w:p w14:paraId="6BDCAE58" w14:textId="52380D80" w:rsidR="00C428C2" w:rsidRDefault="00C428C2"/>
    <w:p w14:paraId="166CBBC3" w14:textId="77777777" w:rsidR="00C40A89" w:rsidRPr="00C40A89" w:rsidRDefault="00C40A89" w:rsidP="00C40A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Cluster Visualization (Age vs </w:t>
      </w:r>
      <w:proofErr w:type="spellStart"/>
      <w:r w:rsidRPr="00C40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ST_Depression</w:t>
      </w:r>
      <w:proofErr w:type="spellEnd"/>
      <w:r w:rsidRPr="00C40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)</w:t>
      </w:r>
    </w:p>
    <w:p w14:paraId="646BED4C" w14:textId="77777777" w:rsidR="00C40A89" w:rsidRPr="00C40A89" w:rsidRDefault="00C40A89" w:rsidP="00C4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B6510" w14:textId="77777777" w:rsidR="00C40A89" w:rsidRPr="00C40A89" w:rsidRDefault="00C40A89" w:rsidP="00C40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89">
        <w:rPr>
          <w:rFonts w:ascii="Calibri" w:eastAsia="Times New Roman" w:hAnsi="Calibri" w:cs="Calibri"/>
          <w:color w:val="000000"/>
        </w:rPr>
        <w:t xml:space="preserve">Considering the data attributes of Age to ST-Depression and Age to Resting-BP, I am trying to find if the heart disease is possible for the patient. To predict the heart </w:t>
      </w:r>
      <w:proofErr w:type="gramStart"/>
      <w:r w:rsidRPr="00C40A89">
        <w:rPr>
          <w:rFonts w:ascii="Calibri" w:eastAsia="Times New Roman" w:hAnsi="Calibri" w:cs="Calibri"/>
          <w:color w:val="000000"/>
        </w:rPr>
        <w:t>disease</w:t>
      </w:r>
      <w:proofErr w:type="gramEnd"/>
      <w:r w:rsidRPr="00C40A89">
        <w:rPr>
          <w:rFonts w:ascii="Calibri" w:eastAsia="Times New Roman" w:hAnsi="Calibri" w:cs="Calibri"/>
          <w:color w:val="000000"/>
        </w:rPr>
        <w:t xml:space="preserve"> I referred to some of the documents to see how the behavior of these attributes contributes to an occurrence of heart disease. With reference to: </w:t>
      </w:r>
      <w:hyperlink r:id="rId5" w:anchor=":~:text=Conclusions%3A%20In%20unstable%20coronary%20artery,substantially%20decreases%20death%2Fmyocardial%20infarction." w:history="1">
        <w:r w:rsidRPr="00C40A89">
          <w:rPr>
            <w:rFonts w:ascii="Calibri" w:eastAsia="Times New Roman" w:hAnsi="Calibri" w:cs="Calibri"/>
            <w:color w:val="1155CC"/>
            <w:u w:val="single"/>
          </w:rPr>
          <w:t>https://pubmed.ncbi.nlm.nih.gov/11741361/#:~:text=Conclusions%3A%20In%20unstable%20coronary%20artery,substantially%20decreases%20death%2Fmyocardial%20infarction.</w:t>
        </w:r>
      </w:hyperlink>
    </w:p>
    <w:p w14:paraId="67E0D23B" w14:textId="77777777" w:rsidR="00C40A89" w:rsidRPr="00C40A89" w:rsidRDefault="00C40A89" w:rsidP="00C40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89">
        <w:rPr>
          <w:rFonts w:ascii="Calibri" w:eastAsia="Times New Roman" w:hAnsi="Calibri" w:cs="Calibri"/>
          <w:color w:val="000000"/>
        </w:rPr>
        <w:t xml:space="preserve">It says that if the </w:t>
      </w:r>
      <w:proofErr w:type="spellStart"/>
      <w:r w:rsidRPr="00C40A89">
        <w:rPr>
          <w:rFonts w:ascii="Calibri" w:eastAsia="Times New Roman" w:hAnsi="Calibri" w:cs="Calibri"/>
          <w:color w:val="000000"/>
        </w:rPr>
        <w:t>ST_Depression</w:t>
      </w:r>
      <w:proofErr w:type="spellEnd"/>
      <w:r w:rsidRPr="00C40A89">
        <w:rPr>
          <w:rFonts w:ascii="Calibri" w:eastAsia="Times New Roman" w:hAnsi="Calibri" w:cs="Calibri"/>
          <w:color w:val="000000"/>
        </w:rPr>
        <w:t xml:space="preserve"> value is more than the patient is more prone for a heart disease.</w:t>
      </w:r>
    </w:p>
    <w:p w14:paraId="4B6AC443" w14:textId="1AB374F2" w:rsidR="00C40A89" w:rsidRDefault="00C40A89"/>
    <w:p w14:paraId="719A2F9E" w14:textId="77777777" w:rsidR="00C40A89" w:rsidRDefault="00C40A89"/>
    <w:p w14:paraId="404A1304" w14:textId="74C8659A" w:rsidR="00C428C2" w:rsidRDefault="00C428C2"/>
    <w:tbl>
      <w:tblPr>
        <w:tblStyle w:val="TableGrid"/>
        <w:tblW w:w="10908" w:type="dxa"/>
        <w:tblInd w:w="-815" w:type="dxa"/>
        <w:tblLook w:val="04A0" w:firstRow="1" w:lastRow="0" w:firstColumn="1" w:lastColumn="0" w:noHBand="0" w:noVBand="1"/>
      </w:tblPr>
      <w:tblGrid>
        <w:gridCol w:w="2797"/>
        <w:gridCol w:w="4646"/>
        <w:gridCol w:w="3465"/>
      </w:tblGrid>
      <w:tr w:rsidR="0047146D" w14:paraId="243FA301" w14:textId="248DD3C0" w:rsidTr="00C428C2">
        <w:trPr>
          <w:trHeight w:val="375"/>
        </w:trPr>
        <w:tc>
          <w:tcPr>
            <w:tcW w:w="2797" w:type="dxa"/>
          </w:tcPr>
          <w:p w14:paraId="7C740DC9" w14:textId="27F0EAD3" w:rsidR="00C428C2" w:rsidRDefault="00C428C2" w:rsidP="00C428C2">
            <w:r>
              <w:lastRenderedPageBreak/>
              <w:t>Clustering</w:t>
            </w:r>
          </w:p>
        </w:tc>
        <w:tc>
          <w:tcPr>
            <w:tcW w:w="4646" w:type="dxa"/>
          </w:tcPr>
          <w:p w14:paraId="0B41E4BD" w14:textId="4F2A8387" w:rsidR="00C428C2" w:rsidRDefault="00C428C2" w:rsidP="00C428C2">
            <w:proofErr w:type="spellStart"/>
            <w:proofErr w:type="gramStart"/>
            <w:r>
              <w:t>Age:</w:t>
            </w:r>
            <w:r w:rsidR="002340AA">
              <w:t>St</w:t>
            </w:r>
            <w:proofErr w:type="gramEnd"/>
            <w:r w:rsidR="002340AA">
              <w:t>_Depresn</w:t>
            </w:r>
            <w:proofErr w:type="spellEnd"/>
          </w:p>
        </w:tc>
        <w:tc>
          <w:tcPr>
            <w:tcW w:w="3465" w:type="dxa"/>
          </w:tcPr>
          <w:p w14:paraId="3F0B3457" w14:textId="783397A4" w:rsidR="00C428C2" w:rsidRDefault="00C428C2" w:rsidP="00C428C2">
            <w:r>
              <w:t>Inference</w:t>
            </w:r>
          </w:p>
        </w:tc>
      </w:tr>
      <w:tr w:rsidR="0047146D" w14:paraId="0C11180B" w14:textId="2BE3BD68" w:rsidTr="00C428C2">
        <w:trPr>
          <w:trHeight w:val="768"/>
        </w:trPr>
        <w:tc>
          <w:tcPr>
            <w:tcW w:w="2797" w:type="dxa"/>
          </w:tcPr>
          <w:p w14:paraId="5F972CC2" w14:textId="77777777" w:rsidR="00C428C2" w:rsidRDefault="00C428C2" w:rsidP="00C428C2">
            <w:proofErr w:type="spellStart"/>
            <w:r>
              <w:t>KMeans</w:t>
            </w:r>
            <w:proofErr w:type="spellEnd"/>
          </w:p>
          <w:p w14:paraId="385D25AB" w14:textId="77777777" w:rsidR="00C428C2" w:rsidRDefault="00C428C2" w:rsidP="00C428C2"/>
        </w:tc>
        <w:tc>
          <w:tcPr>
            <w:tcW w:w="4646" w:type="dxa"/>
          </w:tcPr>
          <w:p w14:paraId="687AF5D3" w14:textId="51E25E2F" w:rsidR="00C428C2" w:rsidRDefault="002340AA" w:rsidP="00C428C2">
            <w:r w:rsidRPr="002340AA">
              <w:drawing>
                <wp:inline distT="0" distB="0" distL="0" distR="0" wp14:anchorId="744405BE" wp14:editId="45825302">
                  <wp:extent cx="2788920" cy="2366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30" cy="237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5" w:type="dxa"/>
          </w:tcPr>
          <w:p w14:paraId="5AE6036A" w14:textId="247A31E2" w:rsidR="00C428C2" w:rsidRDefault="00300F47" w:rsidP="00C428C2">
            <w:r>
              <w:t xml:space="preserve">The data points in the cluster for patients with high </w:t>
            </w:r>
            <w:r w:rsidR="0047146D">
              <w:t>St Depression</w:t>
            </w:r>
            <w:r>
              <w:t xml:space="preserve"> is a </w:t>
            </w:r>
            <w:r w:rsidR="0047146D">
              <w:t>distributed in different clusters</w:t>
            </w:r>
            <w:r>
              <w:t xml:space="preserve"> </w:t>
            </w:r>
          </w:p>
        </w:tc>
      </w:tr>
      <w:tr w:rsidR="0047146D" w14:paraId="0580592F" w14:textId="77777777" w:rsidTr="00C428C2">
        <w:trPr>
          <w:trHeight w:val="752"/>
        </w:trPr>
        <w:tc>
          <w:tcPr>
            <w:tcW w:w="2797" w:type="dxa"/>
          </w:tcPr>
          <w:p w14:paraId="60707325" w14:textId="77777777" w:rsidR="00C428C2" w:rsidRDefault="00C428C2" w:rsidP="00C428C2">
            <w:r>
              <w:t>GMM</w:t>
            </w:r>
          </w:p>
          <w:p w14:paraId="5BBC3B20" w14:textId="77777777" w:rsidR="00C428C2" w:rsidRDefault="00C428C2" w:rsidP="00C428C2"/>
        </w:tc>
        <w:tc>
          <w:tcPr>
            <w:tcW w:w="4646" w:type="dxa"/>
          </w:tcPr>
          <w:p w14:paraId="5F3523AC" w14:textId="101C2761" w:rsidR="00C428C2" w:rsidRDefault="0047146D" w:rsidP="00C428C2">
            <w:r w:rsidRPr="0047146D">
              <w:drawing>
                <wp:inline distT="0" distB="0" distL="0" distR="0" wp14:anchorId="231F7BDF" wp14:editId="678CAEA9">
                  <wp:extent cx="2758440" cy="2304220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00" cy="231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5" w:type="dxa"/>
          </w:tcPr>
          <w:p w14:paraId="69D0ACC1" w14:textId="22FD2828" w:rsidR="00C428C2" w:rsidRDefault="00300F47" w:rsidP="00C428C2">
            <w:r>
              <w:t xml:space="preserve">The </w:t>
            </w:r>
            <w:r w:rsidR="002340AA">
              <w:t xml:space="preserve">data points in the cluster for patients with high </w:t>
            </w:r>
            <w:proofErr w:type="spellStart"/>
            <w:r w:rsidR="0047146D">
              <w:t>st_depression</w:t>
            </w:r>
            <w:proofErr w:type="spellEnd"/>
            <w:r w:rsidR="002340AA">
              <w:t xml:space="preserve"> is in </w:t>
            </w:r>
            <w:r w:rsidR="0047146D">
              <w:t>one</w:t>
            </w:r>
            <w:r w:rsidR="002340AA">
              <w:t xml:space="preserve"> cluster</w:t>
            </w:r>
            <w:r w:rsidR="0047146D">
              <w:t xml:space="preserve"> as compared to K-Means</w:t>
            </w:r>
          </w:p>
        </w:tc>
      </w:tr>
      <w:tr w:rsidR="0047146D" w14:paraId="37DC399F" w14:textId="77777777" w:rsidTr="00C428C2">
        <w:trPr>
          <w:trHeight w:val="768"/>
        </w:trPr>
        <w:tc>
          <w:tcPr>
            <w:tcW w:w="2797" w:type="dxa"/>
          </w:tcPr>
          <w:p w14:paraId="372929FE" w14:textId="77777777" w:rsidR="00C428C2" w:rsidRDefault="00C428C2" w:rsidP="00C428C2">
            <w:r>
              <w:t>Agglomerative</w:t>
            </w:r>
          </w:p>
          <w:p w14:paraId="4311B279" w14:textId="77777777" w:rsidR="00C428C2" w:rsidRDefault="00C428C2" w:rsidP="00C428C2"/>
        </w:tc>
        <w:tc>
          <w:tcPr>
            <w:tcW w:w="4646" w:type="dxa"/>
          </w:tcPr>
          <w:p w14:paraId="18F8B469" w14:textId="534AB035" w:rsidR="00C428C2" w:rsidRDefault="0047146D" w:rsidP="00C428C2">
            <w:r w:rsidRPr="0047146D">
              <w:drawing>
                <wp:inline distT="0" distB="0" distL="0" distR="0" wp14:anchorId="7356BB3D" wp14:editId="1113BA98">
                  <wp:extent cx="2758440" cy="227442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66" cy="228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5" w:type="dxa"/>
          </w:tcPr>
          <w:p w14:paraId="66F822A0" w14:textId="73AF9E5D" w:rsidR="002340AA" w:rsidRDefault="0047146D" w:rsidP="00C428C2">
            <w:r>
              <w:t xml:space="preserve">Here, for age 30-40 there are two different clusters, which means in this clustering the behavior is different with respect to age as well and not only </w:t>
            </w:r>
            <w:proofErr w:type="spellStart"/>
            <w:r>
              <w:t>ST_Depression</w:t>
            </w:r>
            <w:proofErr w:type="spellEnd"/>
            <w:r>
              <w:t>.</w:t>
            </w:r>
          </w:p>
          <w:p w14:paraId="5AA2826E" w14:textId="77777777" w:rsidR="0047146D" w:rsidRDefault="0047146D" w:rsidP="00C428C2"/>
          <w:p w14:paraId="5A0CCB33" w14:textId="2F5CF376" w:rsidR="0047146D" w:rsidRDefault="0047146D" w:rsidP="00C428C2">
            <w:r>
              <w:t xml:space="preserve">Comparing all these, different clustering methods gives different insights of the data. It could be on the basis of </w:t>
            </w:r>
            <w:proofErr w:type="gramStart"/>
            <w:r>
              <w:t>X,Y</w:t>
            </w:r>
            <w:proofErr w:type="gramEnd"/>
            <w:r>
              <w:t xml:space="preserve"> or both.</w:t>
            </w:r>
          </w:p>
        </w:tc>
      </w:tr>
      <w:tr w:rsidR="0047146D" w14:paraId="57DBEC29" w14:textId="77777777" w:rsidTr="00C428C2">
        <w:trPr>
          <w:trHeight w:val="768"/>
        </w:trPr>
        <w:tc>
          <w:tcPr>
            <w:tcW w:w="2797" w:type="dxa"/>
          </w:tcPr>
          <w:p w14:paraId="34011E0D" w14:textId="77777777" w:rsidR="002340AA" w:rsidRDefault="002340AA" w:rsidP="00C428C2"/>
          <w:p w14:paraId="72D1FADC" w14:textId="2AFFD7A8" w:rsidR="002340AA" w:rsidRDefault="002340AA" w:rsidP="00C428C2"/>
        </w:tc>
        <w:tc>
          <w:tcPr>
            <w:tcW w:w="4646" w:type="dxa"/>
          </w:tcPr>
          <w:p w14:paraId="7C91C9F9" w14:textId="77777777" w:rsidR="002340AA" w:rsidRPr="00300F47" w:rsidRDefault="002340AA" w:rsidP="00C428C2"/>
        </w:tc>
        <w:tc>
          <w:tcPr>
            <w:tcW w:w="3465" w:type="dxa"/>
          </w:tcPr>
          <w:p w14:paraId="7FFE3FA0" w14:textId="77777777" w:rsidR="002340AA" w:rsidRDefault="002340AA" w:rsidP="00C428C2"/>
        </w:tc>
      </w:tr>
    </w:tbl>
    <w:p w14:paraId="46EECD64" w14:textId="4321BA15" w:rsidR="00C428C2" w:rsidRDefault="00C428C2"/>
    <w:p w14:paraId="7FEC90DD" w14:textId="317E7B4D" w:rsidR="00C40A89" w:rsidRDefault="00C40A89"/>
    <w:p w14:paraId="24699251" w14:textId="77777777" w:rsidR="00C40A89" w:rsidRDefault="00C40A89" w:rsidP="00C40A89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lastRenderedPageBreak/>
        <w:t>Cluster Visualization (Age vs Resting-BP)</w:t>
      </w:r>
    </w:p>
    <w:p w14:paraId="011EE09B" w14:textId="77777777" w:rsidR="00C40A89" w:rsidRDefault="00C40A89" w:rsidP="00C40A8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According to</w:t>
      </w:r>
      <w:hyperlink r:id="rId9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 xml:space="preserve"> https://www.medicinenet.com/what_is_stroke-level_high_blood_pressure/article.htm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it says that people with 180/120 mm Hg are prone for heart stroke.</w:t>
      </w:r>
    </w:p>
    <w:p w14:paraId="5C4D0D1E" w14:textId="77777777" w:rsidR="00C40A89" w:rsidRDefault="00C40A89"/>
    <w:tbl>
      <w:tblPr>
        <w:tblStyle w:val="TableGrid"/>
        <w:tblW w:w="11336" w:type="dxa"/>
        <w:tblInd w:w="-815" w:type="dxa"/>
        <w:tblLook w:val="04A0" w:firstRow="1" w:lastRow="0" w:firstColumn="1" w:lastColumn="0" w:noHBand="0" w:noVBand="1"/>
      </w:tblPr>
      <w:tblGrid>
        <w:gridCol w:w="2784"/>
        <w:gridCol w:w="5182"/>
        <w:gridCol w:w="3370"/>
      </w:tblGrid>
      <w:tr w:rsidR="00300F47" w14:paraId="2A1569AE" w14:textId="77777777" w:rsidTr="002340AA">
        <w:trPr>
          <w:trHeight w:val="367"/>
        </w:trPr>
        <w:tc>
          <w:tcPr>
            <w:tcW w:w="2784" w:type="dxa"/>
          </w:tcPr>
          <w:p w14:paraId="7C89E618" w14:textId="77777777" w:rsidR="00300F47" w:rsidRDefault="00300F47" w:rsidP="00305432">
            <w:r>
              <w:t>Clustering</w:t>
            </w:r>
          </w:p>
        </w:tc>
        <w:tc>
          <w:tcPr>
            <w:tcW w:w="5182" w:type="dxa"/>
          </w:tcPr>
          <w:p w14:paraId="514D16D0" w14:textId="3D3D81A5" w:rsidR="00300F47" w:rsidRDefault="00300F47" w:rsidP="00305432">
            <w:proofErr w:type="spellStart"/>
            <w:proofErr w:type="gramStart"/>
            <w:r>
              <w:t>Age:</w:t>
            </w:r>
            <w:r>
              <w:t>Resting</w:t>
            </w:r>
            <w:proofErr w:type="gramEnd"/>
            <w:r>
              <w:t>_BP</w:t>
            </w:r>
            <w:proofErr w:type="spellEnd"/>
          </w:p>
        </w:tc>
        <w:tc>
          <w:tcPr>
            <w:tcW w:w="3370" w:type="dxa"/>
          </w:tcPr>
          <w:p w14:paraId="1570F937" w14:textId="77777777" w:rsidR="00300F47" w:rsidRDefault="00300F47" w:rsidP="00305432">
            <w:r>
              <w:t>Inference</w:t>
            </w:r>
          </w:p>
        </w:tc>
      </w:tr>
      <w:tr w:rsidR="00300F47" w14:paraId="0C1FD82C" w14:textId="77777777" w:rsidTr="002340AA">
        <w:trPr>
          <w:trHeight w:val="752"/>
        </w:trPr>
        <w:tc>
          <w:tcPr>
            <w:tcW w:w="2784" w:type="dxa"/>
          </w:tcPr>
          <w:p w14:paraId="1284029E" w14:textId="77777777" w:rsidR="00300F47" w:rsidRDefault="00300F47" w:rsidP="00305432">
            <w:proofErr w:type="spellStart"/>
            <w:r>
              <w:t>KMeans</w:t>
            </w:r>
            <w:proofErr w:type="spellEnd"/>
          </w:p>
          <w:p w14:paraId="6D652908" w14:textId="77777777" w:rsidR="00300F47" w:rsidRDefault="00300F47" w:rsidP="00305432"/>
        </w:tc>
        <w:tc>
          <w:tcPr>
            <w:tcW w:w="5182" w:type="dxa"/>
          </w:tcPr>
          <w:p w14:paraId="5CE41C9A" w14:textId="723815D3" w:rsidR="00300F47" w:rsidRDefault="00300F47" w:rsidP="00305432">
            <w:r w:rsidRPr="00300F47">
              <w:drawing>
                <wp:inline distT="0" distB="0" distL="0" distR="0" wp14:anchorId="6CAA307E" wp14:editId="632FF2FB">
                  <wp:extent cx="3025140" cy="2739749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990" cy="274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0" w:type="dxa"/>
          </w:tcPr>
          <w:p w14:paraId="362A3429" w14:textId="3CDBE1BF" w:rsidR="00300F47" w:rsidRDefault="002340AA" w:rsidP="00305432">
            <w:r>
              <w:t>If we see here, the resting bp value above 160 is a completely different cluster</w:t>
            </w:r>
          </w:p>
        </w:tc>
      </w:tr>
      <w:tr w:rsidR="00300F47" w14:paraId="78DAF31C" w14:textId="77777777" w:rsidTr="002340AA">
        <w:trPr>
          <w:trHeight w:val="737"/>
        </w:trPr>
        <w:tc>
          <w:tcPr>
            <w:tcW w:w="2784" w:type="dxa"/>
          </w:tcPr>
          <w:p w14:paraId="3CB4CA34" w14:textId="77777777" w:rsidR="00300F47" w:rsidRDefault="00300F47" w:rsidP="00305432">
            <w:r>
              <w:t>GMM</w:t>
            </w:r>
          </w:p>
          <w:p w14:paraId="7EBE0BE5" w14:textId="77777777" w:rsidR="00300F47" w:rsidRDefault="00300F47" w:rsidP="00305432"/>
        </w:tc>
        <w:tc>
          <w:tcPr>
            <w:tcW w:w="5182" w:type="dxa"/>
          </w:tcPr>
          <w:p w14:paraId="5BDB5CAE" w14:textId="344E5889" w:rsidR="00300F47" w:rsidRDefault="00300F47" w:rsidP="00305432">
            <w:r w:rsidRPr="00300F47">
              <w:drawing>
                <wp:inline distT="0" distB="0" distL="0" distR="0" wp14:anchorId="3CA74813" wp14:editId="53483F1B">
                  <wp:extent cx="2964180" cy="2481397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093" cy="248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0" w:type="dxa"/>
          </w:tcPr>
          <w:p w14:paraId="097F6F3B" w14:textId="54AFA902" w:rsidR="00300F47" w:rsidRDefault="002340AA" w:rsidP="00305432">
            <w:r>
              <w:t xml:space="preserve">If we see here, the resting bp value above 160 </w:t>
            </w:r>
            <w:r>
              <w:t xml:space="preserve">cluster </w:t>
            </w:r>
            <w:r>
              <w:t xml:space="preserve">is </w:t>
            </w:r>
            <w:r>
              <w:t>mixed with below values as well</w:t>
            </w:r>
          </w:p>
        </w:tc>
      </w:tr>
      <w:tr w:rsidR="00300F47" w14:paraId="081B40BD" w14:textId="77777777" w:rsidTr="002340AA">
        <w:trPr>
          <w:trHeight w:val="752"/>
        </w:trPr>
        <w:tc>
          <w:tcPr>
            <w:tcW w:w="2784" w:type="dxa"/>
          </w:tcPr>
          <w:p w14:paraId="02AD80B9" w14:textId="77777777" w:rsidR="00300F47" w:rsidRDefault="00300F47" w:rsidP="00305432">
            <w:r>
              <w:lastRenderedPageBreak/>
              <w:t>Agglomerative</w:t>
            </w:r>
          </w:p>
          <w:p w14:paraId="552FDCF2" w14:textId="77777777" w:rsidR="00300F47" w:rsidRDefault="00300F47" w:rsidP="00305432"/>
        </w:tc>
        <w:tc>
          <w:tcPr>
            <w:tcW w:w="5182" w:type="dxa"/>
          </w:tcPr>
          <w:p w14:paraId="283C2269" w14:textId="24D67556" w:rsidR="00300F47" w:rsidRDefault="00300F47" w:rsidP="00305432">
            <w:r w:rsidRPr="00300F47">
              <w:drawing>
                <wp:inline distT="0" distB="0" distL="0" distR="0" wp14:anchorId="52603A8F" wp14:editId="1E2DEF59">
                  <wp:extent cx="2964180" cy="2528881"/>
                  <wp:effectExtent l="0" t="0" r="762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149" cy="254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0" w:type="dxa"/>
          </w:tcPr>
          <w:p w14:paraId="2558E1B2" w14:textId="77777777" w:rsidR="00300F47" w:rsidRDefault="002340AA" w:rsidP="00305432">
            <w:r>
              <w:t>The density of bp value between 150-120 is more and is coming under one cluster.</w:t>
            </w:r>
          </w:p>
          <w:p w14:paraId="20B69D8E" w14:textId="77777777" w:rsidR="002340AA" w:rsidRDefault="002340AA" w:rsidP="00305432"/>
          <w:p w14:paraId="2600CF3E" w14:textId="2AF03D8B" w:rsidR="002340AA" w:rsidRDefault="002340AA" w:rsidP="00305432">
            <w:r>
              <w:t>Thus, these differences show how the values of BP are clustered differently in all the above methods.</w:t>
            </w:r>
          </w:p>
        </w:tc>
      </w:tr>
    </w:tbl>
    <w:p w14:paraId="5CE5F236" w14:textId="136A5351" w:rsidR="00300F47" w:rsidRDefault="00300F47"/>
    <w:p w14:paraId="1D88978F" w14:textId="77777777" w:rsidR="00C40A89" w:rsidRDefault="00C40A89" w:rsidP="00C40A8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Narrative:</w:t>
      </w:r>
    </w:p>
    <w:p w14:paraId="1C2B11DB" w14:textId="77777777" w:rsidR="00C40A89" w:rsidRDefault="00C40A89" w:rsidP="00C40A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Both the attributes show that between age 50-60/65 people have more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ST_Depression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BP. So as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result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even though the cluster itself has different insights but the overall business logic is still the same that is in between the ages 50-65 people are more prone for heart disease.</w:t>
      </w:r>
    </w:p>
    <w:p w14:paraId="710B0A30" w14:textId="77777777" w:rsidR="00C40A89" w:rsidRDefault="00C40A89"/>
    <w:sectPr w:rsidR="00C4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BBB"/>
    <w:multiLevelType w:val="hybridMultilevel"/>
    <w:tmpl w:val="428E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1B1"/>
    <w:multiLevelType w:val="hybridMultilevel"/>
    <w:tmpl w:val="D252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7F99"/>
    <w:multiLevelType w:val="hybridMultilevel"/>
    <w:tmpl w:val="72FE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DB"/>
    <w:rsid w:val="002340AA"/>
    <w:rsid w:val="00300F47"/>
    <w:rsid w:val="0047146D"/>
    <w:rsid w:val="00520E6B"/>
    <w:rsid w:val="005633AC"/>
    <w:rsid w:val="00625E87"/>
    <w:rsid w:val="007714DB"/>
    <w:rsid w:val="00B82AC0"/>
    <w:rsid w:val="00C40A89"/>
    <w:rsid w:val="00C428C2"/>
    <w:rsid w:val="00CC7044"/>
    <w:rsid w:val="00CD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5E4"/>
  <w15:chartTrackingRefBased/>
  <w15:docId w15:val="{C8E355B3-5464-4F1C-8C6A-B1B5282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3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0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ubmed.ncbi.nlm.nih.gov/1174136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edicinenet.com/what_is_stroke-level_high_blood_pressure/articl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agarwal</dc:creator>
  <cp:keywords/>
  <dc:description/>
  <cp:lastModifiedBy>anisha agarwal</cp:lastModifiedBy>
  <cp:revision>4</cp:revision>
  <dcterms:created xsi:type="dcterms:W3CDTF">2021-09-07T21:46:00Z</dcterms:created>
  <dcterms:modified xsi:type="dcterms:W3CDTF">2021-09-08T01:09:00Z</dcterms:modified>
</cp:coreProperties>
</file>