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Pr>
      <w:r>
        <w:t xml:space="preserve">Viva Preparation Guide</w:t>
      </w:r>
    </w:p>
    <w:p>
      <w:pPr>
        <w:spacing w:after="140" w:line="300"/>
      </w:pPr>
      <w:r>
        <w:t xml:space="preserve">Questions your examiner is likely to ask, with answers you can say in your own words. Both partners should be able to answer everything here, not only their own half. Short answers come first. The extra sentences are for when the examiner pushes further.</w:t>
      </w:r>
    </w:p>
    <w:p>
      <w:pPr>
        <w:spacing w:after="140" w:line="300"/>
      </w:pPr>
      <w:r>
        <w:rPr>
          <w:b/>
          <w:bCs/>
        </w:rPr>
        <w:t xml:space="preserve">The project in two sentences.</w:t>
      </w:r>
      <w:r>
        <w:t xml:space="preserve"> We built a publish-subscribe broker over TCP, with wildcard topics, retained messages and two delivery guarantees (QoS 0 and QoS 1). We then built a proxy that drops messages on purpose, and measured how delivery, latency and retransmissions change as loss goes up.</w:t>
      </w:r>
    </w:p>
    <w:p>
      <w:pPr>
        <w:pStyle w:val="Heading3"/>
        <w:keepNext/>
      </w:pPr>
      <w:r>
        <w:t xml:space="preserve">Numbers worth remembering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tblHeader/>
        </w:trPr>
        <w:tc>
          <w:tcPr>
            <w:tcW w:type="dxa" w:w="4300"/>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Fact</w:t>
            </w:r>
          </w:p>
        </w:tc>
        <w:tc>
          <w:tcPr>
            <w:tcW w:type="dxa" w:w="4726"/>
            <w:tcBorders>
              <w:top w:val="single" w:color="C9D3D8" w:sz="4"/>
              <w:left w:val="single" w:color="C9D3D8" w:sz="4"/>
              <w:bottom w:val="single" w:color="C9D3D8" w:sz="4"/>
              <w:right w:val="single" w:color="C9D3D8" w:sz="4"/>
            </w:tcBorders>
            <w:shd w:fill="16324F" w:color="auto" w:val="clear"/>
            <w:tcMar>
              <w:top w:type="dxa" w:w="70"/>
              <w:left w:type="dxa" w:w="110"/>
              <w:bottom w:type="dxa" w:w="70"/>
              <w:right w:type="dxa" w:w="110"/>
            </w:tcMar>
          </w:tcPr>
          <w:p>
            <w:pPr>
              <w:spacing w:after="0"/>
            </w:pPr>
            <w:r>
              <w:rPr>
                <w:b/>
                <w:bCs/>
                <w:color w:val="FFFFFF"/>
                <w:sz w:val="20"/>
                <w:szCs w:val="20"/>
              </w:rPr>
              <w:t xml:space="preserve">Value</w:t>
            </w:r>
          </w:p>
        </w:tc>
      </w:tr>
      <w:tr>
        <w:trPr>
          <w:cantSplit/>
        </w:trPr>
        <w:tc>
          <w:tcPr>
            <w:tcW w:type="dxa" w:w="4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Ports</w:t>
            </w:r>
          </w:p>
        </w:tc>
        <w:tc>
          <w:tcPr>
            <w:tcW w:type="dxa" w:w="4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Broker 1883, proxy 1884</w:t>
            </w:r>
          </w:p>
        </w:tc>
      </w:tr>
      <w:tr>
        <w:trPr>
          <w:cantSplit/>
        </w:trPr>
        <w:tc>
          <w:tcPr>
            <w:tcW w:type="dxa" w:w="4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Frame format</w:t>
            </w:r>
          </w:p>
        </w:tc>
        <w:tc>
          <w:tcPr>
            <w:tcW w:type="dxa" w:w="4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4-byte big-endian length, then JSON</w:t>
            </w:r>
          </w:p>
        </w:tc>
      </w:tr>
      <w:tr>
        <w:trPr>
          <w:cantSplit/>
        </w:trPr>
        <w:tc>
          <w:tcPr>
            <w:tcW w:type="dxa" w:w="4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Retransmit timeout, retries</w:t>
            </w:r>
          </w:p>
        </w:tc>
        <w:tc>
          <w:tcPr>
            <w:tcW w:type="dxa" w:w="4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0.2 s, up to 5 retries</w:t>
            </w:r>
          </w:p>
        </w:tc>
      </w:tr>
      <w:tr>
        <w:trPr>
          <w:cantSplit/>
        </w:trPr>
        <w:tc>
          <w:tcPr>
            <w:tcW w:type="dxa" w:w="4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Loss levels tested</w:t>
            </w:r>
          </w:p>
        </w:tc>
        <w:tc>
          <w:tcPr>
            <w:tcW w:type="dxa" w:w="4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0, 5, 10, 20%</w:t>
            </w:r>
          </w:p>
        </w:tc>
      </w:tr>
      <w:tr>
        <w:trPr>
          <w:cantSplit/>
        </w:trPr>
        <w:tc>
          <w:tcPr>
            <w:tcW w:type="dxa" w:w="4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QoS 0 delivery at 20% loss</w:t>
            </w:r>
          </w:p>
        </w:tc>
        <w:tc>
          <w:tcPr>
            <w:tcW w:type="dxa" w:w="4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63.8%</w:t>
            </w:r>
          </w:p>
        </w:tc>
      </w:tr>
      <w:tr>
        <w:trPr>
          <w:cantSplit/>
        </w:trPr>
        <w:tc>
          <w:tcPr>
            <w:tcW w:type="dxa" w:w="4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QoS 1 delivery at 20% loss</w:t>
            </w:r>
          </w:p>
        </w:tc>
        <w:tc>
          <w:tcPr>
            <w:tcW w:type="dxa" w:w="4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100%</w:t>
            </w:r>
          </w:p>
        </w:tc>
      </w:tr>
      <w:tr>
        <w:trPr>
          <w:cantSplit/>
        </w:trPr>
        <w:tc>
          <w:tcPr>
            <w:tcW w:type="dxa" w:w="4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QoS 1 latency, no loss and 20% loss</w:t>
            </w:r>
          </w:p>
        </w:tc>
        <w:tc>
          <w:tcPr>
            <w:tcW w:type="dxa" w:w="4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2.0 ms and 104.7 ms</w:t>
            </w:r>
          </w:p>
        </w:tc>
      </w:tr>
      <w:tr>
        <w:trPr>
          <w:cantSplit/>
        </w:trPr>
        <w:tc>
          <w:tcPr>
            <w:tcW w:type="dxa" w:w="4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QoS 1 retransmissions at 20% loss</w:t>
            </w:r>
          </w:p>
        </w:tc>
        <w:tc>
          <w:tcPr>
            <w:tcW w:type="dxa" w:w="4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about 314 per 300 messages</w:t>
            </w:r>
          </w:p>
        </w:tc>
      </w:tr>
      <w:tr>
        <w:trPr>
          <w:cantSplit/>
        </w:trPr>
        <w:tc>
          <w:tcPr>
            <w:tcW w:type="dxa" w:w="4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Subscriber duplicates at 20% loss</w:t>
            </w:r>
          </w:p>
        </w:tc>
        <w:tc>
          <w:tcPr>
            <w:tcW w:type="dxa" w:w="4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about 70</w:t>
            </w:r>
          </w:p>
        </w:tc>
      </w:tr>
      <w:tr>
        <w:trPr>
          <w:cantSplit/>
        </w:trPr>
        <w:tc>
          <w:tcPr>
            <w:tcW w:type="dxa" w:w="4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Latency at 10 and 100 subscribers</w:t>
            </w:r>
          </w:p>
        </w:tc>
        <w:tc>
          <w:tcPr>
            <w:tcW w:type="dxa" w:w="4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8.0 ms and 100.7 ms</w:t>
            </w:r>
          </w:p>
        </w:tc>
      </w:tr>
      <w:tr>
        <w:trPr>
          <w:cantSplit/>
        </w:trPr>
        <w:tc>
          <w:tcPr>
            <w:tcW w:type="dxa" w:w="4300"/>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Messages per run, repetitions</w:t>
            </w:r>
          </w:p>
        </w:tc>
        <w:tc>
          <w:tcPr>
            <w:tcW w:type="dxa" w:w="4726"/>
            <w:tcBorders>
              <w:top w:val="single" w:color="C9D3D8" w:sz="4"/>
              <w:left w:val="single" w:color="C9D3D8" w:sz="4"/>
              <w:bottom w:val="single" w:color="C9D3D8" w:sz="4"/>
              <w:right w:val="single" w:color="C9D3D8" w:sz="4"/>
            </w:tcBorders>
            <w:tcMar>
              <w:top w:type="dxa" w:w="70"/>
              <w:left w:type="dxa" w:w="110"/>
              <w:bottom w:type="dxa" w:w="70"/>
              <w:right w:type="dxa" w:w="110"/>
            </w:tcMar>
          </w:tcPr>
          <w:p>
            <w:pPr>
              <w:spacing w:after="0"/>
            </w:pPr>
            <w:r>
              <w:rPr>
                <w:sz w:val="20"/>
                <w:szCs w:val="20"/>
              </w:rPr>
              <w:t xml:space="preserve">300, three runs each</w:t>
            </w:r>
          </w:p>
        </w:tc>
      </w:tr>
    </w:tbl>
    <w:p>
      <w:pPr>
        <w:spacing w:after="160"/>
      </w:pPr>
    </w:p>
    <w:p>
      <w:pPr>
        <w:pStyle w:val="Heading2"/>
        <w:keepNext/>
      </w:pPr>
      <w:r>
        <w:t xml:space="preserve">A.  Basics</w:t>
      </w:r>
    </w:p>
    <w:p>
      <w:pPr>
        <w:keepNext/>
        <w:spacing w:after="70" w:before="200"/>
      </w:pPr>
      <w:r>
        <w:rPr>
          <w:b/>
          <w:bCs/>
          <w:color w:val="16324F"/>
          <w:sz w:val="23"/>
          <w:szCs w:val="23"/>
        </w:rPr>
        <w:t xml:space="preserve">Q1.  What is publish-subscribe, and why use it instead of direct connections?</w:t>
      </w:r>
    </w:p>
    <w:p>
      <w:pPr>
        <w:spacing w:after="140" w:line="300"/>
      </w:pPr>
      <w:r>
        <w:t xml:space="preserve">Publishers send messages to a topic and subscribers listen to topics. A broker in the middle does the matching and forwarding, so neither side knows the other exists.</w:t>
      </w:r>
    </w:p>
    <w:p>
      <w:pPr>
        <w:spacing w:after="140" w:line="300"/>
      </w:pPr>
      <w:r>
        <w:t xml:space="preserve">The benefit is decoupling. You can add a new subscriber, such as a logger, without touching the publisher. With direct connections the publisher would need to know about every consumer.</w:t>
      </w:r>
    </w:p>
    <w:p>
      <w:pPr>
        <w:keepNext/>
        <w:spacing w:after="70" w:before="200"/>
      </w:pPr>
      <w:r>
        <w:rPr>
          <w:b/>
          <w:bCs/>
          <w:color w:val="16324F"/>
          <w:sz w:val="23"/>
          <w:szCs w:val="23"/>
        </w:rPr>
        <w:t xml:space="preserve">Q2.  What is a topic?</w:t>
      </w:r>
    </w:p>
    <w:p>
      <w:pPr>
        <w:spacing w:after="140" w:line="300"/>
      </w:pPr>
      <w:r>
        <w:t xml:space="preserve">A string with levels separated by slashes, like sensor/room1/temp. Publishers use it to label a message, and subscribers use filters over it to choose what they receive.</w:t>
      </w:r>
    </w:p>
    <w:p>
      <w:pPr>
        <w:keepNext/>
        <w:spacing w:after="70" w:before="200"/>
      </w:pPr>
      <w:r>
        <w:rPr>
          <w:b/>
          <w:bCs/>
          <w:color w:val="16324F"/>
          <w:sz w:val="23"/>
          <w:szCs w:val="23"/>
        </w:rPr>
        <w:t xml:space="preserve">Q3.  What does the broker actually do?</w:t>
      </w:r>
    </w:p>
    <w:p>
      <w:pPr>
        <w:spacing w:after="140" w:line="300"/>
      </w:pPr>
      <w:r>
        <w:t xml:space="preserve">It accepts connections, remembers each client's subscriptions, and when a PUBLISH arrives it finds every subscription whose filter matches the topic and sends the message to those clients. It also stores retained messages and handles the acknowledgement logic for QoS 1.</w:t>
      </w:r>
    </w:p>
    <w:p>
      <w:pPr>
        <w:keepNext/>
        <w:spacing w:after="70" w:before="200"/>
      </w:pPr>
      <w:r>
        <w:rPr>
          <w:b/>
          <w:bCs/>
          <w:color w:val="16324F"/>
          <w:sz w:val="23"/>
          <w:szCs w:val="23"/>
        </w:rPr>
        <w:t xml:space="preserve">Q4.  Why TCP and not UDP?</w:t>
      </w:r>
    </w:p>
    <w:p>
      <w:pPr>
        <w:spacing w:after="140" w:line="300"/>
      </w:pPr>
      <w:r>
        <w:t xml:space="preserve">TCP gives us an ordered, connection-based channel for free, which keeps the protocol simple, and it is what MQTT uses. We then add our own acknowledgements on top for the delivery guarantee.</w:t>
      </w:r>
    </w:p>
    <w:p>
      <w:pPr>
        <w:spacing w:after="140" w:line="300"/>
      </w:pPr>
      <w:r>
        <w:t xml:space="preserve">With UDP we would have to build ordering and connection handling ourselves, and we would be measuring that instead of the QoS behaviour.</w:t>
      </w:r>
    </w:p>
    <w:p>
      <w:pPr>
        <w:keepNext/>
        <w:spacing w:after="70" w:before="200"/>
      </w:pPr>
      <w:r>
        <w:rPr>
          <w:b/>
          <w:bCs/>
          <w:color w:val="16324F"/>
          <w:sz w:val="23"/>
          <w:szCs w:val="23"/>
        </w:rPr>
        <w:t xml:space="preserve">Q5.  TCP is already reliable. Why do we need QoS 1 at all?</w:t>
      </w:r>
    </w:p>
    <w:p>
      <w:pPr>
        <w:spacing w:after="140" w:line="300"/>
      </w:pPr>
      <w:r>
        <w:t xml:space="preserve">TCP only protects bytes while one connection is alive. If a connection breaks, a process crashes, or a message is accepted by the socket but never processed, TCP cannot help, because it only knows the bytes were received by the other machine's operating system, not that the application handled them.</w:t>
      </w:r>
    </w:p>
    <w:p>
      <w:pPr>
        <w:spacing w:after="140" w:line="300"/>
      </w:pPr>
      <w:r>
        <w:t xml:space="preserve">An application-level acknowledgement confirms that the other program has the message. In our experiments TCP is healthy, so we use the proxy to emulate those application-level losses.</w:t>
      </w:r>
    </w:p>
    <w:p>
      <w:pPr>
        <w:keepNext/>
        <w:spacing w:after="70" w:before="200"/>
      </w:pPr>
      <w:r>
        <w:rPr>
          <w:b/>
          <w:bCs/>
          <w:color w:val="16324F"/>
          <w:sz w:val="23"/>
          <w:szCs w:val="23"/>
        </w:rPr>
        <w:t xml:space="preserve">Q6.  Why asyncio instead of threads?</w:t>
      </w:r>
    </w:p>
    <w:p>
      <w:pPr>
        <w:spacing w:after="140" w:line="300"/>
      </w:pPr>
      <w:r>
        <w:t xml:space="preserve">A broker spends most of its time waiting on sockets. asyncio handles thousands of waiting connections in one thread without locks around shared data like the subscription list, and a task per QoS 1 delivery is very cheap. The downside is that one CPU-heavy task would block everything, and a single thread limits throughput.</w:t>
      </w:r>
    </w:p>
    <w:p>
      <w:pPr>
        <w:pStyle w:val="Heading2"/>
        <w:keepNext/>
      </w:pPr>
      <w:r>
        <w:t xml:space="preserve">B.  Framing and protocol</w:t>
      </w:r>
    </w:p>
    <w:p>
      <w:pPr>
        <w:keepNext/>
        <w:spacing w:after="70" w:before="200"/>
      </w:pPr>
      <w:r>
        <w:rPr>
          <w:b/>
          <w:bCs/>
          <w:color w:val="16324F"/>
          <w:sz w:val="23"/>
          <w:szCs w:val="23"/>
        </w:rPr>
        <w:t xml:space="preserve">Q7.  Why length-prefixed framing?</w:t>
      </w:r>
    </w:p>
    <w:p>
      <w:pPr>
        <w:spacing w:after="140" w:line="300"/>
      </w:pPr>
      <w:r>
        <w:t xml:space="preserve">TCP is a byte stream with no message boundaries. Two sends can arrive merged, or one send can arrive split. The length prefix tells the receiver exactly how many bytes belong to the next message, so it can read precisely that many.</w:t>
      </w:r>
    </w:p>
    <w:p>
      <w:pPr>
        <w:spacing w:after="140" w:line="300"/>
      </w:pPr>
      <w:r>
        <w:t xml:space="preserve">The alternative is a delimiter such as a newline, but then the payload can never contain that character unless it is escaped. A length prefix works for any content and is faster to parse.</w:t>
      </w:r>
    </w:p>
    <w:p>
      <w:pPr>
        <w:keepNext/>
        <w:spacing w:after="70" w:before="200"/>
      </w:pPr>
      <w:r>
        <w:rPr>
          <w:b/>
          <w:bCs/>
          <w:color w:val="16324F"/>
          <w:sz w:val="23"/>
          <w:szCs w:val="23"/>
        </w:rPr>
        <w:t xml:space="preserve">Q8.  How does your receive function work?</w:t>
      </w:r>
    </w:p>
    <w:p>
      <w:pPr>
        <w:spacing w:after="140" w:line="300"/>
      </w:pPr>
      <w:r>
        <w:t xml:space="preserve">It calls readexactly(4) to get the length, unpacks it as a big-endian unsigned integer, then calls readexactly(n) for the body and parses the JSON. readexactly waits until all the bytes have arrived, so partial reads are not our problem.</w:t>
      </w:r>
    </w:p>
    <w:p>
      <w:pPr>
        <w:keepNext/>
        <w:spacing w:after="70" w:before="200"/>
      </w:pPr>
      <w:r>
        <w:rPr>
          <w:b/>
          <w:bCs/>
          <w:color w:val="16324F"/>
          <w:sz w:val="23"/>
          <w:szCs w:val="23"/>
        </w:rPr>
        <w:t xml:space="preserve">Q9.  Why 4 bytes for the length?</w:t>
      </w:r>
    </w:p>
    <w:p>
      <w:pPr>
        <w:spacing w:after="140" w:line="300"/>
      </w:pPr>
      <w:r>
        <w:t xml:space="preserve">Four bytes allows messages up to 4 GB, far more than needed, and it is a standard size that struct can pack in one call. Two bytes would have capped us at 64 KB, and we test a 16 KB payload and want headroom.</w:t>
      </w:r>
    </w:p>
    <w:p>
      <w:pPr>
        <w:keepNext/>
        <w:spacing w:after="70" w:before="200"/>
      </w:pPr>
      <w:r>
        <w:rPr>
          <w:b/>
          <w:bCs/>
          <w:color w:val="16324F"/>
          <w:sz w:val="23"/>
          <w:szCs w:val="23"/>
        </w:rPr>
        <w:t xml:space="preserve">Q10.  Why JSON?</w:t>
      </w:r>
    </w:p>
    <w:p>
      <w:pPr>
        <w:spacing w:after="140" w:line="300"/>
      </w:pPr>
      <w:r>
        <w:t xml:space="preserve">Readable while debugging and trivial to extend with new fields. The cost is size and parsing time, which shows in the payload experiment. A real deployment would use a binary format like MQTT does.</w:t>
      </w:r>
    </w:p>
    <w:p>
      <w:pPr>
        <w:keepNext/>
        <w:spacing w:after="70" w:before="200"/>
      </w:pPr>
      <w:r>
        <w:rPr>
          <w:b/>
          <w:bCs/>
          <w:color w:val="16324F"/>
          <w:sz w:val="23"/>
          <w:szCs w:val="23"/>
        </w:rPr>
        <w:t xml:space="preserve">Q11.  What message types do you have?</w:t>
      </w:r>
    </w:p>
    <w:p>
      <w:pPr>
        <w:spacing w:after="140" w:line="300"/>
      </w:pPr>
      <w:r>
        <w:t xml:space="preserve">CONNECT and CONNACK, SUBSCRIBE and SUBACK, PUBLISH, PUBACK, and STATS. CONNACK and SUBACK are extras we added so a client knows its session and subscriptions are active before it continues.</w:t>
      </w:r>
    </w:p>
    <w:p>
      <w:pPr>
        <w:keepNext/>
        <w:spacing w:after="70" w:before="200"/>
      </w:pPr>
      <w:r>
        <w:rPr>
          <w:b/>
          <w:bCs/>
          <w:color w:val="16324F"/>
          <w:sz w:val="23"/>
          <w:szCs w:val="23"/>
        </w:rPr>
        <w:t xml:space="preserve">Q12.  Why did you add SUBACK?</w:t>
      </w:r>
    </w:p>
    <w:p>
      <w:pPr>
        <w:spacing w:after="140" w:line="300"/>
      </w:pPr>
      <w:r>
        <w:t xml:space="preserve">Without it a subscriber and a publisher on different connections can race. The publisher's message might reach the broker before the broker has processed the subscription, and the subscriber would miss it for a reason unrelated to loss. That would have spoiled our measurements.</w:t>
      </w:r>
    </w:p>
    <w:p>
      <w:pPr>
        <w:keepNext/>
        <w:spacing w:after="70" w:before="200"/>
      </w:pPr>
      <w:r>
        <w:rPr>
          <w:b/>
          <w:bCs/>
          <w:color w:val="16324F"/>
          <w:sz w:val="23"/>
          <w:szCs w:val="23"/>
        </w:rPr>
        <w:t xml:space="preserve">Q13.  Explain the wildcards.</w:t>
      </w:r>
    </w:p>
    <w:p>
      <w:pPr>
        <w:spacing w:after="140" w:line="300"/>
      </w:pPr>
      <w:r>
        <w:t xml:space="preserve">Plus matches exactly one level. sensor/+/temp matches sensor/room1/temp but not sensor/a/b/temp. Hash matches everything from its position onwards, so sensor/# matches any topic under sensor.</w:t>
      </w:r>
    </w:p>
    <w:p>
      <w:pPr>
        <w:spacing w:after="140" w:line="300"/>
      </w:pPr>
      <w:r>
        <w:t xml:space="preserve">The function splits both on the slash and compares level by level. If it meets a hash it returns true. Otherwise the two must have the same number of levels.</w:t>
      </w:r>
    </w:p>
    <w:p>
      <w:pPr>
        <w:keepNext/>
        <w:spacing w:after="70" w:before="200"/>
      </w:pPr>
      <w:r>
        <w:rPr>
          <w:b/>
          <w:bCs/>
          <w:color w:val="16324F"/>
          <w:sz w:val="23"/>
          <w:szCs w:val="23"/>
        </w:rPr>
        <w:t xml:space="preserve">Q14.  What is a retained message?</w:t>
      </w:r>
    </w:p>
    <w:p>
      <w:pPr>
        <w:spacing w:after="140" w:line="300"/>
      </w:pPr>
      <w:r>
        <w:t xml:space="preserve">The broker keeps the last retained message for each topic. When a new subscriber joins with a matching filter, it gets that stored message straight away instead of waiting for the next publish. Publishing a retained message with an empty payload clears it.</w:t>
      </w:r>
    </w:p>
    <w:p>
      <w:pPr>
        <w:keepNext/>
        <w:spacing w:after="70" w:before="200"/>
      </w:pPr>
      <w:r>
        <w:rPr>
          <w:b/>
          <w:bCs/>
          <w:color w:val="16324F"/>
          <w:sz w:val="23"/>
          <w:szCs w:val="23"/>
        </w:rPr>
        <w:t xml:space="preserve">Q15.  Can a retained message be sent with QoS 1?</w:t>
      </w:r>
    </w:p>
    <w:p>
      <w:pPr>
        <w:spacing w:after="140" w:line="300"/>
      </w:pPr>
      <w:r>
        <w:t xml:space="preserve">Yes. The retained message is delivered like any other, using the smaller of its QoS and the subscriber's QoS, and it carries the retain flag set to true so the subscriber can tell it is stored and not live.</w:t>
      </w:r>
    </w:p>
    <w:p>
      <w:pPr>
        <w:pStyle w:val="Heading2"/>
        <w:keepNext/>
      </w:pPr>
      <w:r>
        <w:t xml:space="preserve">C.  QoS 0 and QoS 1</w:t>
      </w:r>
    </w:p>
    <w:p>
      <w:pPr>
        <w:keepNext/>
        <w:spacing w:after="70" w:before="200"/>
      </w:pPr>
      <w:r>
        <w:rPr>
          <w:b/>
          <w:bCs/>
          <w:color w:val="16324F"/>
          <w:sz w:val="23"/>
          <w:szCs w:val="23"/>
        </w:rPr>
        <w:t xml:space="preserve">Q16.  What is the difference between QoS 0 and QoS 1?</w:t>
      </w:r>
    </w:p>
    <w:p>
      <w:pPr>
        <w:spacing w:after="140" w:line="300"/>
      </w:pPr>
      <w:r>
        <w:t xml:space="preserve">QoS 0 sends once and forgets. If the message is lost, nobody knows. It is at most once.</w:t>
      </w:r>
    </w:p>
    <w:p>
      <w:pPr>
        <w:spacing w:after="140" w:line="300"/>
      </w:pPr>
      <w:r>
        <w:t xml:space="preserve">QoS 1 needs a PUBACK. The sender retransmits until it gets one, so the message arrives at least once, but may arrive more than once.</w:t>
      </w:r>
    </w:p>
    <w:p>
      <w:pPr>
        <w:keepNext/>
        <w:spacing w:after="70" w:before="200"/>
      </w:pPr>
      <w:r>
        <w:rPr>
          <w:b/>
          <w:bCs/>
          <w:color w:val="16324F"/>
          <w:sz w:val="23"/>
          <w:szCs w:val="23"/>
        </w:rPr>
        <w:t xml:space="preserve">Q17.  Walk me through QoS 1 end to end.</w:t>
      </w:r>
    </w:p>
    <w:p>
      <w:pPr>
        <w:spacing w:after="140" w:line="300"/>
      </w:pPr>
      <w:r>
        <w:t xml:space="preserve">Publisher sends PUBLISH with id 7 and waits 0.2 s for PUBACK 7. If it does not come, it resends, up to five times. The broker always answers with PUBACK, but routes the message only the first time it sees that client and id.</w:t>
      </w:r>
    </w:p>
    <w:p>
      <w:pPr>
        <w:spacing w:after="140" w:line="300"/>
      </w:pPr>
      <w:r>
        <w:t xml:space="preserve">For each matching subscriber, the broker gives the delivery its own id, sends it, waits for a PUBACK, and retries on a timeout in the same way. The subscriber acknowledges every copy but gives the application each delivery id only once.</w:t>
      </w:r>
    </w:p>
    <w:p>
      <w:pPr>
        <w:keepNext/>
        <w:spacing w:after="70" w:before="200"/>
      </w:pPr>
      <w:r>
        <w:rPr>
          <w:b/>
          <w:bCs/>
          <w:color w:val="16324F"/>
          <w:sz w:val="23"/>
          <w:szCs w:val="23"/>
        </w:rPr>
        <w:t xml:space="preserve">Q18.  Why does QoS 1 create duplicates?</w:t>
      </w:r>
    </w:p>
    <w:p>
      <w:pPr>
        <w:spacing w:after="140" w:line="300"/>
      </w:pPr>
      <w:r>
        <w:t xml:space="preserve">Because the sender cannot tell a lost message from a lost acknowledgement. If the PUBACK is lost, the sender sees silence and resends, even though the first copy arrived.</w:t>
      </w:r>
    </w:p>
    <w:p>
      <w:pPr>
        <w:spacing w:after="140" w:line="300"/>
      </w:pPr>
      <w:r>
        <w:t xml:space="preserve">That is why QoS 1 promises at least once. Removing the possibility entirely needs a handshake like QoS 2.</w:t>
      </w:r>
    </w:p>
    <w:p>
      <w:pPr>
        <w:keepNext/>
        <w:spacing w:after="70" w:before="200"/>
      </w:pPr>
      <w:r>
        <w:rPr>
          <w:b/>
          <w:bCs/>
          <w:color w:val="16324F"/>
          <w:sz w:val="23"/>
          <w:szCs w:val="23"/>
        </w:rPr>
        <w:t xml:space="preserve">Q19.  Why a separate delivery id for the broker-to-subscriber leg?</w:t>
      </w:r>
    </w:p>
    <w:p>
      <w:pPr>
        <w:spacing w:after="140" w:line="300"/>
      </w:pPr>
      <w:r>
        <w:t xml:space="preserve">The publisher's id is only unique within that publisher. Two publishers can both use id 7, and one publish fans out to many subscribers, each needing its own acknowledgement. A broker-wide counter gives every delivery a unique id, and the broker can match each PUBACK to the right pending delivery.</w:t>
      </w:r>
    </w:p>
    <w:p>
      <w:pPr>
        <w:spacing w:after="140" w:line="300"/>
      </w:pPr>
      <w:r>
        <w:t xml:space="preserve">Reusing the publisher's id would let one subscriber's ACK be mistaken for another's.</w:t>
      </w:r>
    </w:p>
    <w:p>
      <w:pPr>
        <w:keepNext/>
        <w:spacing w:after="70" w:before="200"/>
      </w:pPr>
      <w:r>
        <w:rPr>
          <w:b/>
          <w:bCs/>
          <w:color w:val="16324F"/>
          <w:sz w:val="23"/>
          <w:szCs w:val="23"/>
        </w:rPr>
        <w:t xml:space="preserve">Q20.  How does the broker avoid routing a repeated publish twice?</w:t>
      </w:r>
    </w:p>
    <w:p>
      <w:pPr>
        <w:spacing w:after="140" w:line="300"/>
      </w:pPr>
      <w:r>
        <w:t xml:space="preserve">It keeps a set of ids per client. If the id was seen, it still sends the PUBACK (the earlier one may have been lost), increments dup_pub, and does not route again.</w:t>
      </w:r>
    </w:p>
    <w:p>
      <w:pPr>
        <w:keepNext/>
        <w:spacing w:after="70" w:before="200"/>
      </w:pPr>
      <w:r>
        <w:rPr>
          <w:b/>
          <w:bCs/>
          <w:color w:val="16324F"/>
          <w:sz w:val="23"/>
          <w:szCs w:val="23"/>
        </w:rPr>
        <w:t xml:space="preserve">Q21.  How does the subscriber avoid showing a duplicate to the application?</w:t>
      </w:r>
    </w:p>
    <w:p>
      <w:pPr>
        <w:spacing w:after="140" w:line="300"/>
      </w:pPr>
      <w:r>
        <w:t xml:space="preserve">It keeps the set of delivery ids it has received. A repeated id is acknowledged again, counted as a duplicate, and skipped, so the callback only runs once per delivery.</w:t>
      </w:r>
    </w:p>
    <w:p>
      <w:pPr>
        <w:keepNext/>
        <w:spacing w:after="70" w:before="200"/>
      </w:pPr>
      <w:r>
        <w:rPr>
          <w:b/>
          <w:bCs/>
          <w:color w:val="16324F"/>
          <w:sz w:val="23"/>
          <w:szCs w:val="23"/>
        </w:rPr>
        <w:t xml:space="preserve">Q22.  What happens after five retries fail?</w:t>
      </w:r>
    </w:p>
    <w:p>
      <w:pPr>
        <w:spacing w:after="140" w:line="300"/>
      </w:pPr>
      <w:r>
        <w:t xml:space="preserve">The broker counts a delivery_failed and gives up on that delivery. The publisher counts a failed publish and moves on. At 20% loss this is very unlikely, about 0.2 to the power six per hop, and we saw none.</w:t>
      </w:r>
    </w:p>
    <w:p>
      <w:pPr>
        <w:keepNext/>
        <w:spacing w:after="70" w:before="200"/>
      </w:pPr>
      <w:r>
        <w:rPr>
          <w:b/>
          <w:bCs/>
          <w:color w:val="16324F"/>
          <w:sz w:val="23"/>
          <w:szCs w:val="23"/>
        </w:rPr>
        <w:t xml:space="preserve">Q23.  What does delivery QoS mean, and what is min(publish QoS, subscription QoS)?</w:t>
      </w:r>
    </w:p>
    <w:p>
      <w:pPr>
        <w:spacing w:after="140" w:line="300"/>
      </w:pPr>
      <w:r>
        <w:t xml:space="preserve">A subscriber says the highest level it wants. If the message was published at QoS 1 and the subscriber asked for QoS 0, it is delivered at QoS 0. If it was published at QoS 0, the broker cannot upgrade it, so even a QoS 1 subscriber gets QoS 0.</w:t>
      </w:r>
    </w:p>
    <w:p>
      <w:pPr>
        <w:keepNext/>
        <w:spacing w:after="70" w:before="200"/>
      </w:pPr>
      <w:r>
        <w:rPr>
          <w:b/>
          <w:bCs/>
          <w:color w:val="16324F"/>
          <w:sz w:val="23"/>
          <w:szCs w:val="23"/>
        </w:rPr>
        <w:t xml:space="preserve">Q24.  Why 0.2 seconds for the timeout?</w:t>
      </w:r>
    </w:p>
    <w:p>
      <w:pPr>
        <w:spacing w:after="140" w:line="300"/>
      </w:pPr>
      <w:r>
        <w:t xml:space="preserve">It is long enough that on a healthy local connection an acknowledgement almost always arrives first, and short enough that the experiments finish quickly. In a real network it should be based on measured round trip time, and ideally grow after each failed attempt.</w:t>
      </w:r>
    </w:p>
    <w:p>
      <w:pPr>
        <w:keepNext/>
        <w:spacing w:after="70" w:before="200"/>
      </w:pPr>
      <w:r>
        <w:rPr>
          <w:b/>
          <w:bCs/>
          <w:color w:val="16324F"/>
          <w:sz w:val="23"/>
          <w:szCs w:val="23"/>
        </w:rPr>
        <w:t xml:space="preserve">Q25.  Why does each delivery run in its own task?</w:t>
      </w:r>
    </w:p>
    <w:p>
      <w:pPr>
        <w:spacing w:after="140" w:line="300"/>
      </w:pPr>
      <w:r>
        <w:t xml:space="preserve">Waiting for an acknowledgement can take hundreds of milliseconds. If the broker waited inline, one slow or lossy subscriber would stall delivery to everyone else.</w:t>
      </w:r>
    </w:p>
    <w:p>
      <w:pPr>
        <w:keepNext/>
        <w:spacing w:after="70" w:before="200"/>
      </w:pPr>
      <w:r>
        <w:rPr>
          <w:b/>
          <w:bCs/>
          <w:color w:val="16324F"/>
          <w:sz w:val="23"/>
          <w:szCs w:val="23"/>
        </w:rPr>
        <w:t xml:space="preserve">Q26.  What is QoS 2, and why did you not build it?</w:t>
      </w:r>
    </w:p>
    <w:p>
      <w:pPr>
        <w:spacing w:after="140" w:line="300"/>
      </w:pPr>
      <w:r>
        <w:t xml:space="preserve">Exactly once, using a four-step handshake (PUBLISH, PUBREC, PUBREL, PUBCOMP) so that the receiver can tell a repeat from a new message. We had two days and chose to do QoS 0 and 1 properly and measure them. It is listed as future work.</w:t>
      </w:r>
    </w:p>
    <w:p>
      <w:pPr>
        <w:pStyle w:val="Heading2"/>
        <w:keepNext/>
      </w:pPr>
      <w:r>
        <w:t xml:space="preserve">D.  The proxy and the experiments</w:t>
      </w:r>
    </w:p>
    <w:p>
      <w:pPr>
        <w:keepNext/>
        <w:spacing w:after="70" w:before="200"/>
      </w:pPr>
      <w:r>
        <w:rPr>
          <w:b/>
          <w:bCs/>
          <w:color w:val="16324F"/>
          <w:sz w:val="23"/>
          <w:szCs w:val="23"/>
        </w:rPr>
        <w:t xml:space="preserve">Q27.  Why does the proxy drop frames and not bytes?</w:t>
      </w:r>
    </w:p>
    <w:p>
      <w:pPr>
        <w:spacing w:after="140" w:line="300"/>
      </w:pPr>
      <w:r>
        <w:t xml:space="preserve">If it dropped raw bytes, the length prefix would no longer match what follows, and every later frame on that connection would be misread. Dropping a whole frame keeps the stream valid and removes one message.</w:t>
      </w:r>
    </w:p>
    <w:p>
      <w:pPr>
        <w:spacing w:after="140" w:line="300"/>
      </w:pPr>
      <w:r>
        <w:t xml:space="preserve">Because TCP is reliable underneath, this models application-level loss, not real packet loss.</w:t>
      </w:r>
    </w:p>
    <w:p>
      <w:pPr>
        <w:keepNext/>
        <w:spacing w:after="70" w:before="200"/>
      </w:pPr>
      <w:r>
        <w:rPr>
          <w:b/>
          <w:bCs/>
          <w:color w:val="16324F"/>
          <w:sz w:val="23"/>
          <w:szCs w:val="23"/>
        </w:rPr>
        <w:t xml:space="preserve">Q28.  Which messages does the proxy drop?</w:t>
      </w:r>
    </w:p>
    <w:p>
      <w:pPr>
        <w:spacing w:after="140" w:line="300"/>
      </w:pPr>
      <w:r>
        <w:t xml:space="preserve">Only PUBLISH and PUBACK frames, in both directions. CONNECT, SUBSCRIBE, their acknowledgements and STATS are never dropped, because losing those would break the setup and not test the QoS mechanism.</w:t>
      </w:r>
    </w:p>
    <w:p>
      <w:pPr>
        <w:keepNext/>
        <w:spacing w:after="70" w:before="200"/>
      </w:pPr>
      <w:r>
        <w:rPr>
          <w:b/>
          <w:bCs/>
          <w:color w:val="16324F"/>
          <w:sz w:val="23"/>
          <w:szCs w:val="23"/>
        </w:rPr>
        <w:t xml:space="preserve">Q29.  Is that a realistic model of packet loss?</w:t>
      </w:r>
    </w:p>
    <w:p>
      <w:pPr>
        <w:spacing w:after="140" w:line="300"/>
      </w:pPr>
      <w:r>
        <w:t xml:space="preserve">No, not exactly. Real packet loss under TCP triggers TCP's own retransmission and shows up as delay. Our proxy models messages lost above TCP, as with a crashed process or a dropped connection. We state this in the report as a limitation.</w:t>
      </w:r>
    </w:p>
    <w:p>
      <w:pPr>
        <w:keepNext/>
        <w:spacing w:after="70" w:before="200"/>
      </w:pPr>
      <w:r>
        <w:rPr>
          <w:b/>
          <w:bCs/>
          <w:color w:val="16324F"/>
          <w:sz w:val="23"/>
          <w:szCs w:val="23"/>
        </w:rPr>
        <w:t xml:space="preserve">Q30.  How did you measure latency?</w:t>
      </w:r>
    </w:p>
    <w:p>
      <w:pPr>
        <w:spacing w:after="140" w:line="300"/>
      </w:pPr>
      <w:r>
        <w:t xml:space="preserve">Each message carries a timestamp from the publisher. The subscriber subtracts it from the receive time. This is valid because the publisher and subscribers run on the same laptop and share a clock. For a retransmitted message the timestamp is from the first send, so the retry delay is included.</w:t>
      </w:r>
    </w:p>
    <w:p>
      <w:pPr>
        <w:keepNext/>
        <w:spacing w:after="70" w:before="200"/>
      </w:pPr>
      <w:r>
        <w:rPr>
          <w:b/>
          <w:bCs/>
          <w:color w:val="16324F"/>
          <w:sz w:val="23"/>
          <w:szCs w:val="23"/>
        </w:rPr>
        <w:t xml:space="preserve">Q31.  How did you measure delivery ratio?</w:t>
      </w:r>
    </w:p>
    <w:p>
      <w:pPr>
        <w:spacing w:after="140" w:line="300"/>
      </w:pPr>
      <w:r>
        <w:t xml:space="preserve">Distinct messages received by all subscribers divided by messages sent times subscribers. The subscribers record the sequence number inside each payload, so a duplicate is not counted twice.</w:t>
      </w:r>
    </w:p>
    <w:p>
      <w:pPr>
        <w:keepNext/>
        <w:spacing w:after="70" w:before="200"/>
      </w:pPr>
      <w:r>
        <w:rPr>
          <w:b/>
          <w:bCs/>
          <w:color w:val="16324F"/>
          <w:sz w:val="23"/>
          <w:szCs w:val="23"/>
        </w:rPr>
        <w:t xml:space="preserve">Q32.  Why is QoS 0 latency low even at 20% loss?</w:t>
      </w:r>
    </w:p>
    <w:p>
      <w:pPr>
        <w:spacing w:after="140" w:line="300"/>
      </w:pPr>
      <w:r>
        <w:t xml:space="preserve">Lost messages are never received, so they never enter the average. Only the survivors are timed, and they travel without retries.</w:t>
      </w:r>
    </w:p>
    <w:p>
      <w:pPr>
        <w:keepNext/>
        <w:spacing w:after="70" w:before="200"/>
      </w:pPr>
      <w:r>
        <w:rPr>
          <w:b/>
          <w:bCs/>
          <w:color w:val="16324F"/>
          <w:sz w:val="23"/>
          <w:szCs w:val="23"/>
        </w:rPr>
        <w:t xml:space="preserve">Q33.  Why does QoS 1 latency rise with loss?</w:t>
      </w:r>
    </w:p>
    <w:p>
      <w:pPr>
        <w:spacing w:after="140" w:line="300"/>
      </w:pPr>
      <w:r>
        <w:t xml:space="preserve">A message that needs a retry waits at least 0.2 s. At 20% loss roughly a fifth of publishes and a fifth of deliveries need one, which adds about 50 ms for each hop on average, and so about 100 ms in total. We measured 105 ms.</w:t>
      </w:r>
    </w:p>
    <w:p>
      <w:pPr>
        <w:keepNext/>
        <w:spacing w:after="70" w:before="200"/>
      </w:pPr>
      <w:r>
        <w:rPr>
          <w:b/>
          <w:bCs/>
          <w:color w:val="16324F"/>
          <w:sz w:val="23"/>
          <w:szCs w:val="23"/>
        </w:rPr>
        <w:t xml:space="preserve">Q34.  Does your data match theory?</w:t>
      </w:r>
    </w:p>
    <w:p>
      <w:pPr>
        <w:spacing w:after="140" w:line="300"/>
      </w:pPr>
      <w:r>
        <w:t xml:space="preserve">Yes. QoS 0 must survive two lossy hops, so delivery should be (1 - p) squared. At 20% that is 0.64, and we measured 63.8%.</w:t>
      </w:r>
    </w:p>
    <w:p>
      <w:pPr>
        <w:spacing w:after="140" w:line="300"/>
      </w:pPr>
      <w:r>
        <w:t xml:space="preserve">For QoS 1, each hop needs 1 / (1 - p) squared attempts on average, which is 1.56 at 20%. That gives about 169 retries per hop for 300 messages, and we measured 155 on the publisher side and 159 on the broker side, which is within about one and a half standard deviations.</w:t>
      </w:r>
    </w:p>
    <w:p>
      <w:pPr>
        <w:keepNext/>
        <w:spacing w:after="70" w:before="200"/>
      </w:pPr>
      <w:r>
        <w:rPr>
          <w:b/>
          <w:bCs/>
          <w:color w:val="16324F"/>
          <w:sz w:val="23"/>
          <w:szCs w:val="23"/>
        </w:rPr>
        <w:t xml:space="preserve">Q35.  Why is QoS 1 throughput so low under loss?</w:t>
      </w:r>
    </w:p>
    <w:p>
      <w:pPr>
        <w:spacing w:after="140" w:line="300"/>
      </w:pPr>
      <w:r>
        <w:t xml:space="preserve">Our benchmark publishes in batches of 20 and waits until all are acknowledged. One lost message holds the batch for at least 0.2 s. The number reflects our batching and timeout, not the broker's limit. With no loss it is about 7,200 messages per second.</w:t>
      </w:r>
    </w:p>
    <w:p>
      <w:pPr>
        <w:keepNext/>
        <w:spacing w:after="70" w:before="200"/>
      </w:pPr>
      <w:r>
        <w:rPr>
          <w:b/>
          <w:bCs/>
          <w:color w:val="16324F"/>
          <w:sz w:val="23"/>
          <w:szCs w:val="23"/>
        </w:rPr>
        <w:t xml:space="preserve">Q36.  Why batches of 20?</w:t>
      </w:r>
    </w:p>
    <w:p>
      <w:pPr>
        <w:spacing w:after="140" w:line="300"/>
      </w:pPr>
      <w:r>
        <w:t xml:space="preserve">Publishing one message at a time at QoS 1 under loss would make the experiment take too long, because each retry costs 0.2 s. Batches keep the run short.</w:t>
      </w:r>
    </w:p>
    <w:p>
      <w:pPr>
        <w:keepNext/>
        <w:spacing w:after="70" w:before="200"/>
      </w:pPr>
      <w:r>
        <w:rPr>
          <w:b/>
          <w:bCs/>
          <w:color w:val="16324F"/>
          <w:sz w:val="23"/>
          <w:szCs w:val="23"/>
        </w:rPr>
        <w:t xml:space="preserve">Q37.  What did the scalability experiment show?</w:t>
      </w:r>
    </w:p>
    <w:p>
      <w:pPr>
        <w:spacing w:after="140" w:line="300"/>
      </w:pPr>
      <w:r>
        <w:t xml:space="preserve">Latency grows about in proportion to the number of subscribers (8 ms at 10, 41 ms at 50, 101 ms at 100) while every subscriber still got every message. Deliveries per second stay around 24,000 to 25,000 up to 50 subscribers and fall to about 21,000 at 100, so the single-threaded event loop is the limit. One of the three runs at 100 subscribers also showed a burst of spurious retransmissions, explained in a later question.</w:t>
      </w:r>
    </w:p>
    <w:p>
      <w:pPr>
        <w:keepNext/>
        <w:spacing w:after="70" w:before="200"/>
      </w:pPr>
      <w:r>
        <w:rPr>
          <w:b/>
          <w:bCs/>
          <w:color w:val="16324F"/>
          <w:sz w:val="23"/>
          <w:szCs w:val="23"/>
        </w:rPr>
        <w:t xml:space="preserve">Q38.  What did the payload experiment show?</w:t>
      </w:r>
    </w:p>
    <w:p>
      <w:pPr>
        <w:spacing w:after="140" w:line="300"/>
      </w:pPr>
      <w:r>
        <w:t xml:space="preserve">Latency and throughput barely change between 64 bytes and 1 KB, because fixed per-message work dominates. At 16 KB throughput drops by about three quarters (from about 6,600 to 1,700 messages per second) as encoding and copying start to matter.</w:t>
      </w:r>
    </w:p>
    <w:p>
      <w:pPr>
        <w:keepNext/>
        <w:spacing w:after="70" w:before="200"/>
      </w:pPr>
      <w:r>
        <w:rPr>
          <w:b/>
          <w:bCs/>
          <w:color w:val="16324F"/>
          <w:sz w:val="23"/>
          <w:szCs w:val="23"/>
        </w:rPr>
        <w:t xml:space="preserve">Q39.  How many times did you repeat each run, and why only that many?</w:t>
      </w:r>
    </w:p>
    <w:p>
      <w:pPr>
        <w:spacing w:after="140" w:line="300"/>
      </w:pPr>
      <w:r>
        <w:t xml:space="preserve">Three times, with 300 messages per run. We report the mean and the standard deviation. More runs would give smoother numbers, but we had limited time. The trends are clear, but with only three runs the standard deviations are themselves rough, and the report says so.</w:t>
      </w:r>
    </w:p>
    <w:p>
      <w:pPr>
        <w:keepNext/>
        <w:spacing w:after="70" w:before="200"/>
      </w:pPr>
      <w:r>
        <w:rPr>
          <w:b/>
          <w:bCs/>
          <w:color w:val="16324F"/>
          <w:sz w:val="23"/>
          <w:szCs w:val="23"/>
        </w:rPr>
        <w:t xml:space="preserve">Q40.  Why start a fresh broker for each run?</w:t>
      </w:r>
    </w:p>
    <w:p>
      <w:pPr>
        <w:spacing w:after="140" w:line="300"/>
      </w:pPr>
      <w:r>
        <w:t xml:space="preserve">So counters, subscriptions and retained messages from one run cannot leak into the next.</w:t>
      </w:r>
    </w:p>
    <w:p>
      <w:pPr>
        <w:pStyle w:val="Heading2"/>
        <w:keepNext/>
      </w:pPr>
      <w:r>
        <w:t xml:space="preserve">E.  Design choices and what could go wrong</w:t>
      </w:r>
    </w:p>
    <w:p>
      <w:pPr>
        <w:keepNext/>
        <w:spacing w:after="70" w:before="200"/>
      </w:pPr>
      <w:r>
        <w:rPr>
          <w:b/>
          <w:bCs/>
          <w:color w:val="16324F"/>
          <w:sz w:val="23"/>
          <w:szCs w:val="23"/>
        </w:rPr>
        <w:t xml:space="preserve">Q41.  What happens if the broker crashes?</w:t>
      </w:r>
    </w:p>
    <w:p>
      <w:pPr>
        <w:spacing w:after="140" w:line="300"/>
      </w:pPr>
      <w:r>
        <w:t xml:space="preserve">Everything is in memory, so subscriptions, retained messages and pending deliveries are lost. Clients would see their connection close and would need to reconnect and subscribe again. Persistence is listed as future work.</w:t>
      </w:r>
    </w:p>
    <w:p>
      <w:pPr>
        <w:keepNext/>
        <w:spacing w:after="70" w:before="200"/>
      </w:pPr>
      <w:r>
        <w:rPr>
          <w:b/>
          <w:bCs/>
          <w:color w:val="16324F"/>
          <w:sz w:val="23"/>
          <w:szCs w:val="23"/>
        </w:rPr>
        <w:t xml:space="preserve">Q42.  What happens if a subscriber disconnects?</w:t>
      </w:r>
    </w:p>
    <w:p>
      <w:pPr>
        <w:spacing w:after="140" w:line="300"/>
      </w:pPr>
      <w:r>
        <w:t xml:space="preserve">The broker notices when the connection closes, removes the client and its subscriptions, and any pending delivery to it ends. We do not queue messages for offline clients, so there are no persistent sessions.</w:t>
      </w:r>
    </w:p>
    <w:p>
      <w:pPr>
        <w:keepNext/>
        <w:spacing w:after="70" w:before="200"/>
      </w:pPr>
      <w:r>
        <w:rPr>
          <w:b/>
          <w:bCs/>
          <w:color w:val="16324F"/>
          <w:sz w:val="23"/>
          <w:szCs w:val="23"/>
        </w:rPr>
        <w:t xml:space="preserve">Q43.  What if two clients use the same client id?</w:t>
      </w:r>
    </w:p>
    <w:p>
      <w:pPr>
        <w:spacing w:after="140" w:line="300"/>
      </w:pPr>
      <w:r>
        <w:t xml:space="preserve">The newer connection replaces the older one in the clients table, and the broker resets the seen-ids set for that id.</w:t>
      </w:r>
    </w:p>
    <w:p>
      <w:pPr>
        <w:keepNext/>
        <w:spacing w:after="70" w:before="200"/>
      </w:pPr>
      <w:r>
        <w:rPr>
          <w:b/>
          <w:bCs/>
          <w:color w:val="16324F"/>
          <w:sz w:val="23"/>
          <w:szCs w:val="23"/>
        </w:rPr>
        <w:t xml:space="preserve">Q44.  Why does each connection have a lock?</w:t>
      </w:r>
    </w:p>
    <w:p>
      <w:pPr>
        <w:spacing w:after="140" w:line="300"/>
      </w:pPr>
      <w:r>
        <w:t xml:space="preserve">Several delivery tasks may send to the same subscriber at once. Writes to a stream must not interleave, or two frames could be mixed. The lock makes each frame go out whole.</w:t>
      </w:r>
    </w:p>
    <w:p>
      <w:pPr>
        <w:keepNext/>
        <w:spacing w:after="70" w:before="200"/>
      </w:pPr>
      <w:r>
        <w:rPr>
          <w:b/>
          <w:bCs/>
          <w:color w:val="16324F"/>
          <w:sz w:val="23"/>
          <w:szCs w:val="23"/>
        </w:rPr>
        <w:t xml:space="preserve">Q45.  What are the weaknesses of your design?</w:t>
      </w:r>
    </w:p>
    <w:p>
      <w:pPr>
        <w:spacing w:after="140" w:line="300"/>
      </w:pPr>
      <w:r>
        <w:t xml:space="preserve">No persistence, no authentication or encryption, the set of seen ids grows without bound, a single thread, JSON overhead, and the loss model works above TCP.</w:t>
      </w:r>
    </w:p>
    <w:p>
      <w:pPr>
        <w:spacing w:after="140" w:line="300"/>
      </w:pPr>
      <w:r>
        <w:t xml:space="preserve">We also did not implement QoS 2, keep-alive, last-will, TLS or a dashboard.</w:t>
      </w:r>
    </w:p>
    <w:p>
      <w:pPr>
        <w:keepNext/>
        <w:spacing w:after="70" w:before="200"/>
      </w:pPr>
      <w:r>
        <w:rPr>
          <w:b/>
          <w:bCs/>
          <w:color w:val="16324F"/>
          <w:sz w:val="23"/>
          <w:szCs w:val="23"/>
        </w:rPr>
        <w:t xml:space="preserve">Q46.  How would you add security?</w:t>
      </w:r>
    </w:p>
    <w:p>
      <w:pPr>
        <w:spacing w:after="140" w:line="300"/>
      </w:pPr>
      <w:r>
        <w:t xml:space="preserve">TLS on the listening socket, using Python's ssl module, for encryption and server identity, plus username and password or client certificates in the CONNECT message. We would then measure the handshake and encryption overhead.</w:t>
      </w:r>
    </w:p>
    <w:p>
      <w:pPr>
        <w:keepNext/>
        <w:spacing w:after="70" w:before="200"/>
      </w:pPr>
      <w:r>
        <w:rPr>
          <w:b/>
          <w:bCs/>
          <w:color w:val="16324F"/>
          <w:sz w:val="23"/>
          <w:szCs w:val="23"/>
        </w:rPr>
        <w:t xml:space="preserve">Q47.  How would you scale this to many more clients?</w:t>
      </w:r>
    </w:p>
    <w:p>
      <w:pPr>
        <w:spacing w:after="140" w:line="300"/>
      </w:pPr>
      <w:r>
        <w:t xml:space="preserve">Run multiple broker processes and share subscription state, or bridge brokers by topic. Move to a binary format, add batching on writes, and measure with a load generator on separate machines.</w:t>
      </w:r>
    </w:p>
    <w:p>
      <w:pPr>
        <w:keepNext/>
        <w:spacing w:after="70" w:before="200"/>
      </w:pPr>
      <w:r>
        <w:rPr>
          <w:b/>
          <w:bCs/>
          <w:color w:val="16324F"/>
          <w:sz w:val="23"/>
          <w:szCs w:val="23"/>
        </w:rPr>
        <w:t xml:space="preserve">Q48.  How is this different from MQTT?</w:t>
      </w:r>
    </w:p>
    <w:p>
      <w:pPr>
        <w:spacing w:after="140" w:line="300"/>
      </w:pPr>
      <w:r>
        <w:t xml:space="preserve">The ideas are the same: topics, wildcards, retained messages, QoS levels. Differences are that MQTT uses a compact binary header and has three QoS levels, keep-alive, last-will, persistent sessions and a standard. Ours uses JSON and has two QoS levels.</w:t>
      </w:r>
    </w:p>
    <w:p>
      <w:pPr>
        <w:keepNext/>
        <w:spacing w:after="70" w:before="200"/>
      </w:pPr>
      <w:r>
        <w:rPr>
          <w:b/>
          <w:bCs/>
          <w:color w:val="16324F"/>
          <w:sz w:val="23"/>
          <w:szCs w:val="23"/>
        </w:rPr>
        <w:t xml:space="preserve">Q49.  What did you learn?</w:t>
      </w:r>
    </w:p>
    <w:p>
      <w:pPr>
        <w:spacing w:after="140" w:line="300"/>
      </w:pPr>
      <w:r>
        <w:t xml:space="preserve">That reliability costs something measurable. QoS 1 gave 100% delivery at 20% loss, but with about fifty times the latency, extra traffic and duplicates. It also showed us why framing and id handling matter when building on a byte stream.</w:t>
      </w:r>
    </w:p>
    <w:p>
      <w:pPr>
        <w:keepNext/>
        <w:spacing w:after="70" w:before="200"/>
      </w:pPr>
      <w:r>
        <w:rPr>
          <w:b/>
          <w:bCs/>
          <w:color w:val="16324F"/>
          <w:sz w:val="23"/>
          <w:szCs w:val="23"/>
        </w:rPr>
        <w:t xml:space="preserve">Q50.  What is your baseline and what is your proposed mechanism?</w:t>
      </w:r>
    </w:p>
    <w:p>
      <w:pPr>
        <w:spacing w:after="140" w:line="300"/>
      </w:pPr>
      <w:r>
        <w:t xml:space="preserve">The baseline is QoS 0, send once and never check. The proposed mechanism is QoS 1: acknowledgement on each hop, a 0.2 s retry timer with up to five retries, a broker-assigned delivery id for every subscriber, and duplicate suppression at the broker and at the subscriber. We compare the two in the same scenarios with the same loss rates.</w:t>
      </w:r>
    </w:p>
    <w:p>
      <w:pPr>
        <w:keepNext/>
        <w:spacing w:after="70" w:before="200"/>
      </w:pPr>
      <w:r>
        <w:rPr>
          <w:b/>
          <w:bCs/>
          <w:color w:val="16324F"/>
          <w:sz w:val="23"/>
          <w:szCs w:val="23"/>
        </w:rPr>
        <w:t xml:space="preserve">Q51.  What is new in your work? Is it a new protocol?</w:t>
      </w:r>
    </w:p>
    <w:p>
      <w:pPr>
        <w:spacing w:after="140" w:line="300"/>
      </w:pPr>
      <w:r>
        <w:t xml:space="preserve">No. The mechanism follows MQTT QoS 1. What we did is implement it from scratch with a per-hop design that is short enough to read, build a lossy proxy that works on Windows and drops whole frames, and measure the result with repeated runs, including a check against a probability model.</w:t>
      </w:r>
    </w:p>
    <w:p>
      <w:pPr>
        <w:spacing w:after="140" w:line="300"/>
      </w:pPr>
      <w:r>
        <w:t xml:space="preserve">Be honest about this in the viva. The novelty is in the design choices, the testbed and the evaluation, not in a new algorithm.</w:t>
      </w:r>
    </w:p>
    <w:p>
      <w:pPr>
        <w:keepNext/>
        <w:spacing w:after="70" w:before="200"/>
      </w:pPr>
      <w:r>
        <w:rPr>
          <w:b/>
          <w:bCs/>
          <w:color w:val="16324F"/>
          <w:sz w:val="23"/>
          <w:szCs w:val="23"/>
        </w:rPr>
        <w:t xml:space="preserve">Q52.  One 100-subscriber run showed over a thousand retransmissions with no loss. Why?</w:t>
      </w:r>
    </w:p>
    <w:p>
      <w:pPr>
        <w:spacing w:after="140" w:line="300"/>
      </w:pPr>
      <w:r>
        <w:t xml:space="preserve">In that run the broker made 1,049 retransmissions and the subscribers saw the same number of duplicates, although the proxy was not even in use. The other two runs had none.</w:t>
      </w:r>
    </w:p>
    <w:p>
      <w:pPr>
        <w:spacing w:after="140" w:line="300"/>
      </w:pPr>
      <w:r>
        <w:t xml:space="preserve">Our explanation is that the single event loop was busy with 100 subscribers, so some acknowledgements took longer than the fixed 0.2 s timer and the broker resent messages that had in fact arrived. We did not investigate further, so say it is a likely explanation and not a proven one. The fix would be a timeout based on the measured round trip time, with backoff.</w:t>
      </w:r>
    </w:p>
    <w:p>
      <w:pPr>
        <w:keepNext/>
        <w:spacing w:after="70" w:before="200"/>
      </w:pPr>
      <w:r>
        <w:rPr>
          <w:b/>
          <w:bCs/>
          <w:color w:val="16324F"/>
          <w:sz w:val="23"/>
          <w:szCs w:val="23"/>
        </w:rPr>
        <w:t xml:space="preserve">Q53.  Derive the numbers you used to check your results.</w:t>
      </w:r>
    </w:p>
    <w:p>
      <w:pPr>
        <w:spacing w:after="140" w:line="300"/>
      </w:pPr>
      <w:r>
        <w:t xml:space="preserve">Per hop, a send succeeds if the PUBLISH and its PUBACK both get through, with probability (1 - p) squared. The expected number of attempts is 1 / (1 - p) squared, so the expected retries per message are that minus 1. At 20% loss that is 0.5625, which is about 169 retries per 300 messages.</w:t>
      </w:r>
    </w:p>
    <w:p>
      <w:pPr>
        <w:spacing w:after="140" w:line="300"/>
      </w:pPr>
      <w:r>
        <w:t xml:space="preserve">For duplicates, the expected number of copies that arrive is 1 / (1 - p), so the extra copies are p / (1 - p), which is 0.25 per message at 20%, about 75 per 300. For latency, each hop adds 0.2 s times p / (1 - p) on average, so two hops add about 100 ms.</w:t>
      </w:r>
    </w:p>
    <w:p>
      <w:pPr>
        <w:keepNext/>
        <w:spacing w:after="70" w:before="200"/>
      </w:pPr>
      <w:r>
        <w:rPr>
          <w:b/>
          <w:bCs/>
          <w:color w:val="16324F"/>
          <w:sz w:val="23"/>
          <w:szCs w:val="23"/>
        </w:rPr>
        <w:t xml:space="preserve">Q54.  What does the standard deviation in your tables tell you?</w:t>
      </w:r>
    </w:p>
    <w:p>
      <w:pPr>
        <w:spacing w:after="140" w:line="300"/>
      </w:pPr>
      <w:r>
        <w:t xml:space="preserve">It shows how much the three runs differed. For example QoS 0 delivery at 20% loss was 63.8 plus or minus 1.0, a tight spread, while the QoS 1 retransmissions at 20% loss were 314 plus or minus 28. Three runs is a small sample, so we treat the trends as reliable and the exact values as approximate.</w:t>
      </w:r>
    </w:p>
    <w:p>
      <w:pPr>
        <w:pStyle w:val="Heading2"/>
        <w:keepNext/>
      </w:pPr>
      <w:r>
        <w:t xml:space="preserve">F.  Questions to ask your partner before the viva</w:t>
      </w:r>
    </w:p>
    <w:p>
      <w:pPr>
        <w:pStyle w:val="ListParagraph"/>
        <w:numPr>
          <w:ilvl w:val="0"/>
          <w:numId w:val="2"/>
        </w:numPr>
        <w:spacing w:after="70" w:line="290"/>
      </w:pPr>
      <w:r>
        <w:t xml:space="preserve">Open broker.py and explain what happens from the moment a PUBLISH frame arrives to the moment a subscriber's callback runs.</w:t>
      </w:r>
    </w:p>
    <w:p>
      <w:pPr>
        <w:pStyle w:val="ListParagraph"/>
        <w:numPr>
          <w:ilvl w:val="0"/>
          <w:numId w:val="2"/>
        </w:numPr>
        <w:spacing w:after="70" w:line="290"/>
      </w:pPr>
      <w:r>
        <w:t xml:space="preserve">Which counter increases when a PUBACK from a subscriber is lost? Which increases when a publisher's PUBACK is lost?</w:t>
      </w:r>
    </w:p>
    <w:p>
      <w:pPr>
        <w:pStyle w:val="ListParagraph"/>
        <w:numPr>
          <w:ilvl w:val="0"/>
          <w:numId w:val="2"/>
        </w:numPr>
        <w:spacing w:after="70" w:line="290"/>
      </w:pPr>
      <w:r>
        <w:t xml:space="preserve">Change the timeout to 1 second. Which graph changes, and how?</w:t>
      </w:r>
    </w:p>
    <w:p>
      <w:pPr>
        <w:pStyle w:val="ListParagraph"/>
        <w:numPr>
          <w:ilvl w:val="0"/>
          <w:numId w:val="2"/>
        </w:numPr>
        <w:spacing w:after="70" w:line="290"/>
      </w:pPr>
      <w:r>
        <w:t xml:space="preserve">What happens if you remove the seen-ids check in the broker? Run the 20% loss test mentally.</w:t>
      </w:r>
    </w:p>
    <w:p>
      <w:pPr>
        <w:pStyle w:val="ListParagraph"/>
        <w:numPr>
          <w:ilvl w:val="0"/>
          <w:numId w:val="2"/>
        </w:numPr>
        <w:spacing w:after="70" w:line="290"/>
      </w:pPr>
      <w:r>
        <w:t xml:space="preserve">Show where the proxy decides whether to drop a frame, and say which message types it can drop.</w:t>
      </w:r>
    </w:p>
    <w:p>
      <w:pPr>
        <w:pStyle w:val="ListParagraph"/>
        <w:numPr>
          <w:ilvl w:val="0"/>
          <w:numId w:val="2"/>
        </w:numPr>
        <w:spacing w:after="70" w:line="290"/>
      </w:pPr>
      <w:r>
        <w:t xml:space="preserve">Why is the monitor client connected directly and not through the proxy?</w:t>
      </w:r>
    </w:p>
    <w:sectPr>
      <w:footerReference w:type="default" r:id="rId6"/>
      <w:pgSz w:w="11906" w:h="16838"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8"/>
        <w:szCs w:val="18"/>
      </w:rPr>
      <w:t xml:space="preserve">Viva Preparation Guide   |   Page </w:t>
    </w:r>
    <w:r>
      <w:rPr>
        <w:color w:val="5B6770"/>
        <w:sz w:val="18"/>
        <w:szCs w:val="18"/>
      </w:rPr>
      <w:fldChar w:fldCharType="begin"/>
    </w:r>
    <w:r>
      <w:rPr>
        <w:color w:val="5B6770"/>
        <w:sz w:val="18"/>
        <w:szCs w:val="18"/>
      </w:rPr>
      <w:instrText xml:space="preserve">PAGE</w:instrText>
    </w:r>
    <w:r>
      <w:rPr>
        <w:color w:val="5B6770"/>
        <w:sz w:val="18"/>
        <w:szCs w:val="18"/>
      </w:rPr>
      <w:fldChar w:fldCharType="separate"/>
    </w:r>
    <w:r>
      <w:rPr>
        <w:color w:val="5B677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40"/>
      </w:pPr>
    </w:lvl>
  </w:abstractNum>
  <w:abstractNum w:abstractNumId="4" w15:restartNumberingAfterBreak="0">
    <w:multiLevelType w:val="hybridMultilevel"/>
    <w:lvl w:ilvl="0" w:tentative="1">
      <w:start w:val="1"/>
      <w:numFmt w:val="decimal"/>
      <w:lvlText w:val="%1."/>
      <w:lvlJc w:val="left"/>
      <w:pPr>
        <w:ind w:left="540" w:hanging="340"/>
      </w:pPr>
    </w:lvl>
  </w:abstractNum>
  <w:abstractNum w:abstractNumId="5" w15:restartNumberingAfterBreak="0">
    <w:multiLevelType w:val="hybridMultilevel"/>
    <w:lvl w:ilvl="0" w:tentative="1">
      <w:start w:val="1"/>
      <w:numFmt w:val="decimal"/>
      <w:lvlText w:val="%1."/>
      <w:lvlJc w:val="left"/>
      <w:pPr>
        <w:ind w:left="540" w:hanging="340"/>
      </w:pPr>
    </w:lvl>
  </w:abstractNum>
  <w:abstractNum w:abstractNumId="6" w15:restartNumberingAfterBreak="0">
    <w:multiLevelType w:val="hybridMultilevel"/>
    <w:lvl w:ilvl="0" w:tentative="1">
      <w:start w:val="1"/>
      <w:numFmt w:val="decimal"/>
      <w:lvlText w:val="%1."/>
      <w:lvlJc w:val="left"/>
      <w:pPr>
        <w:ind w:left="540" w:hanging="340"/>
      </w:pPr>
    </w:lvl>
  </w:abstractNum>
  <w:abstractNum w:abstractNumId="7" w15:restartNumberingAfterBreak="0">
    <w:multiLevelType w:val="hybridMultilevel"/>
    <w:lvl w:ilvl="0" w:tentative="1">
      <w:start w:val="1"/>
      <w:numFmt w:val="decimal"/>
      <w:lvlText w:val="%1."/>
      <w:lvlJc w:val="left"/>
      <w:pPr>
        <w:ind w:left="540" w:hanging="340"/>
      </w:pPr>
    </w:lvl>
  </w:abstractNum>
  <w:abstractNum w:abstractNumId="8"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6324F"/>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1B7F8C"/>
      <w:sz w:val="27"/>
      <w:szCs w:val="27"/>
    </w:rPr>
  </w:style>
  <w:style w:type="paragraph" w:styleId="Heading3">
    <w:name w:val="Heading 3"/>
    <w:basedOn w:val="Normal"/>
    <w:next w:val="Normal"/>
    <w:qFormat/>
    <w:pPr>
      <w:spacing w:after="90" w:before="180"/>
      <w:outlineLvl w:val="2"/>
    </w:pPr>
    <w:rPr>
      <w:rFonts w:ascii="Calibri" w:cs="Calibri" w:eastAsia="Calibri" w:hAnsi="Calibri"/>
      <w:b/>
      <w:bCs/>
      <w:color w:val="16324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Preparation Guide</dc:title>
  <dc:creator>Project team</dc:creator>
  <cp:lastModifiedBy>Un-named</cp:lastModifiedBy>
  <cp:revision>1</cp:revision>
  <dcterms:created xsi:type="dcterms:W3CDTF">2026-10-20T06:55:04.168Z</dcterms:created>
  <dcterms:modified xsi:type="dcterms:W3CDTF">2026-10-20T06:55:04.169Z</dcterms:modified>
</cp:coreProperties>
</file>

<file path=docProps/custom.xml><?xml version="1.0" encoding="utf-8"?>
<Properties xmlns="http://schemas.openxmlformats.org/officeDocument/2006/custom-properties" xmlns:vt="http://schemas.openxmlformats.org/officeDocument/2006/docPropsVTypes"/>
</file>