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B57"/>
          <w:sz w:val="44"/>
          <w:szCs w:val="44"/>
        </w:rPr>
        <w:t xml:space="preserve">SentinelSafe / ZeroHarm-AI</w:t>
      </w:r>
    </w:p>
    <w:p>
      <w:pPr>
        <w:spacing w:after="40"/>
        <w:jc w:val="center"/>
      </w:pPr>
      <w:r>
        <w:rPr>
          <w:color w:val="5F5E5A"/>
          <w:sz w:val="26"/>
          <w:szCs w:val="26"/>
        </w:rPr>
        <w:t xml:space="preserve">Team Roles &amp; Responsibilities — 12-Hour Build Plan</w:t>
      </w:r>
    </w:p>
    <w:p>
      <w:pPr>
        <w:spacing w:after="300"/>
        <w:jc w:val="center"/>
      </w:pPr>
      <w:r>
        <w:rPr>
          <w:i/>
          <w:iCs/>
          <w:color w:val="5F5E5A"/>
          <w:sz w:val="20"/>
          <w:szCs w:val="20"/>
        </w:rPr>
        <w:t xml:space="preserve">ET AI Hackathon 2026 · Problem Statement 1: AI-Powered Industrial Safety Intelligence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3B57"/>
        </w:rPr>
        <w:t xml:space="preserve">Team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GitHub</w:t>
            </w:r>
          </w:p>
        </w:tc>
        <w:tc>
          <w:tcPr>
            <w:tcW w:type="dxa" w:w="24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module</w:t>
            </w:r>
          </w:p>
        </w:tc>
        <w:tc>
          <w:tcPr>
            <w:tcW w:type="dxa" w:w="256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deliverable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Anisha Paturi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github.com/AnishaPaturi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Incident Pattern Intelligence (RAG chat agent)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Working chat panel answering safety queries with regulatory citations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Vahini Chilukamarri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github.com/vahinichilukamarri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Compound Risk Detection Engine + Permit Intelligence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Risk-scoring state engine that flags SIMOPs conflicts in real time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SSJ-08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github.com/SSJ-08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Geospatial Safety Heatmap + Dashboard shell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Interactive plant-layout SVG with live risk overlays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Parinamika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github.com/Parinamika-13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Emergency Response Orchestrator + build/deploy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Evacuation/alert workflow UI, packaged and deployable build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B57"/>
        </w:rPr>
        <w:t xml:space="preserve">Individual duties and responsibilities</w:t>
      </w:r>
    </w:p>
    <w:p>
      <w:pPr>
        <w:pStyle w:val="Heading2"/>
        <w:spacing w:after="140" w:before="280"/>
      </w:pPr>
      <w:r>
        <w:rPr>
          <w:b/>
          <w:bCs/>
          <w:color w:val="1F3B57"/>
        </w:rPr>
        <w:t xml:space="preserve">Anisha Paturi — Incident Pattern Intelligence (RAG chat agent)</w:t>
      </w:r>
    </w:p>
    <w:p>
      <w:pPr>
        <w:spacing w:after="120"/>
      </w:pPr>
      <w:r>
        <w:rPr>
          <w:i/>
          <w:iCs/>
          <w:color w:val="5F5E5A"/>
        </w:rPr>
        <w:t xml:space="preserve">Owns the AI assistant that lets safety officers query regulations and incident context in natural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small curated corpus of OISD-137, OISD-105, and Factory Act 1948 excerpts plus 2–3 past incident summaries as retrievable snippets.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retrieval + prompt wrapper so the chat agent answers with citations back to the source clause.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the chat agent to live risk-engine state so it can answer contextually (e.g. "why is Zone C critical right now").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chat UI panel and integrate it into the Control Center Dashboard shell.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 goal (only if ahead of schedule): extend corpus coverage and add confidence scoring to answers.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Co-own: architecture diagram and pitch deck (Hour 10:00–11:00).</w:t>
      </w:r>
    </w:p>
    <w:p>
      <w:pPr>
        <w:pStyle w:val="Heading2"/>
        <w:spacing w:after="140" w:before="280"/>
      </w:pPr>
      <w:r>
        <w:rPr>
          <w:b/>
          <w:bCs/>
          <w:color w:val="1F3B57"/>
        </w:rPr>
        <w:t xml:space="preserve">Vahini Chilukamarri — Compound Risk Detection Engine &amp; Permit Intelligence</w:t>
      </w:r>
    </w:p>
    <w:p>
      <w:pPr>
        <w:spacing w:after="120"/>
      </w:pPr>
      <w:r>
        <w:rPr>
          <w:i/>
          <w:iCs/>
          <w:color w:val="5F5E5A"/>
        </w:rPr>
        <w:t xml:space="preserve">Owns the core simulation logic that makes the whole demo work — this is the module every other module depends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the shared mock-data schema (sensors, permits, worker locations, zones) together with the team at Hour 0:45.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Compound Risk Orchestrator: correlate gas/temp/pressure readings with active permits and location to compute a per-zone risk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Permit Intelligence Agent: detect Simultaneous Operations (SIMOPs) conflicts, e.g. hot work authorized near elevated gas readings.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 a clean state/event interface so the Heatmap, Alert System, and Emergency Orchestrator can consume risk updates without polling internals.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Agent Collaboration Log panel showing how agents reached a decision.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and hand off the scripted demo scenario (Hour 8:00 checkpoint) that reliably reproduces a compound-risk event on cue.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Co-own: final QA and demo screen-capture footage (Hour 10:00–11:00).</w:t>
      </w:r>
    </w:p>
    <w:p>
      <w:pPr>
        <w:pStyle w:val="Heading2"/>
        <w:spacing w:after="140" w:before="280"/>
      </w:pPr>
      <w:r>
        <w:rPr>
          <w:b/>
          <w:bCs/>
          <w:color w:val="1F3B57"/>
        </w:rPr>
        <w:t xml:space="preserve">SSJ-08 — Geospatial Safety Heatmap &amp; Dashboard Shell</w:t>
      </w:r>
    </w:p>
    <w:p>
      <w:pPr>
        <w:spacing w:after="120"/>
      </w:pPr>
      <w:r>
        <w:rPr>
          <w:i/>
          <w:iCs/>
          <w:color w:val="5F5E5A"/>
        </w:rPr>
        <w:t xml:space="preserve">Owns the visual centerpiece of the demo — the live plant map judges will actually watch.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Control Center Dashboard shell: navigation, layout grid, glassmorphism/neon-alert CSS tokens (with Parinamika).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interactive 2D plant layout SVG with dynamic zone coloring (Safe / Warning / Critical) driven by the risk engine's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active permit and worker-location markers on the heatmap.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sensor history charts (Recharts) and zone drill-down modals for gas/temp/pressure trends.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the heatmap updates smoothly and legibly when the scripted demo scenario fires — this is the visual judges will remember.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Co-own: final QA and demo screen-capture footage (Hour 10:00–11:00).</w:t>
      </w:r>
    </w:p>
    <w:p>
      <w:pPr>
        <w:pStyle w:val="Heading2"/>
        <w:spacing w:after="140" w:before="280"/>
      </w:pPr>
      <w:r>
        <w:rPr>
          <w:b/>
          <w:bCs/>
          <w:color w:val="1F3B57"/>
        </w:rPr>
        <w:t xml:space="preserve">Parinamika — Emergency Response Orchestrator &amp; Build/Deploy</w:t>
      </w:r>
    </w:p>
    <w:p>
      <w:pPr>
        <w:spacing w:after="120"/>
      </w:pPr>
      <w:r>
        <w:rPr>
          <w:i/>
          <w:iCs/>
          <w:color w:val="5F5E5A"/>
        </w:rPr>
        <w:t xml:space="preserve">Owns crisis-response UX and makes sure the team actually has a working build to submit.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the Vite scaffold, design tokens, and shared CSS variables at project start (with SSJ-08).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Emergency Response Orchestrator UI: evacuation tracker, siren/alert states, shut-off valve triggers, preliminary incident report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alert banner / preemptive alerting components used across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 goal (only if ahead of schedule): simplified Quality &amp; Compliance Audit scorecard (static compliance score + auto-generated corrective actions list).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 Docker/build packaging so there is always a deployable, demo-ready build — run a clean build check well before Hour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Co-own: architecture diagram and pitch deck (Hour 10:00–11:00).</w:t>
      </w:r>
    </w:p>
    <w:p>
      <w:pPr>
        <w:pStyle w:val="Heading1"/>
        <w:spacing w:after="140" w:before="280"/>
      </w:pPr>
      <w:r>
        <w:rPr>
          <w:b/>
          <w:bCs/>
          <w:color w:val="1F3B57"/>
        </w:rPr>
        <w:t xml:space="preserve">Shared responsibilities (all four)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 0:00–0:45 — Agree the MVP cut list together (see Priority Guide below) before anyone writes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 4:30–5:00 — Integration checkpoint 1: merge branches, wire the risk engine's output into the heatmap and alert banner, smoke-test.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 8:00–10:00 — Full merge and bug bash: everyone tests the complete click-through demo path, not just their own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 11:00–11:45 — Review and approve the final demo video and deck before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 11:45–12:00 — Final deliverables checklist and submission, together.</w:t>
      </w:r>
    </w:p>
    <w:p>
      <w:pPr>
        <w:pStyle w:val="Heading1"/>
        <w:spacing w:after="140" w:before="280"/>
      </w:pPr>
      <w:r>
        <w:rPr>
          <w:b/>
          <w:bCs/>
          <w:color w:val="1F3B57"/>
        </w:rPr>
        <w:t xml:space="preserve">Build timeline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56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0:00 – 0:45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Kickoff and scope lock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four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0:45 – 1:30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Foundation: mock data schema, design tokens, Vite scaffold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four (paired)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1:30 – 4:30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1: build core modules in parallel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four (solo)</w:t>
            </w:r>
          </w:p>
        </w:tc>
      </w:tr>
      <w:tr>
        <w:tc>
          <w:tcPr>
            <w:tcW w:type="dxa" w:w="1800"/>
            <w:shd w:fill="FBE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4:30 – 5:00</w:t>
            </w:r>
          </w:p>
        </w:tc>
        <w:tc>
          <w:tcPr>
            <w:tcW w:type="dxa" w:w="4560"/>
            <w:shd w:fill="FBE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 checkpoint 1</w:t>
            </w:r>
          </w:p>
        </w:tc>
        <w:tc>
          <w:tcPr>
            <w:tcW w:type="dxa" w:w="3000"/>
            <w:shd w:fill="FBE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four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5:00 – 8:00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2: depth, SIMOPs logic, chat polish, audit stretch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four (solo)</w:t>
            </w:r>
          </w:p>
        </w:tc>
      </w:tr>
      <w:tr>
        <w:tc>
          <w:tcPr>
            <w:tcW w:type="dxa" w:w="1800"/>
            <w:shd w:fill="FBE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8:00 – 10:00</w:t>
            </w:r>
          </w:p>
        </w:tc>
        <w:tc>
          <w:tcPr>
            <w:tcW w:type="dxa" w:w="4560"/>
            <w:shd w:fill="FBE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merge, scripted demo scenario, bug bash</w:t>
            </w:r>
          </w:p>
        </w:tc>
        <w:tc>
          <w:tcPr>
            <w:tcW w:type="dxa" w:w="3000"/>
            <w:shd w:fill="FBE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four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10:00 – 11:00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Architecture diagram + pitch deck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Anisha + Parinamika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10:00 – 11:00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Final QA + screen-capture footage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Vahini + SSJ-08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11:00 – 11:45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Demo video edit + deck finalization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four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11:45 – 12:00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Submission and deliverables checklist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four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B57"/>
        </w:rPr>
        <w:t xml:space="preserve">MVP priority guide</w:t>
      </w:r>
    </w:p>
    <w:p>
      <w:pPr>
        <w:spacing w:after="120"/>
      </w:pPr>
      <w:r>
        <w:rPr>
          <w:i/>
          <w:iCs/>
          <w:color w:val="5F5E5A"/>
        </w:rPr>
        <w:t xml:space="preserve">Lock this order at Hour 0. If the Hour 8:00 checkpoint reveals something is behind, cut from the bottom — never extend the timeline.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Non-negotiable: Compound Risk Engine, Geospatial Heatmap, Permit/SIMOPs logic, Emergency Response Orchestrator.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Differentiator, keep if possible: RAG Incident Chat (small hardcoded corpus, not live retrieval over a real document store).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First thing to cut: Quality &amp; Compliance Audit Agent — simplify to a static scorecard, or drop and mention as future work on the deck.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2026-07-10T06:23:59.307Z</dcterms:created>
  <dcterms:modified xsi:type="dcterms:W3CDTF">2026-07-10T06:23:59.322Z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