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4078D" w14:textId="4CE537E2" w:rsidR="00432CCC" w:rsidRPr="00D76286" w:rsidRDefault="00432CCC" w:rsidP="00DE1C37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1BA6C95A" wp14:editId="5CC9425B">
            <wp:extent cx="617102" cy="522404"/>
            <wp:effectExtent l="0" t="0" r="0" b="0"/>
            <wp:docPr id="16489242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92428" name="Imagem 16489242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102" cy="522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1C37">
        <w:t xml:space="preserve"> </w:t>
      </w:r>
      <w:r w:rsidRPr="00D76286">
        <w:rPr>
          <w:sz w:val="24"/>
          <w:szCs w:val="24"/>
        </w:rPr>
        <w:t>INSTITUTO DO EMPREGO E FORMAÇÃO PROFISSIONAL, I.P.</w:t>
      </w:r>
    </w:p>
    <w:p w14:paraId="4B02E345" w14:textId="3D447837" w:rsidR="00432CCC" w:rsidRPr="00D76286" w:rsidRDefault="00432CCC" w:rsidP="00DE1C37">
      <w:pPr>
        <w:jc w:val="center"/>
        <w:rPr>
          <w:sz w:val="24"/>
          <w:szCs w:val="24"/>
        </w:rPr>
      </w:pPr>
      <w:r w:rsidRPr="00432CCC">
        <w:rPr>
          <w:sz w:val="24"/>
          <w:szCs w:val="24"/>
        </w:rPr>
        <w:t>DELEGAÇÃO REGIONAL DO NORTE</w:t>
      </w:r>
    </w:p>
    <w:p w14:paraId="37E9135E" w14:textId="77777777" w:rsidR="0079241D" w:rsidRPr="00432CCC" w:rsidRDefault="0079241D" w:rsidP="00432CCC"/>
    <w:p w14:paraId="16409ED5" w14:textId="77777777" w:rsidR="0079241D" w:rsidRDefault="0079241D" w:rsidP="0079241D">
      <w:r w:rsidRPr="0079241D">
        <w:t xml:space="preserve">                                           </w:t>
      </w:r>
    </w:p>
    <w:p w14:paraId="590F1950" w14:textId="472FA262" w:rsidR="00236B9B" w:rsidRDefault="00D150AF" w:rsidP="00DE1C37">
      <w:pPr>
        <w:jc w:val="center"/>
        <w:rPr>
          <w:rFonts w:ascii="Times New Roman" w:hAnsi="Times New Roman" w:cs="Times New Roman"/>
          <w:sz w:val="24"/>
          <w:szCs w:val="24"/>
        </w:rPr>
      </w:pPr>
      <w:r w:rsidRPr="00D150AF">
        <w:rPr>
          <w:rFonts w:ascii="Times New Roman" w:hAnsi="Times New Roman" w:cs="Times New Roman"/>
          <w:sz w:val="24"/>
          <w:szCs w:val="24"/>
        </w:rPr>
        <w:t>Relatório</w:t>
      </w:r>
    </w:p>
    <w:p w14:paraId="3FA64F3C" w14:textId="57F758C5" w:rsidR="00432CCC" w:rsidRPr="00D150AF" w:rsidRDefault="00236B9B" w:rsidP="00DE1C3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Sessão </w:t>
      </w:r>
      <w:r w:rsidR="009772B0">
        <w:rPr>
          <w:rFonts w:ascii="Times New Roman" w:hAnsi="Times New Roman" w:cs="Times New Roman"/>
          <w:sz w:val="24"/>
          <w:szCs w:val="24"/>
        </w:rPr>
        <w:t>14</w:t>
      </w:r>
      <w:r w:rsidR="00CF4448">
        <w:rPr>
          <w:rFonts w:ascii="Times New Roman" w:hAnsi="Times New Roman" w:cs="Times New Roman"/>
          <w:sz w:val="24"/>
          <w:szCs w:val="24"/>
        </w:rPr>
        <w:t>-01-202</w:t>
      </w:r>
      <w:r w:rsidR="002D6E72">
        <w:rPr>
          <w:rFonts w:ascii="Times New Roman" w:hAnsi="Times New Roman" w:cs="Times New Roman"/>
          <w:sz w:val="24"/>
          <w:szCs w:val="24"/>
        </w:rPr>
        <w:t>6</w:t>
      </w:r>
    </w:p>
    <w:p w14:paraId="00E08A57" w14:textId="3B5C8C92" w:rsidR="00162922" w:rsidRDefault="00E66EF7" w:rsidP="0016292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Formanda:</w:t>
      </w:r>
      <w:r w:rsidR="00432CCC" w:rsidRPr="00D150AF">
        <w:rPr>
          <w:rFonts w:ascii="Times New Roman" w:hAnsi="Times New Roman" w:cs="Times New Roman"/>
          <w:sz w:val="24"/>
          <w:szCs w:val="24"/>
        </w:rPr>
        <w:t xml:space="preserve"> Anisha </w:t>
      </w:r>
      <w:r w:rsidR="00D150AF">
        <w:rPr>
          <w:rFonts w:ascii="Times New Roman" w:hAnsi="Times New Roman" w:cs="Times New Roman"/>
          <w:sz w:val="24"/>
          <w:szCs w:val="24"/>
        </w:rPr>
        <w:t xml:space="preserve">M. Tricamo </w:t>
      </w:r>
      <w:r w:rsidR="00432CCC" w:rsidRPr="00D150AF">
        <w:rPr>
          <w:rFonts w:ascii="Times New Roman" w:hAnsi="Times New Roman" w:cs="Times New Roman"/>
          <w:sz w:val="24"/>
          <w:szCs w:val="24"/>
        </w:rPr>
        <w:t>Tajú|| ARCI| Nº 1</w:t>
      </w:r>
      <w:r w:rsidR="0079241D" w:rsidRPr="00D150AF">
        <w:rPr>
          <w:rFonts w:ascii="Times New Roman" w:hAnsi="Times New Roman" w:cs="Times New Roman"/>
          <w:sz w:val="24"/>
          <w:szCs w:val="24"/>
        </w:rPr>
        <w:br/>
      </w:r>
    </w:p>
    <w:p w14:paraId="76CEB168" w14:textId="65B1FAFD" w:rsidR="00853C61" w:rsidRDefault="001011A6" w:rsidP="001011A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</w:p>
    <w:p w14:paraId="3A43AF5E" w14:textId="77777777" w:rsidR="009772B0" w:rsidRPr="009772B0" w:rsidRDefault="009772B0" w:rsidP="009772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9772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Introdução</w:t>
      </w:r>
    </w:p>
    <w:p w14:paraId="51AB6E88" w14:textId="77777777" w:rsidR="009772B0" w:rsidRPr="009772B0" w:rsidRDefault="009772B0" w:rsidP="00977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9772B0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Este trabalho tem como objetivo compreender o funcionamento das </w:t>
      </w:r>
      <w:r w:rsidRPr="009772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portas lógicas</w:t>
      </w:r>
      <w:r w:rsidRPr="009772B0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, que são componentes fundamentais da eletrónica digital. As portas lógicas são usadas para processar sinais binários, ou seja, valores </w:t>
      </w:r>
      <w:r w:rsidRPr="009772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0</w:t>
      </w:r>
      <w:r w:rsidRPr="009772B0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9772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1</w:t>
      </w:r>
      <w:r w:rsidRPr="009772B0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, e estão presentes em circuitos digitais como computadores, telemóveis e outros dispositivos eletrónicos.</w:t>
      </w:r>
    </w:p>
    <w:p w14:paraId="27DF425E" w14:textId="029E79B3" w:rsidR="009772B0" w:rsidRPr="009772B0" w:rsidRDefault="009772B0" w:rsidP="00977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9772B0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Nos exercícios apresentados, foram montados circuitos lógicos utilizando portas </w:t>
      </w:r>
      <w:r w:rsidRPr="009772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NOT</w:t>
      </w:r>
      <w:r w:rsidRPr="009772B0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w:r w:rsidRPr="009772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AND</w:t>
      </w:r>
      <w:r w:rsidRPr="009772B0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9772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OR</w:t>
      </w:r>
      <w:r w:rsidRPr="009772B0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, com diferentes combinações de entradas, de forma a analisar o comportamento da saída em cada situação.</w:t>
      </w:r>
    </w:p>
    <w:p w14:paraId="3B01EB30" w14:textId="77777777" w:rsidR="009772B0" w:rsidRPr="009772B0" w:rsidRDefault="009772B0" w:rsidP="009772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9772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Exercício 1</w:t>
      </w:r>
    </w:p>
    <w:p w14:paraId="53A85E83" w14:textId="77777777" w:rsidR="009772B0" w:rsidRPr="009772B0" w:rsidRDefault="009772B0" w:rsidP="00977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9772B0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No Exercício 1, o circuito é composto por </w:t>
      </w:r>
      <w:r w:rsidRPr="009772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quatro entradas</w:t>
      </w:r>
      <w:r w:rsidRPr="009772B0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, algumas delas passam primeiro por </w:t>
      </w:r>
      <w:r w:rsidRPr="009772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portas NOT</w:t>
      </w:r>
      <w:r w:rsidRPr="009772B0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, que têm a função de inverter o valor da entrada (0 passa a 1 e 1 passa a 0).</w:t>
      </w:r>
    </w:p>
    <w:p w14:paraId="7D3EABC4" w14:textId="77777777" w:rsidR="009772B0" w:rsidRPr="009772B0" w:rsidRDefault="009772B0" w:rsidP="00977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9772B0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Após a inversão, os sinais seguem para </w:t>
      </w:r>
      <w:r w:rsidRPr="009772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portas AND</w:t>
      </w:r>
      <w:r w:rsidRPr="009772B0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, onde a saída só é ativada quando todas as entradas dessa porta estão em nível lógico 1. Em seguida, as saídas das portas AND são ligadas a uma </w:t>
      </w:r>
      <w:r w:rsidRPr="009772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porta OR</w:t>
      </w:r>
      <w:r w:rsidRPr="009772B0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, responsável por gerar o sinal final do circuito.</w:t>
      </w:r>
    </w:p>
    <w:p w14:paraId="685078C9" w14:textId="77777777" w:rsidR="009772B0" w:rsidRPr="009772B0" w:rsidRDefault="009772B0" w:rsidP="00977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9772B0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A porta OR produz uma saída igual a 1 quando </w:t>
      </w:r>
      <w:r w:rsidRPr="009772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pelo menos uma</w:t>
      </w:r>
      <w:r w:rsidRPr="009772B0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 das suas entradas está em nível lógico alto. Desta forma, o circuito do Exercício 1 combina inversões e condições lógicas para gerar a saída final.</w:t>
      </w:r>
    </w:p>
    <w:p w14:paraId="72369726" w14:textId="77777777" w:rsidR="009772B0" w:rsidRPr="009772B0" w:rsidRDefault="009772B0" w:rsidP="00977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9772B0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Este exercício ajudou a compreender como diferentes portas lógicas podem ser combinadas para criar um circuito mais complexo e como cada porta influencia o resultado final.</w:t>
      </w:r>
    </w:p>
    <w:p w14:paraId="33518EBB" w14:textId="0B265435" w:rsidR="009772B0" w:rsidRPr="009772B0" w:rsidRDefault="009772B0" w:rsidP="00977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</w:p>
    <w:p w14:paraId="5ADD7493" w14:textId="77777777" w:rsidR="009772B0" w:rsidRPr="009772B0" w:rsidRDefault="009772B0" w:rsidP="009772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9772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lastRenderedPageBreak/>
        <w:t>Exercício 2</w:t>
      </w:r>
    </w:p>
    <w:p w14:paraId="7CCE00AB" w14:textId="77777777" w:rsidR="009772B0" w:rsidRPr="009772B0" w:rsidRDefault="009772B0" w:rsidP="00977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9772B0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No Exercício 2, o circuito apresenta uma estrutura mais complexa, com </w:t>
      </w:r>
      <w:r w:rsidRPr="009772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mais portas AND e NOT</w:t>
      </w:r>
      <w:r w:rsidRPr="009772B0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, além de uma porta OR no final. As entradas são novamente combinadas de várias formas, passando primeiro por inversores e depois por portas AND.</w:t>
      </w:r>
    </w:p>
    <w:p w14:paraId="05FC9517" w14:textId="77777777" w:rsidR="009772B0" w:rsidRPr="009772B0" w:rsidRDefault="009772B0" w:rsidP="00977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9772B0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Neste circuito, é possível observar que algumas condições precisam ser satisfeitas ao mesmo tempo para que determinadas partes do circuito sejam ativadas. As saídas das portas AND são ligadas à porta OR final, que decide o valor da saída geral do sistema.</w:t>
      </w:r>
    </w:p>
    <w:p w14:paraId="45F0354C" w14:textId="77777777" w:rsidR="009772B0" w:rsidRPr="009772B0" w:rsidRDefault="009772B0" w:rsidP="00977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9772B0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Este exercício demonstra como circuitos lógicos maiores funcionam, mostrando que a saída final depende da combinação de várias condições intermediárias. Ele também reforça a importância da organização dos sinais e da correta ligação entre as portas.</w:t>
      </w:r>
    </w:p>
    <w:p w14:paraId="2B398951" w14:textId="58E675EB" w:rsidR="009772B0" w:rsidRPr="009772B0" w:rsidRDefault="009772B0" w:rsidP="009772B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</w:p>
    <w:p w14:paraId="5955A0B2" w14:textId="77777777" w:rsidR="009772B0" w:rsidRPr="009772B0" w:rsidRDefault="009772B0" w:rsidP="009772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9772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Conclusão</w:t>
      </w:r>
    </w:p>
    <w:p w14:paraId="4502B650" w14:textId="77777777" w:rsidR="009772B0" w:rsidRPr="009772B0" w:rsidRDefault="009772B0" w:rsidP="00977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9772B0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Com a realização destes exercícios, foi possível compreender melhor o funcionamento das portas lógicas básicas e a forma como elas podem ser interligadas para formar circuitos digitais. As portas </w:t>
      </w:r>
      <w:r w:rsidRPr="009772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NOT</w:t>
      </w:r>
      <w:r w:rsidRPr="009772B0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w:r w:rsidRPr="009772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AND</w:t>
      </w:r>
      <w:r w:rsidRPr="009772B0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9772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OR</w:t>
      </w:r>
      <w:r w:rsidRPr="009772B0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 xml:space="preserve"> desempenham papéis essenciais na lógica computacional, permitindo criar diferentes condições e decisões dentro de um sistema.</w:t>
      </w:r>
    </w:p>
    <w:p w14:paraId="1418F940" w14:textId="77777777" w:rsidR="009772B0" w:rsidRDefault="009772B0" w:rsidP="00977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 w:rsidRPr="009772B0"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  <w:t>Os exercícios ajudaram a desenvolver o raciocínio lógico e a interpretar circuitos digitais, mostrando como pequenas combinações de portas podem resultar em comportamentos diferentes na saída. Este conhecimento é fundamental para o estudo da eletrónica digital e da informática.</w:t>
      </w:r>
    </w:p>
    <w:p w14:paraId="7463CFDF" w14:textId="054B3709" w:rsidR="007B3EBC" w:rsidRPr="000013FD" w:rsidRDefault="000013FD" w:rsidP="000013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PT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pt-PT"/>
        </w:rPr>
        <w:drawing>
          <wp:anchor distT="0" distB="0" distL="114300" distR="114300" simplePos="0" relativeHeight="251658240" behindDoc="0" locked="0" layoutInCell="1" allowOverlap="1" wp14:anchorId="318B02BA" wp14:editId="47157334">
            <wp:simplePos x="1082040" y="6004560"/>
            <wp:positionH relativeFrom="margin">
              <wp:align>left</wp:align>
            </wp:positionH>
            <wp:positionV relativeFrom="margin">
              <wp:align>center</wp:align>
            </wp:positionV>
            <wp:extent cx="4305141" cy="2622370"/>
            <wp:effectExtent l="0" t="0" r="635" b="6985"/>
            <wp:wrapSquare wrapText="bothSides"/>
            <wp:docPr id="164344770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447704" name="Imagem 164344770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141" cy="2622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7E40F4" w14:textId="77777777" w:rsidR="007B3EBC" w:rsidRDefault="007B3EBC" w:rsidP="008E40E6">
      <w:pPr>
        <w:rPr>
          <w:rFonts w:ascii="Times New Roman" w:hAnsi="Times New Roman" w:cs="Times New Roman"/>
          <w:sz w:val="24"/>
          <w:szCs w:val="24"/>
        </w:rPr>
      </w:pPr>
    </w:p>
    <w:sectPr w:rsidR="007B3EBC"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8F6FA5" w14:textId="77777777" w:rsidR="00D87AB7" w:rsidRDefault="00D87AB7" w:rsidP="00DE1C37">
      <w:pPr>
        <w:spacing w:after="0" w:line="240" w:lineRule="auto"/>
      </w:pPr>
      <w:r>
        <w:separator/>
      </w:r>
    </w:p>
  </w:endnote>
  <w:endnote w:type="continuationSeparator" w:id="0">
    <w:p w14:paraId="6BEF047C" w14:textId="77777777" w:rsidR="00D87AB7" w:rsidRDefault="00D87AB7" w:rsidP="00DE1C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F7B5B" w14:textId="29ECF982" w:rsidR="00DE1C37" w:rsidRPr="00DE1C37" w:rsidRDefault="00DE1C37" w:rsidP="00DE1C37">
    <w:pPr>
      <w:pStyle w:val="Rodap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E5DC9B5" wp14:editId="17186B60">
          <wp:simplePos x="0" y="0"/>
          <wp:positionH relativeFrom="column">
            <wp:posOffset>510540</wp:posOffset>
          </wp:positionH>
          <wp:positionV relativeFrom="paragraph">
            <wp:posOffset>-156210</wp:posOffset>
          </wp:positionV>
          <wp:extent cx="4104640" cy="504825"/>
          <wp:effectExtent l="0" t="0" r="0" b="9525"/>
          <wp:wrapTight wrapText="bothSides">
            <wp:wrapPolygon edited="0">
              <wp:start x="0" y="0"/>
              <wp:lineTo x="0" y="21192"/>
              <wp:lineTo x="21453" y="21192"/>
              <wp:lineTo x="21453" y="0"/>
              <wp:lineTo x="0" y="0"/>
            </wp:wrapPolygon>
          </wp:wrapTight>
          <wp:docPr id="1620816337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20816337" name="Imagem 162081633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104640" cy="504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 xml:space="preserve">                                                           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BF9294" w14:textId="77777777" w:rsidR="00D87AB7" w:rsidRDefault="00D87AB7" w:rsidP="00DE1C37">
      <w:pPr>
        <w:spacing w:after="0" w:line="240" w:lineRule="auto"/>
      </w:pPr>
      <w:r>
        <w:separator/>
      </w:r>
    </w:p>
  </w:footnote>
  <w:footnote w:type="continuationSeparator" w:id="0">
    <w:p w14:paraId="4E8E8AD4" w14:textId="77777777" w:rsidR="00D87AB7" w:rsidRDefault="00D87AB7" w:rsidP="00DE1C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71A5C"/>
    <w:multiLevelType w:val="multilevel"/>
    <w:tmpl w:val="C1F6A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78479C"/>
    <w:multiLevelType w:val="hybridMultilevel"/>
    <w:tmpl w:val="AA424D0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B60073"/>
    <w:multiLevelType w:val="hybridMultilevel"/>
    <w:tmpl w:val="25D6EE5C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18161B"/>
    <w:multiLevelType w:val="multilevel"/>
    <w:tmpl w:val="90906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FE347E"/>
    <w:multiLevelType w:val="multilevel"/>
    <w:tmpl w:val="10E80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073BB7"/>
    <w:multiLevelType w:val="multilevel"/>
    <w:tmpl w:val="45FC2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0A33B7"/>
    <w:multiLevelType w:val="hybridMultilevel"/>
    <w:tmpl w:val="51020D5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49775F"/>
    <w:multiLevelType w:val="multilevel"/>
    <w:tmpl w:val="B41AF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2958969">
    <w:abstractNumId w:val="2"/>
  </w:num>
  <w:num w:numId="2" w16cid:durableId="1297684436">
    <w:abstractNumId w:val="5"/>
  </w:num>
  <w:num w:numId="3" w16cid:durableId="495460944">
    <w:abstractNumId w:val="4"/>
  </w:num>
  <w:num w:numId="4" w16cid:durableId="1499420733">
    <w:abstractNumId w:val="0"/>
  </w:num>
  <w:num w:numId="5" w16cid:durableId="471947450">
    <w:abstractNumId w:val="7"/>
  </w:num>
  <w:num w:numId="6" w16cid:durableId="1443720875">
    <w:abstractNumId w:val="3"/>
  </w:num>
  <w:num w:numId="7" w16cid:durableId="80375639">
    <w:abstractNumId w:val="6"/>
  </w:num>
  <w:num w:numId="8" w16cid:durableId="19133479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CCC"/>
    <w:rsid w:val="000013FD"/>
    <w:rsid w:val="000707F6"/>
    <w:rsid w:val="000E1706"/>
    <w:rsid w:val="001011A6"/>
    <w:rsid w:val="00162922"/>
    <w:rsid w:val="00236B9B"/>
    <w:rsid w:val="0024137E"/>
    <w:rsid w:val="00280747"/>
    <w:rsid w:val="002D6E72"/>
    <w:rsid w:val="0037680B"/>
    <w:rsid w:val="003B2016"/>
    <w:rsid w:val="003C7E89"/>
    <w:rsid w:val="00432CCC"/>
    <w:rsid w:val="00453C80"/>
    <w:rsid w:val="004C1EC4"/>
    <w:rsid w:val="00510B75"/>
    <w:rsid w:val="00517BD7"/>
    <w:rsid w:val="005655D6"/>
    <w:rsid w:val="005B2BC8"/>
    <w:rsid w:val="005D60AB"/>
    <w:rsid w:val="005E699E"/>
    <w:rsid w:val="00680D12"/>
    <w:rsid w:val="0079241D"/>
    <w:rsid w:val="007B3EBC"/>
    <w:rsid w:val="007D1CD4"/>
    <w:rsid w:val="00807112"/>
    <w:rsid w:val="00853C61"/>
    <w:rsid w:val="00877B0E"/>
    <w:rsid w:val="008E40E6"/>
    <w:rsid w:val="00916248"/>
    <w:rsid w:val="009772B0"/>
    <w:rsid w:val="00AD1060"/>
    <w:rsid w:val="00B5209F"/>
    <w:rsid w:val="00B94D39"/>
    <w:rsid w:val="00BA7719"/>
    <w:rsid w:val="00BC3681"/>
    <w:rsid w:val="00BE0069"/>
    <w:rsid w:val="00C453FA"/>
    <w:rsid w:val="00C57ADE"/>
    <w:rsid w:val="00CF4448"/>
    <w:rsid w:val="00CF7FAB"/>
    <w:rsid w:val="00D11F5B"/>
    <w:rsid w:val="00D150AF"/>
    <w:rsid w:val="00D448E8"/>
    <w:rsid w:val="00D76286"/>
    <w:rsid w:val="00D87AB7"/>
    <w:rsid w:val="00DE1C37"/>
    <w:rsid w:val="00E12A79"/>
    <w:rsid w:val="00E66EF7"/>
    <w:rsid w:val="00ED05DC"/>
    <w:rsid w:val="00EF5AD5"/>
    <w:rsid w:val="00F03687"/>
    <w:rsid w:val="00F8230A"/>
    <w:rsid w:val="00FB2E57"/>
    <w:rsid w:val="00FE15C5"/>
    <w:rsid w:val="00FF7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F4C3E9"/>
  <w15:chartTrackingRefBased/>
  <w15:docId w15:val="{289B0D6A-7131-4F4A-ADB5-4F6671579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432C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432C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432C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432C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432C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432C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432C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432C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432C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432C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432C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432C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432CC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432CCC"/>
    <w:rPr>
      <w:rFonts w:eastAsiaTheme="majorEastAsia" w:cstheme="majorBidi"/>
      <w:color w:val="2F5496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432C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432CCC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432C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432C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432C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432C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432C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432C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432C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432CC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32CCC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432CC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432C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432CCC"/>
    <w:rPr>
      <w:i/>
      <w:iCs/>
      <w:color w:val="2F5496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432CC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32CCC"/>
    <w:rPr>
      <w:rFonts w:ascii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arter"/>
    <w:uiPriority w:val="99"/>
    <w:unhideWhenUsed/>
    <w:rsid w:val="00DE1C3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DE1C37"/>
  </w:style>
  <w:style w:type="paragraph" w:styleId="Rodap">
    <w:name w:val="footer"/>
    <w:basedOn w:val="Normal"/>
    <w:link w:val="RodapCarter"/>
    <w:uiPriority w:val="99"/>
    <w:unhideWhenUsed/>
    <w:rsid w:val="00DE1C3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DE1C37"/>
  </w:style>
  <w:style w:type="table" w:styleId="TabelacomGrelha">
    <w:name w:val="Table Grid"/>
    <w:basedOn w:val="Tabelanormal"/>
    <w:uiPriority w:val="39"/>
    <w:rsid w:val="003B20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79863D-1B4D-4B55-8568-1F61E18108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461</Words>
  <Characters>2491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Anisha Taju</dc:creator>
  <cp:keywords/>
  <dc:description/>
  <cp:lastModifiedBy>Anisha Taju</cp:lastModifiedBy>
  <cp:revision>5</cp:revision>
  <dcterms:created xsi:type="dcterms:W3CDTF">2026-01-15T09:21:00Z</dcterms:created>
  <dcterms:modified xsi:type="dcterms:W3CDTF">2026-01-15T14:25:00Z</dcterms:modified>
</cp:coreProperties>
</file>