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85E1" w14:textId="666964D3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CORE ROBOTICS / AUTOMATION TERMS</w:t>
      </w:r>
    </w:p>
    <w:p w14:paraId="56D95945" w14:textId="5CDC39AD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1. Automation</w:t>
      </w:r>
    </w:p>
    <w:p w14:paraId="6DD93338" w14:textId="5D510572" w:rsidR="004C1EC4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The use of technology to perform tasks with minimal human intervention.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In automated systems, automation coordinates machines, sensors and control logic to execute processes efficiently and consistently.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Automação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071C330F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01C597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2. Robot</w:t>
      </w:r>
    </w:p>
    <w:p w14:paraId="7D05F7D6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programmable machine capable of carrying out a series of actions automatically.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Robots execute tasks such as assembly, welding, or movement using programming and sensors.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Robô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Similar word, no false friend.</w:t>
      </w:r>
    </w:p>
    <w:p w14:paraId="199D7E8F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31D5843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3. Kinematics</w:t>
      </w:r>
    </w:p>
    <w:p w14:paraId="57CFD2D0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The study of motion without considering the forces that cause it.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Used to calculate robot arm positions, velocities and movement paths.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Cinemática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 xml:space="preserve">Looks similar to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“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cinemática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”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>, which is correct (not related to “cinema”).</w:t>
      </w:r>
    </w:p>
    <w:p w14:paraId="763D9D72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4. Degrees of Freedom (</w:t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DoF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</w:p>
    <w:p w14:paraId="34CE0930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The number of independent movements a robot or mechanism can make.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Determines how flexible and versatile a robot arm is.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Graus de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liberdade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31FD7D83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5. End-Effector</w:t>
      </w:r>
    </w:p>
    <w:p w14:paraId="64C4C615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The tool or device attached to the end of a robotic arm.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Performs the robot’s primary action, such as gripping, welding, cutting, etc.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Efector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final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sz w:val="24"/>
          <w:szCs w:val="24"/>
          <w:lang w:val="en-GB"/>
        </w:rPr>
        <w:t>ou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Ferramenta final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Sometimes confused with “effect” but unrelated.</w:t>
      </w:r>
    </w:p>
    <w:p w14:paraId="08A11AAA" w14:textId="3AB94CAF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6. Forward Kinematics</w:t>
      </w:r>
    </w:p>
    <w:p w14:paraId="27888F6D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Calculating the position of a robot’s end-effector using known joint angles.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Helps determine where a robot’s tool is located during operation.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Cinemática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direta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56898D74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7. Inverse Kinematics</w:t>
      </w:r>
    </w:p>
    <w:p w14:paraId="7604816A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Calculating the joint angles needed to reach a desired end-effector position.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Essential for moving robot arms accurately to a target point.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Cinemática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inversa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48E774F1" w14:textId="77777777" w:rsidR="004B0949" w:rsidRPr="004B0949" w:rsidRDefault="004B0949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BF5D1D4" w14:textId="727E0F8C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INDUSTRIAL CONTROL TERMS</w:t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br/>
      </w:r>
    </w:p>
    <w:p w14:paraId="207FBA3D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8. PLC (Programmable Logic Controller)</w:t>
      </w:r>
    </w:p>
    <w:p w14:paraId="5F187253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digital computer used to control industrial machines and processes.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Acts as the “brain” of an automated system, receiving inputs and sending outputs.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Controlador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Lógico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Programável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47E6D4E2" w14:textId="44C2DE19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D81D02B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9. Ladder Logic</w:t>
      </w:r>
    </w:p>
    <w:p w14:paraId="781BFB4D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graphical programming language resembling electrical relay diagrams.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Used to program PLCs easily and visually.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</w:rPr>
        <w:t>Translate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</w:rPr>
        <w:t>Cognate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B0949">
        <w:rPr>
          <w:rFonts w:ascii="Times New Roman" w:hAnsi="Times New Roman" w:cs="Times New Roman"/>
          <w:sz w:val="24"/>
          <w:szCs w:val="24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</w:rPr>
        <w:t xml:space="preserve">Lógica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</w:rPr>
        <w:t>ladder</w:t>
      </w:r>
      <w:proofErr w:type="spellEnd"/>
      <w:r w:rsidRPr="004B0949">
        <w:rPr>
          <w:rFonts w:ascii="Times New Roman" w:hAnsi="Times New Roman" w:cs="Times New Roman"/>
          <w:sz w:val="24"/>
          <w:szCs w:val="24"/>
        </w:rPr>
        <w:t xml:space="preserve"> ou </w:t>
      </w:r>
      <w:r w:rsidRPr="004B0949">
        <w:rPr>
          <w:rFonts w:ascii="Times New Roman" w:hAnsi="Times New Roman" w:cs="Times New Roman"/>
          <w:i/>
          <w:iCs/>
          <w:sz w:val="24"/>
          <w:szCs w:val="24"/>
        </w:rPr>
        <w:t>Lógica de escada</w:t>
      </w:r>
      <w:r w:rsidRPr="004B0949">
        <w:rPr>
          <w:rFonts w:ascii="Times New Roman" w:hAnsi="Times New Roman" w:cs="Times New Roman"/>
          <w:sz w:val="24"/>
          <w:szCs w:val="24"/>
        </w:rPr>
        <w:t>.</w:t>
      </w:r>
      <w:r w:rsidRPr="004B0949">
        <w:rPr>
          <w:rFonts w:ascii="Times New Roman" w:hAnsi="Times New Roman" w:cs="Times New Roman"/>
          <w:sz w:val="24"/>
          <w:szCs w:val="24"/>
        </w:rPr>
        <w:br/>
        <w:t xml:space="preserve">No false </w:t>
      </w:r>
      <w:proofErr w:type="spellStart"/>
      <w:r w:rsidRPr="004B0949">
        <w:rPr>
          <w:rFonts w:ascii="Times New Roman" w:hAnsi="Times New Roman" w:cs="Times New Roman"/>
          <w:sz w:val="24"/>
          <w:szCs w:val="24"/>
        </w:rPr>
        <w:t>friends</w:t>
      </w:r>
      <w:proofErr w:type="spellEnd"/>
      <w:r w:rsidRPr="004B0949">
        <w:rPr>
          <w:rFonts w:ascii="Times New Roman" w:hAnsi="Times New Roman" w:cs="Times New Roman"/>
          <w:sz w:val="24"/>
          <w:szCs w:val="24"/>
        </w:rPr>
        <w:t>.</w:t>
      </w:r>
    </w:p>
    <w:p w14:paraId="6484B893" w14:textId="02CF4B40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</w:rPr>
      </w:pPr>
    </w:p>
    <w:p w14:paraId="52A9C621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10. HMI (Human–Machine Interface)</w:t>
      </w:r>
    </w:p>
    <w:p w14:paraId="5622BAF3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device or software that allows humans to interact with machines.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Operators use HMIs to monitor, control and adjust automated systems.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Interface Homem-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Máquina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0D6AE9C0" w14:textId="65869018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9962CB0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11. E-Stop (Emergency Stop)</w:t>
      </w:r>
    </w:p>
    <w:p w14:paraId="713D2FC8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safety mechanism that immediately stops machinery in an emergency.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Ensures safety by cutting power instantly when pressed.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Botão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de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emergência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/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Paragem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de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emergência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535EEF4F" w14:textId="7652CB40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C0F9A03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12. Sequential Control</w:t>
      </w:r>
    </w:p>
    <w:p w14:paraId="7D947001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type of control where actions occur in a specific sequence.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Common in assembly lines where one step must finish before the next begins.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Controlo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sequencial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4299CD93" w14:textId="614C419F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93787AB" w14:textId="77777777" w:rsidR="004B0949" w:rsidRPr="004B0949" w:rsidRDefault="004B0949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D88FB0A" w14:textId="77777777" w:rsidR="004B0949" w:rsidRPr="004B0949" w:rsidRDefault="004B0949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17059F2" w14:textId="525C6484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13. Open-Loop</w:t>
      </w:r>
    </w:p>
    <w:p w14:paraId="6E374EB6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control system that does not use feedback to adjust output.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Executes commands blindly, without checking if the result is correct.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Sistema de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malha</w:t>
      </w:r>
      <w:proofErr w:type="spellEnd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aberta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5AD385FD" w14:textId="457E55D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FC82E12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14. Closed-Loop</w:t>
      </w:r>
    </w:p>
    <w:p w14:paraId="3D9C6FB6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control system that uses feedback to adjust its output.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Enables precise control (e.g., robots, motors, temperature controllers).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</w:rPr>
        <w:t>Translate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</w:rPr>
        <w:t>Cognate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B0949">
        <w:rPr>
          <w:rFonts w:ascii="Times New Roman" w:hAnsi="Times New Roman" w:cs="Times New Roman"/>
          <w:sz w:val="24"/>
          <w:szCs w:val="24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</w:rPr>
        <w:t>Sistema de malha fechada</w:t>
      </w:r>
      <w:r w:rsidRPr="004B0949">
        <w:rPr>
          <w:rFonts w:ascii="Times New Roman" w:hAnsi="Times New Roman" w:cs="Times New Roman"/>
          <w:sz w:val="24"/>
          <w:szCs w:val="24"/>
        </w:rPr>
        <w:t>.</w:t>
      </w:r>
      <w:r w:rsidRPr="004B0949">
        <w:rPr>
          <w:rFonts w:ascii="Times New Roman" w:hAnsi="Times New Roman" w:cs="Times New Roman"/>
          <w:sz w:val="24"/>
          <w:szCs w:val="24"/>
        </w:rPr>
        <w:br/>
        <w:t xml:space="preserve">No false </w:t>
      </w:r>
      <w:proofErr w:type="spellStart"/>
      <w:r w:rsidRPr="004B0949">
        <w:rPr>
          <w:rFonts w:ascii="Times New Roman" w:hAnsi="Times New Roman" w:cs="Times New Roman"/>
          <w:sz w:val="24"/>
          <w:szCs w:val="24"/>
        </w:rPr>
        <w:t>friends</w:t>
      </w:r>
      <w:proofErr w:type="spellEnd"/>
      <w:r w:rsidRPr="004B0949">
        <w:rPr>
          <w:rFonts w:ascii="Times New Roman" w:hAnsi="Times New Roman" w:cs="Times New Roman"/>
          <w:sz w:val="24"/>
          <w:szCs w:val="24"/>
        </w:rPr>
        <w:t>.</w:t>
      </w:r>
    </w:p>
    <w:p w14:paraId="685E28F5" w14:textId="77777777" w:rsidR="004B0949" w:rsidRPr="004B0949" w:rsidRDefault="004B0949" w:rsidP="00705482">
      <w:pPr>
        <w:rPr>
          <w:rFonts w:ascii="Times New Roman" w:hAnsi="Times New Roman" w:cs="Times New Roman"/>
          <w:b/>
          <w:bCs/>
        </w:rPr>
      </w:pPr>
    </w:p>
    <w:p w14:paraId="2578B209" w14:textId="7F5636F6" w:rsidR="00705482" w:rsidRPr="004B0949" w:rsidRDefault="00705482" w:rsidP="00705482">
      <w:pPr>
        <w:rPr>
          <w:rFonts w:ascii="Times New Roman" w:hAnsi="Times New Roman" w:cs="Times New Roman"/>
          <w:b/>
          <w:bCs/>
        </w:rPr>
      </w:pPr>
      <w:r w:rsidRPr="004B0949">
        <w:rPr>
          <w:rFonts w:ascii="Times New Roman" w:hAnsi="Times New Roman" w:cs="Times New Roman"/>
          <w:b/>
          <w:bCs/>
        </w:rPr>
        <w:t>COMPONENT TERMS</w:t>
      </w:r>
    </w:p>
    <w:p w14:paraId="2252D372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15. Sensor</w:t>
      </w:r>
    </w:p>
    <w:p w14:paraId="5E867D86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device that detects physical changes and converts them into signals.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Provides feedback such as position, temperature, or pressure to automated systems.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Sensor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Same word, correct.</w:t>
      </w:r>
    </w:p>
    <w:p w14:paraId="688A77F6" w14:textId="438416E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2902FE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16. Actuator</w:t>
      </w:r>
    </w:p>
    <w:p w14:paraId="77648FF4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device that converts an electrical signal into physical movement.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Moves parts in automation, such as opening valves or moving robotic joints.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Atuador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Can be confused with “actor” (false friend).</w:t>
      </w:r>
    </w:p>
    <w:p w14:paraId="67F380FE" w14:textId="525C8C6D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3A88C22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17. Microcontroller</w:t>
      </w:r>
    </w:p>
    <w:p w14:paraId="7414B17D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compact integrated circuit that contains a processor, memory, and input/output ports.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Controls small devices such as sensors, displays, or simple robots.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Microcontrolador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58EA1101" w14:textId="5133FC22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2F1EC60" w14:textId="77777777" w:rsidR="004B0949" w:rsidRDefault="004B0949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69B324D" w14:textId="406522B9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18. Servo Motor</w:t>
      </w:r>
    </w:p>
    <w:p w14:paraId="2AE56CC5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motor that provides precise control of position, speed, or torque.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Common in robotics for accurate movement.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Servo motor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/ </w:t>
      </w:r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Motor servo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3E8A8F44" w14:textId="22F5F7E6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695632C" w14:textId="77777777" w:rsidR="004B0949" w:rsidRPr="004B0949" w:rsidRDefault="004B0949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64A70B67" w14:textId="705A6303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19. Transducer</w:t>
      </w:r>
    </w:p>
    <w:p w14:paraId="776D573D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device that converts one form of energy into another.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Used in sensors (e.g., converting pressure to an electrical signal).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Transdutor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38B8C3C9" w14:textId="438A1289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3BBCFB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20. Transistor</w:t>
      </w:r>
    </w:p>
    <w:p w14:paraId="45CD9D2F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semiconductor device used to amplify or switch electronic signals.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Fundamental in electronic control circuits inside automated systems.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Translate/Cognate: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0949">
        <w:rPr>
          <w:rFonts w:ascii="Times New Roman" w:hAnsi="Times New Roman" w:cs="Times New Roman"/>
          <w:i/>
          <w:iCs/>
          <w:sz w:val="24"/>
          <w:szCs w:val="24"/>
          <w:lang w:val="en-GB"/>
        </w:rPr>
        <w:t>Transístor</w:t>
      </w:r>
      <w:proofErr w:type="spellEnd"/>
      <w:r w:rsidRPr="004B0949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  <w:t>No false friends.</w:t>
      </w:r>
    </w:p>
    <w:p w14:paraId="7C13F028" w14:textId="63F4DB33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3F137CD" w14:textId="77777777" w:rsidR="00705482" w:rsidRPr="004B0949" w:rsidRDefault="00705482" w:rsidP="0070548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21. Power Supply</w:t>
      </w:r>
    </w:p>
    <w:p w14:paraId="77F68451" w14:textId="77777777" w:rsidR="00705482" w:rsidRPr="004B0949" w:rsidRDefault="00705482" w:rsidP="00705482">
      <w:pPr>
        <w:rPr>
          <w:rFonts w:ascii="Times New Roman" w:hAnsi="Times New Roman" w:cs="Times New Roman"/>
          <w:sz w:val="24"/>
          <w:szCs w:val="24"/>
        </w:rPr>
      </w:pP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Define: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A device that provides electrical power to a system.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0949">
        <w:rPr>
          <w:rFonts w:ascii="Times New Roman" w:hAnsi="Times New Roman" w:cs="Times New Roman"/>
          <w:b/>
          <w:bCs/>
          <w:sz w:val="24"/>
          <w:szCs w:val="24"/>
          <w:lang w:val="en-GB"/>
        </w:rPr>
        <w:t>Relate: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t xml:space="preserve"> Ensures all components in an automated system receive the correct voltage and current.</w:t>
      </w:r>
      <w:r w:rsidRPr="004B0949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</w:rPr>
        <w:t>Translate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4B0949">
        <w:rPr>
          <w:rFonts w:ascii="Times New Roman" w:hAnsi="Times New Roman" w:cs="Times New Roman"/>
          <w:b/>
          <w:bCs/>
          <w:sz w:val="24"/>
          <w:szCs w:val="24"/>
        </w:rPr>
        <w:t>Cognate</w:t>
      </w:r>
      <w:proofErr w:type="spellEnd"/>
      <w:r w:rsidRPr="004B09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B0949">
        <w:rPr>
          <w:rFonts w:ascii="Times New Roman" w:hAnsi="Times New Roman" w:cs="Times New Roman"/>
          <w:sz w:val="24"/>
          <w:szCs w:val="24"/>
        </w:rPr>
        <w:t xml:space="preserve"> </w:t>
      </w:r>
      <w:r w:rsidRPr="004B0949">
        <w:rPr>
          <w:rFonts w:ascii="Times New Roman" w:hAnsi="Times New Roman" w:cs="Times New Roman"/>
          <w:i/>
          <w:iCs/>
          <w:sz w:val="24"/>
          <w:szCs w:val="24"/>
        </w:rPr>
        <w:t>Fonte de alimentação</w:t>
      </w:r>
      <w:r w:rsidRPr="004B0949">
        <w:rPr>
          <w:rFonts w:ascii="Times New Roman" w:hAnsi="Times New Roman" w:cs="Times New Roman"/>
          <w:sz w:val="24"/>
          <w:szCs w:val="24"/>
        </w:rPr>
        <w:t>.</w:t>
      </w:r>
      <w:r w:rsidRPr="004B0949">
        <w:rPr>
          <w:rFonts w:ascii="Times New Roman" w:hAnsi="Times New Roman" w:cs="Times New Roman"/>
          <w:sz w:val="24"/>
          <w:szCs w:val="24"/>
        </w:rPr>
        <w:br/>
        <w:t xml:space="preserve">No false </w:t>
      </w:r>
      <w:proofErr w:type="spellStart"/>
      <w:r w:rsidRPr="004B0949">
        <w:rPr>
          <w:rFonts w:ascii="Times New Roman" w:hAnsi="Times New Roman" w:cs="Times New Roman"/>
          <w:sz w:val="24"/>
          <w:szCs w:val="24"/>
        </w:rPr>
        <w:t>friends</w:t>
      </w:r>
      <w:proofErr w:type="spellEnd"/>
      <w:r w:rsidRPr="004B0949">
        <w:rPr>
          <w:rFonts w:ascii="Times New Roman" w:hAnsi="Times New Roman" w:cs="Times New Roman"/>
          <w:sz w:val="24"/>
          <w:szCs w:val="24"/>
        </w:rPr>
        <w:t>.</w:t>
      </w:r>
    </w:p>
    <w:p w14:paraId="67C00C5D" w14:textId="25E5BD64" w:rsidR="00705482" w:rsidRPr="004B0949" w:rsidRDefault="00705482" w:rsidP="00705482">
      <w:pPr>
        <w:rPr>
          <w:rFonts w:ascii="Times New Roman" w:hAnsi="Times New Roman" w:cs="Times New Roman"/>
          <w:lang w:val="en-GB"/>
        </w:rPr>
      </w:pPr>
    </w:p>
    <w:sectPr w:rsidR="00705482" w:rsidRPr="004B0949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7F965" w14:textId="77777777" w:rsidR="000E2F68" w:rsidRDefault="000E2F68" w:rsidP="004B0949">
      <w:pPr>
        <w:spacing w:after="0" w:line="240" w:lineRule="auto"/>
      </w:pPr>
      <w:r>
        <w:separator/>
      </w:r>
    </w:p>
  </w:endnote>
  <w:endnote w:type="continuationSeparator" w:id="0">
    <w:p w14:paraId="27404D88" w14:textId="77777777" w:rsidR="000E2F68" w:rsidRDefault="000E2F68" w:rsidP="004B0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4387604"/>
      <w:docPartObj>
        <w:docPartGallery w:val="Page Numbers (Bottom of Page)"/>
        <w:docPartUnique/>
      </w:docPartObj>
    </w:sdtPr>
    <w:sdtContent>
      <w:p w14:paraId="03515BAD" w14:textId="42F4DDEC" w:rsidR="004B0949" w:rsidRDefault="004B094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B1F597" w14:textId="77777777" w:rsidR="004B0949" w:rsidRDefault="004B09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91D2" w14:textId="77777777" w:rsidR="000E2F68" w:rsidRDefault="000E2F68" w:rsidP="004B0949">
      <w:pPr>
        <w:spacing w:after="0" w:line="240" w:lineRule="auto"/>
      </w:pPr>
      <w:r>
        <w:separator/>
      </w:r>
    </w:p>
  </w:footnote>
  <w:footnote w:type="continuationSeparator" w:id="0">
    <w:p w14:paraId="60EC87F4" w14:textId="77777777" w:rsidR="000E2F68" w:rsidRDefault="000E2F68" w:rsidP="004B0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23B"/>
    <w:multiLevelType w:val="multilevel"/>
    <w:tmpl w:val="5C54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70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82"/>
    <w:rsid w:val="000E2F68"/>
    <w:rsid w:val="00445D16"/>
    <w:rsid w:val="004B0949"/>
    <w:rsid w:val="004C1EC4"/>
    <w:rsid w:val="00705482"/>
    <w:rsid w:val="00A851AE"/>
    <w:rsid w:val="00AC3897"/>
    <w:rsid w:val="00F8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4C79"/>
  <w15:chartTrackingRefBased/>
  <w15:docId w15:val="{6AB81AA7-9427-4898-84AE-882814C1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0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0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05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0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5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5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05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05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054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548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54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548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54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54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54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548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548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5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548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548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B09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B0949"/>
  </w:style>
  <w:style w:type="paragraph" w:styleId="Rodap">
    <w:name w:val="footer"/>
    <w:basedOn w:val="Normal"/>
    <w:link w:val="RodapCarter"/>
    <w:uiPriority w:val="99"/>
    <w:unhideWhenUsed/>
    <w:rsid w:val="004B09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B0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801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2</cp:revision>
  <dcterms:created xsi:type="dcterms:W3CDTF">2025-12-10T15:02:00Z</dcterms:created>
  <dcterms:modified xsi:type="dcterms:W3CDTF">2026-01-06T10:23:00Z</dcterms:modified>
</cp:coreProperties>
</file>